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EE" w:rsidRDefault="00AA55EE" w:rsidP="00AA55EE"/>
    <w:p w:rsidR="00AA55EE" w:rsidRPr="00E4566F" w:rsidRDefault="00AA55EE" w:rsidP="00AA55EE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17.02.2020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AA55EE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AA55EE" w:rsidRPr="00E4566F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AA55EE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AA55EE" w:rsidRPr="00E4566F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AA55EE" w:rsidRPr="00E4566F" w:rsidRDefault="00AA55EE" w:rsidP="00AA55EE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AA55EE" w:rsidRPr="00E4566F" w:rsidRDefault="00AA55EE" w:rsidP="00AA55EE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AA55EE" w:rsidRPr="00834762" w:rsidRDefault="00AA55EE" w:rsidP="00AA55EE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AA55EE" w:rsidRDefault="00AA55EE" w:rsidP="00AA55EE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AA55EE">
        <w:rPr>
          <w:rFonts w:eastAsia="Calibri"/>
          <w:b/>
          <w:bCs/>
          <w:i/>
          <w:iCs/>
          <w:szCs w:val="22"/>
          <w:lang w:eastAsia="en-US" w:bidi="pl-PL"/>
        </w:rPr>
        <w:t>Wykonanie, dostawa i montaż wiat przystankowych  na terenie miasta Opola w roku 2020 w ramach zadania pn. „Budowa i modernizacja infrastruktury przystankowej”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NP.260.04.2020</w:t>
      </w:r>
      <w:r w:rsidRPr="000708D7"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AA55EE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:rsidR="00AA55EE" w:rsidRPr="005F35E0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:rsidR="00AA55EE" w:rsidRPr="00AF5193" w:rsidRDefault="00AA55EE" w:rsidP="00AA55EE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AA55EE" w:rsidRDefault="00AA55EE" w:rsidP="00AA55EE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AA55EE" w:rsidRDefault="00AA55EE" w:rsidP="00AA55EE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9834" w:type="dxa"/>
        <w:jc w:val="center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418"/>
        <w:gridCol w:w="1585"/>
        <w:gridCol w:w="1843"/>
        <w:gridCol w:w="1418"/>
        <w:gridCol w:w="1327"/>
        <w:gridCol w:w="1508"/>
      </w:tblGrid>
      <w:tr w:rsidR="00AA55EE" w:rsidTr="0015587E">
        <w:trPr>
          <w:cantSplit/>
          <w:trHeight w:val="140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EE" w:rsidRDefault="00AA55EE" w:rsidP="0015587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EE" w:rsidRDefault="00AA55EE" w:rsidP="0015587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5EE" w:rsidRPr="009865A4" w:rsidRDefault="00AA55EE" w:rsidP="0015587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7B8B">
              <w:rPr>
                <w:rFonts w:eastAsia="Calibri"/>
                <w:color w:val="000000"/>
                <w:sz w:val="20"/>
                <w:szCs w:val="20"/>
                <w:lang w:eastAsia="en-US"/>
              </w:rPr>
              <w:t>Zakład Wielobranżowy „Sopel” Sławomir Sobczyk Lipniki ul. Akacjowa 3 86-005 Białe Błota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5EE" w:rsidRPr="009865A4" w:rsidRDefault="00AA55EE" w:rsidP="0015587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7B8B">
              <w:rPr>
                <w:rFonts w:eastAsia="Calibri"/>
                <w:color w:val="000000"/>
                <w:sz w:val="20"/>
                <w:szCs w:val="20"/>
                <w:lang w:eastAsia="en-US"/>
              </w:rPr>
              <w:t>BUDOTECHNIKA Sp. z o.o. ul. Bierawka 2a 44-145 Pilchowice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5EE" w:rsidRPr="00E17B8B" w:rsidRDefault="00AA55EE" w:rsidP="0015587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7B8B">
              <w:rPr>
                <w:rFonts w:eastAsia="Calibri"/>
                <w:color w:val="000000"/>
                <w:sz w:val="20"/>
                <w:szCs w:val="20"/>
                <w:lang w:eastAsia="en-US"/>
              </w:rPr>
              <w:t>A2HM Trade Sp. z o.o. ul. Przemysłowa 1a 63-720 Koźmin Wlkp.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5EE" w:rsidRPr="005F63F0" w:rsidRDefault="00AA55EE" w:rsidP="0015587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7B8B">
              <w:rPr>
                <w:rFonts w:eastAsia="Calibri"/>
                <w:color w:val="000000"/>
                <w:sz w:val="20"/>
                <w:szCs w:val="20"/>
                <w:lang w:eastAsia="en-US"/>
              </w:rPr>
              <w:t>ARRET Sp. z o.o. ul. Kopalniana 11 41-807 Zabrze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55EE" w:rsidRPr="003221AE" w:rsidRDefault="00AA55EE" w:rsidP="0015587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7B8B">
              <w:rPr>
                <w:rFonts w:eastAsia="Calibri"/>
                <w:color w:val="000000"/>
                <w:sz w:val="20"/>
                <w:szCs w:val="20"/>
                <w:lang w:eastAsia="en-US"/>
              </w:rPr>
              <w:t>EL-PRZEM Sp. z o.o. Nowe Dębie 67b 89-210 Łabiszyn</w:t>
            </w:r>
          </w:p>
        </w:tc>
        <w:bookmarkEnd w:id="0"/>
      </w:tr>
      <w:tr w:rsidR="00AA55EE" w:rsidTr="0015587E">
        <w:trPr>
          <w:cantSplit/>
          <w:trHeight w:val="407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5EE" w:rsidRDefault="00AA55EE" w:rsidP="00AA55E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EE" w:rsidRDefault="00AA55EE" w:rsidP="0015587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EE" w:rsidRPr="0098295C" w:rsidRDefault="00AA55EE" w:rsidP="001558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EE" w:rsidRPr="009865A4" w:rsidRDefault="00AA55EE" w:rsidP="001558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7B8B">
              <w:rPr>
                <w:rFonts w:eastAsia="Calibri"/>
                <w:color w:val="000000"/>
                <w:sz w:val="20"/>
                <w:szCs w:val="20"/>
                <w:lang w:eastAsia="en-US"/>
              </w:rPr>
              <w:t>49,76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EE" w:rsidRPr="00E17B8B" w:rsidRDefault="00AA55EE" w:rsidP="001558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EE" w:rsidRDefault="00AA55EE" w:rsidP="001558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7B8B">
              <w:rPr>
                <w:rFonts w:eastAsia="Calibri"/>
                <w:color w:val="000000"/>
                <w:sz w:val="20"/>
                <w:szCs w:val="20"/>
                <w:lang w:eastAsia="en-US"/>
              </w:rPr>
              <w:t>51,23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EE" w:rsidRPr="003221AE" w:rsidRDefault="00AA55EE" w:rsidP="001558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7B8B">
              <w:rPr>
                <w:rFonts w:eastAsia="Calibri"/>
                <w:color w:val="000000"/>
                <w:sz w:val="20"/>
                <w:szCs w:val="20"/>
                <w:lang w:eastAsia="en-US"/>
              </w:rPr>
              <w:t>26,72</w:t>
            </w:r>
          </w:p>
        </w:tc>
      </w:tr>
      <w:tr w:rsidR="00AA55EE" w:rsidTr="0015587E">
        <w:trPr>
          <w:cantSplit/>
          <w:trHeight w:val="592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5EE" w:rsidRDefault="00AA55EE" w:rsidP="0015587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EE" w:rsidRDefault="00AA55EE" w:rsidP="0015587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</w:t>
            </w:r>
            <w:r w:rsidRPr="00E17B8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kres gwarancji na ocynkowaną konstrukcję wiat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(G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EE" w:rsidRPr="0098295C" w:rsidRDefault="00AA55EE" w:rsidP="001558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EE" w:rsidRPr="009865A4" w:rsidRDefault="00AA55EE" w:rsidP="001558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  <w:r w:rsidRPr="009865A4">
              <w:rPr>
                <w:rFonts w:eastAsia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EE" w:rsidRPr="00E17B8B" w:rsidRDefault="00AA55EE" w:rsidP="001558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EE" w:rsidRDefault="00AA55EE" w:rsidP="001558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EE" w:rsidRDefault="00AA55EE" w:rsidP="0015587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AA55EE" w:rsidTr="0015587E">
        <w:trPr>
          <w:cantSplit/>
          <w:trHeight w:val="252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EE" w:rsidRDefault="00AA55EE" w:rsidP="0015587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EE" w:rsidRDefault="00AA55EE" w:rsidP="0015587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AA55EE" w:rsidRDefault="00AA55EE" w:rsidP="0015587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(C+G)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EE" w:rsidRPr="0098295C" w:rsidRDefault="00AA55EE" w:rsidP="0015587E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EE" w:rsidRPr="009865A4" w:rsidRDefault="00AA55EE" w:rsidP="0015587E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17B8B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EE" w:rsidRPr="00E17B8B" w:rsidRDefault="00AA55EE" w:rsidP="0015587E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EE" w:rsidRDefault="00AA55EE" w:rsidP="0015587E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17B8B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91,23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EE" w:rsidRPr="003221AE" w:rsidRDefault="00AA55EE" w:rsidP="0015587E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17B8B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66,72</w:t>
            </w:r>
          </w:p>
        </w:tc>
      </w:tr>
    </w:tbl>
    <w:p w:rsidR="00AA55EE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:rsidR="00DC724B" w:rsidRDefault="00DC724B" w:rsidP="00AA55EE">
      <w:pPr>
        <w:jc w:val="both"/>
        <w:rPr>
          <w:rFonts w:eastAsia="Calibri"/>
          <w:b/>
          <w:szCs w:val="22"/>
          <w:lang w:eastAsia="en-US"/>
        </w:rPr>
      </w:pPr>
    </w:p>
    <w:p w:rsidR="00AA55EE" w:rsidRDefault="00AA55EE" w:rsidP="00AA55EE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AA55EE" w:rsidRDefault="00AA55EE" w:rsidP="00AA55EE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AA55EE" w:rsidRDefault="00AA55EE" w:rsidP="00AA55EE">
      <w:pPr>
        <w:jc w:val="both"/>
        <w:rPr>
          <w:rFonts w:eastAsia="Calibri"/>
          <w:iCs/>
          <w:szCs w:val="22"/>
          <w:lang w:eastAsia="en-US"/>
        </w:rPr>
      </w:pPr>
    </w:p>
    <w:p w:rsidR="00AA55EE" w:rsidRDefault="00AA55EE" w:rsidP="00AA55EE">
      <w:pPr>
        <w:jc w:val="both"/>
        <w:rPr>
          <w:rFonts w:eastAsia="Calibri"/>
          <w:iCs/>
          <w:szCs w:val="22"/>
          <w:lang w:eastAsia="en-US"/>
        </w:rPr>
      </w:pPr>
      <w:r w:rsidRPr="00AA55EE">
        <w:rPr>
          <w:rFonts w:eastAsia="Calibri"/>
          <w:iCs/>
          <w:szCs w:val="22"/>
          <w:lang w:eastAsia="en-US"/>
        </w:rPr>
        <w:t xml:space="preserve">Zakład Wielobranżowy „Sopel” Sławomir Sobczyk </w:t>
      </w:r>
    </w:p>
    <w:p w:rsidR="00AA55EE" w:rsidRDefault="00AA55EE" w:rsidP="00AA55EE">
      <w:pPr>
        <w:jc w:val="both"/>
        <w:rPr>
          <w:rFonts w:eastAsia="Calibri"/>
          <w:iCs/>
          <w:szCs w:val="22"/>
          <w:lang w:eastAsia="en-US"/>
        </w:rPr>
      </w:pPr>
      <w:r w:rsidRPr="00AA55EE">
        <w:rPr>
          <w:rFonts w:eastAsia="Calibri"/>
          <w:iCs/>
          <w:szCs w:val="22"/>
          <w:lang w:eastAsia="en-US"/>
        </w:rPr>
        <w:t>Lipniki ul. Akacjowa 3 86-005 Białe Błota</w:t>
      </w:r>
    </w:p>
    <w:p w:rsidR="00AA55EE" w:rsidRDefault="00AA55EE" w:rsidP="00AA55EE">
      <w:pPr>
        <w:ind w:left="708"/>
        <w:jc w:val="both"/>
        <w:rPr>
          <w:rFonts w:eastAsia="Calibri"/>
          <w:iCs/>
          <w:szCs w:val="22"/>
          <w:lang w:eastAsia="en-US"/>
        </w:rPr>
      </w:pPr>
    </w:p>
    <w:p w:rsidR="00AA55EE" w:rsidRDefault="00AA55EE" w:rsidP="00AA55EE">
      <w:pPr>
        <w:jc w:val="both"/>
        <w:rPr>
          <w:rFonts w:eastAsia="Calibri"/>
          <w:iCs/>
          <w:szCs w:val="22"/>
          <w:lang w:eastAsia="en-US"/>
        </w:rPr>
      </w:pPr>
    </w:p>
    <w:p w:rsidR="00AA55EE" w:rsidRDefault="00AA55EE" w:rsidP="00AA55EE">
      <w:pPr>
        <w:jc w:val="both"/>
        <w:rPr>
          <w:rFonts w:eastAsia="Calibri"/>
          <w:iCs/>
          <w:szCs w:val="22"/>
          <w:lang w:eastAsia="en-US"/>
        </w:rPr>
      </w:pPr>
    </w:p>
    <w:p w:rsidR="00AA55EE" w:rsidRPr="005F35E0" w:rsidRDefault="00AA55EE" w:rsidP="00AA55EE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 xml:space="preserve">cena (C) oraz </w:t>
      </w:r>
      <w:r w:rsidRPr="00E17B8B">
        <w:rPr>
          <w:rFonts w:eastAsia="Calibri"/>
          <w:b/>
          <w:iCs/>
          <w:szCs w:val="22"/>
          <w:lang w:eastAsia="en-US"/>
        </w:rPr>
        <w:t>okres gwarancji na ocynkowaną konstrukcję wiat</w:t>
      </w:r>
      <w:r>
        <w:rPr>
          <w:rFonts w:eastAsia="Calibri"/>
          <w:b/>
          <w:iCs/>
          <w:szCs w:val="22"/>
          <w:lang w:eastAsia="en-US"/>
        </w:rPr>
        <w:t xml:space="preserve"> (G).</w:t>
      </w:r>
    </w:p>
    <w:p w:rsidR="00AA55EE" w:rsidRPr="005C5CC5" w:rsidRDefault="00AA55EE" w:rsidP="00AA55EE">
      <w:pPr>
        <w:jc w:val="both"/>
      </w:pPr>
    </w:p>
    <w:p w:rsidR="00AA55EE" w:rsidRDefault="00AA55EE" w:rsidP="00AA55EE"/>
    <w:p w:rsidR="00AA55EE" w:rsidRDefault="00AA55EE" w:rsidP="00AA55EE"/>
    <w:p w:rsidR="00AA55EE" w:rsidRDefault="00AA55EE" w:rsidP="00AA55EE"/>
    <w:p w:rsidR="00AA55EE" w:rsidRDefault="00AA55EE" w:rsidP="00AA55EE"/>
    <w:p w:rsidR="00AA55EE" w:rsidRDefault="00AA55EE" w:rsidP="00AA55EE"/>
    <w:p w:rsidR="00AA55EE" w:rsidRDefault="00AA55EE" w:rsidP="00AA55EE"/>
    <w:p w:rsidR="00D54BFA" w:rsidRDefault="00F54A40"/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F54A40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F54A40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433896" wp14:editId="6DDEB339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E7EA8" wp14:editId="5C9DAAB4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F54A40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F54A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F54A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F54A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F54A40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F54A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F54A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F54A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F54A40" w:rsidP="005C5CC5">
    <w:pPr>
      <w:pStyle w:val="Stopka"/>
      <w:rPr>
        <w:lang w:val="de-DE"/>
      </w:rPr>
    </w:pPr>
  </w:p>
  <w:p w:rsidR="001165F6" w:rsidRDefault="00F54A40" w:rsidP="001165F6">
    <w:pPr>
      <w:jc w:val="center"/>
      <w:rPr>
        <w:b/>
        <w:color w:val="000000"/>
        <w:sz w:val="20"/>
        <w:szCs w:val="20"/>
      </w:rPr>
    </w:pPr>
  </w:p>
  <w:p w:rsidR="001165F6" w:rsidRDefault="00F54A40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F54A40" w:rsidP="00824960">
    <w:pPr>
      <w:pStyle w:val="Nagwek"/>
      <w:jc w:val="center"/>
    </w:pPr>
    <w:r>
      <w:rPr>
        <w:noProof/>
      </w:rPr>
      <w:drawing>
        <wp:inline distT="0" distB="0" distL="0" distR="0" wp14:anchorId="47246E1A" wp14:editId="5BA0BB6D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multilevel"/>
    <w:tmpl w:val="79B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EE"/>
    <w:rsid w:val="006956E4"/>
    <w:rsid w:val="007A5202"/>
    <w:rsid w:val="00AA55EE"/>
    <w:rsid w:val="00DC724B"/>
    <w:rsid w:val="00F5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5E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5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5EE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5E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5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5EE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3</cp:revision>
  <cp:lastPrinted>2020-02-17T11:21:00Z</cp:lastPrinted>
  <dcterms:created xsi:type="dcterms:W3CDTF">2020-02-17T11:19:00Z</dcterms:created>
  <dcterms:modified xsi:type="dcterms:W3CDTF">2020-02-17T11:21:00Z</dcterms:modified>
</cp:coreProperties>
</file>