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F3" w:rsidRDefault="00D15FF3" w:rsidP="00D15FF3"/>
    <w:p w:rsidR="00D15FF3" w:rsidRPr="00E4566F" w:rsidRDefault="00D15FF3" w:rsidP="00D15FF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Pr="00155511">
        <w:rPr>
          <w:rFonts w:eastAsia="Calibri"/>
          <w:b/>
          <w:szCs w:val="22"/>
          <w:lang w:eastAsia="en-US"/>
        </w:rPr>
        <w:t>2</w:t>
      </w:r>
      <w:r>
        <w:rPr>
          <w:rFonts w:eastAsia="Calibri"/>
          <w:b/>
          <w:szCs w:val="22"/>
          <w:lang w:eastAsia="en-US"/>
        </w:rPr>
        <w:t>5</w:t>
      </w:r>
      <w:r>
        <w:rPr>
          <w:rFonts w:eastAsia="Calibri"/>
          <w:b/>
          <w:szCs w:val="22"/>
          <w:lang w:eastAsia="en-US"/>
        </w:rPr>
        <w:t>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15FF3" w:rsidRDefault="00D15FF3" w:rsidP="00D15FF3">
      <w:pPr>
        <w:rPr>
          <w:rFonts w:eastAsia="Calibri"/>
          <w:sz w:val="10"/>
          <w:szCs w:val="10"/>
          <w:lang w:eastAsia="en-US"/>
        </w:rPr>
      </w:pPr>
    </w:p>
    <w:p w:rsidR="00D15FF3" w:rsidRDefault="00D15FF3" w:rsidP="00D15FF3">
      <w:pPr>
        <w:rPr>
          <w:rFonts w:eastAsia="Calibri"/>
          <w:sz w:val="10"/>
          <w:szCs w:val="10"/>
          <w:lang w:eastAsia="en-US"/>
        </w:rPr>
      </w:pPr>
    </w:p>
    <w:p w:rsidR="00D15FF3" w:rsidRDefault="00D15FF3" w:rsidP="00D15FF3">
      <w:pPr>
        <w:rPr>
          <w:rFonts w:eastAsia="Calibri"/>
          <w:sz w:val="10"/>
          <w:szCs w:val="10"/>
          <w:lang w:eastAsia="en-US"/>
        </w:rPr>
      </w:pPr>
    </w:p>
    <w:p w:rsidR="00D15FF3" w:rsidRPr="00E4566F" w:rsidRDefault="00D15FF3" w:rsidP="00D15FF3">
      <w:pPr>
        <w:rPr>
          <w:rFonts w:eastAsia="Calibri"/>
          <w:sz w:val="10"/>
          <w:szCs w:val="10"/>
          <w:lang w:eastAsia="en-US"/>
        </w:rPr>
      </w:pPr>
    </w:p>
    <w:p w:rsidR="00D15FF3" w:rsidRDefault="00D15FF3" w:rsidP="00D15FF3">
      <w:pPr>
        <w:rPr>
          <w:rFonts w:eastAsia="Calibri"/>
          <w:sz w:val="10"/>
          <w:szCs w:val="10"/>
          <w:lang w:eastAsia="en-US"/>
        </w:rPr>
      </w:pPr>
    </w:p>
    <w:p w:rsidR="00D15FF3" w:rsidRPr="00E4566F" w:rsidRDefault="00D15FF3" w:rsidP="00D15FF3">
      <w:pPr>
        <w:rPr>
          <w:rFonts w:eastAsia="Calibri"/>
          <w:sz w:val="10"/>
          <w:szCs w:val="10"/>
          <w:lang w:eastAsia="en-US"/>
        </w:rPr>
      </w:pPr>
    </w:p>
    <w:p w:rsidR="00D15FF3" w:rsidRPr="00E4566F" w:rsidRDefault="00D15FF3" w:rsidP="00D15FF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D15FF3" w:rsidRPr="00E4566F" w:rsidRDefault="00D15FF3" w:rsidP="00D15FF3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15FF3" w:rsidRPr="00834762" w:rsidRDefault="00D15FF3" w:rsidP="00D15FF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15FF3" w:rsidRPr="005F35E0" w:rsidRDefault="00D15FF3" w:rsidP="00D15FF3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15FF3">
        <w:rPr>
          <w:rFonts w:eastAsia="Calibri"/>
          <w:b/>
          <w:bCs/>
          <w:i/>
          <w:iCs/>
          <w:szCs w:val="22"/>
          <w:lang w:eastAsia="en-US" w:bidi="pl-PL"/>
        </w:rPr>
        <w:t>Budowa odwodnienia z poprawą nośności nawierzchni ul. Szafranowej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NP.260.11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D15FF3" w:rsidRDefault="00D15FF3" w:rsidP="00D15FF3">
      <w:pPr>
        <w:jc w:val="both"/>
        <w:rPr>
          <w:rFonts w:eastAsia="Calibri"/>
          <w:b/>
          <w:szCs w:val="22"/>
          <w:lang w:eastAsia="en-US"/>
        </w:rPr>
      </w:pPr>
    </w:p>
    <w:p w:rsidR="00D15FF3" w:rsidRPr="005F35E0" w:rsidRDefault="00D15FF3" w:rsidP="00D15FF3">
      <w:pPr>
        <w:jc w:val="both"/>
        <w:rPr>
          <w:rFonts w:eastAsia="Calibri"/>
          <w:b/>
          <w:szCs w:val="22"/>
          <w:lang w:eastAsia="en-US"/>
        </w:rPr>
      </w:pPr>
    </w:p>
    <w:p w:rsidR="00D15FF3" w:rsidRPr="00AF5193" w:rsidRDefault="00D15FF3" w:rsidP="00D15FF3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D15FF3" w:rsidRDefault="00D15FF3" w:rsidP="00D15FF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D15FF3" w:rsidRDefault="00D15FF3" w:rsidP="00D15FF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D15FF3" w:rsidRDefault="00D15FF3" w:rsidP="00D15FF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D15FF3" w:rsidRDefault="00D15FF3" w:rsidP="00D15FF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D15FF3" w:rsidRDefault="00D15FF3" w:rsidP="00D15FF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0755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779"/>
        <w:gridCol w:w="1701"/>
        <w:gridCol w:w="1701"/>
        <w:gridCol w:w="1843"/>
        <w:gridCol w:w="1549"/>
      </w:tblGrid>
      <w:tr w:rsidR="00D15FF3" w:rsidTr="00D15FF3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F3" w:rsidRDefault="00D15FF3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F3" w:rsidRDefault="00D15FF3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Pr="002A5C53" w:rsidRDefault="00D15FF3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PROTECT BUILDING Łukasz </w:t>
            </w:r>
            <w:proofErr w:type="spellStart"/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Ozimska 1F 46-053 Lędziny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Pr="00877541" w:rsidRDefault="00D15FF3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PWU BEST-OPEBEL S.C. Jerzy </w:t>
            </w:r>
            <w:proofErr w:type="spellStart"/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Kiryczuk</w:t>
            </w:r>
            <w:proofErr w:type="spellEnd"/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Wiesław Wójcik ul. Leśnej Paproci 8 45-920 Opole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Pr="00877541" w:rsidRDefault="00D15FF3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Zakład Produkcyjno-Usługowo-Handlowy BET-BRUK Zbigniew Bryś ul. Niegolewskich 14 42-700 Lubliniec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Przedsiębiorstwo Produkcyjno-Handlowo-Usługowe "GREMBUD" </w:t>
            </w:r>
          </w:p>
          <w:p w:rsidR="00D15FF3" w:rsidRPr="00877541" w:rsidRDefault="00D15FF3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ul. Akacjowa 69 45-434 Opole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Pr="00D15FF3" w:rsidRDefault="00D15FF3" w:rsidP="00672F1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F.H. EURO-STANDARD S.C. Antoni i Andrzej Król ul. Strzelecka 53a 45-525 Opole</w:t>
            </w:r>
          </w:p>
        </w:tc>
        <w:bookmarkEnd w:id="0"/>
      </w:tr>
      <w:tr w:rsidR="00D15FF3" w:rsidTr="00D15FF3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F3" w:rsidRDefault="00D15FF3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Pr="0098295C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52,47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53,39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color w:val="000000"/>
                <w:sz w:val="20"/>
                <w:szCs w:val="20"/>
                <w:lang w:eastAsia="en-US"/>
              </w:rPr>
              <w:t>51,33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Pr="00D15FF3" w:rsidRDefault="00D15FF3" w:rsidP="00672F1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D15FF3" w:rsidTr="00D15FF3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Pr="0098295C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Pr="00D15FF3" w:rsidRDefault="00D15FF3" w:rsidP="00672F1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D15FF3" w:rsidTr="00D15FF3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FF3" w:rsidRDefault="00D15FF3" w:rsidP="00672F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F3" w:rsidRDefault="00D15FF3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D15FF3" w:rsidRDefault="00D15FF3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Pr="0098295C" w:rsidRDefault="00D15FF3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Default="00D15FF3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91,33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F3" w:rsidRPr="00D15FF3" w:rsidRDefault="00D15FF3" w:rsidP="00672F1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5FF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D15FF3" w:rsidRDefault="00D15FF3" w:rsidP="00D15FF3">
      <w:pPr>
        <w:jc w:val="both"/>
        <w:rPr>
          <w:rFonts w:eastAsia="Calibri"/>
          <w:b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b/>
          <w:szCs w:val="22"/>
          <w:lang w:eastAsia="en-US"/>
        </w:rPr>
      </w:pPr>
    </w:p>
    <w:p w:rsidR="00D15FF3" w:rsidRPr="00F976CB" w:rsidRDefault="00D15FF3" w:rsidP="00D15FF3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D15FF3" w:rsidRDefault="00D15FF3" w:rsidP="00D15FF3">
      <w:pPr>
        <w:ind w:left="426"/>
        <w:jc w:val="both"/>
        <w:rPr>
          <w:rFonts w:eastAsia="Calibri"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D15FF3" w:rsidRDefault="00D15FF3" w:rsidP="00D15FF3">
      <w:pPr>
        <w:jc w:val="both"/>
        <w:rPr>
          <w:rFonts w:eastAsia="Calibri"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iCs/>
          <w:szCs w:val="22"/>
          <w:lang w:eastAsia="en-US"/>
        </w:rPr>
      </w:pPr>
      <w:r w:rsidRPr="00D15FF3">
        <w:rPr>
          <w:rFonts w:eastAsia="Calibri"/>
          <w:iCs/>
          <w:szCs w:val="22"/>
          <w:lang w:eastAsia="en-US"/>
        </w:rPr>
        <w:t xml:space="preserve">F.H. EURO-STANDARD S.C. Antoni i Andrzej Król </w:t>
      </w:r>
    </w:p>
    <w:p w:rsidR="00D15FF3" w:rsidRDefault="00D15FF3" w:rsidP="00D15FF3">
      <w:pPr>
        <w:jc w:val="both"/>
        <w:rPr>
          <w:rFonts w:eastAsia="Calibri"/>
          <w:szCs w:val="22"/>
          <w:lang w:eastAsia="en-US"/>
        </w:rPr>
      </w:pPr>
      <w:r w:rsidRPr="00D15FF3">
        <w:rPr>
          <w:rFonts w:eastAsia="Calibri"/>
          <w:iCs/>
          <w:szCs w:val="22"/>
          <w:lang w:eastAsia="en-US"/>
        </w:rPr>
        <w:t>ul. Strzelecka 53a 45-525 Opole</w:t>
      </w:r>
    </w:p>
    <w:p w:rsidR="00D15FF3" w:rsidRPr="00D27F7E" w:rsidRDefault="00D15FF3" w:rsidP="00D15FF3">
      <w:pPr>
        <w:jc w:val="both"/>
        <w:rPr>
          <w:rFonts w:eastAsia="Calibri"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iCs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iCs/>
          <w:szCs w:val="22"/>
          <w:lang w:eastAsia="en-US"/>
        </w:rPr>
      </w:pPr>
    </w:p>
    <w:p w:rsidR="00D15FF3" w:rsidRDefault="00D15FF3" w:rsidP="00D15FF3">
      <w:pPr>
        <w:jc w:val="both"/>
        <w:rPr>
          <w:rFonts w:eastAsia="Calibri"/>
          <w:iCs/>
          <w:szCs w:val="22"/>
          <w:lang w:eastAsia="en-US"/>
        </w:rPr>
      </w:pPr>
      <w:bookmarkStart w:id="1" w:name="_GoBack"/>
      <w:bookmarkEnd w:id="1"/>
    </w:p>
    <w:p w:rsidR="00D15FF3" w:rsidRPr="005F35E0" w:rsidRDefault="00D15FF3" w:rsidP="00D15FF3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</w:t>
      </w:r>
      <w:r>
        <w:rPr>
          <w:rFonts w:eastAsia="Calibri"/>
          <w:b/>
          <w:iCs/>
          <w:szCs w:val="22"/>
          <w:lang w:eastAsia="en-US"/>
        </w:rPr>
        <w:t>oraz okres gwarancji i rękojmi (G</w:t>
      </w:r>
      <w:r>
        <w:rPr>
          <w:rFonts w:eastAsia="Calibri"/>
          <w:b/>
          <w:iCs/>
          <w:szCs w:val="22"/>
          <w:lang w:eastAsia="en-US"/>
        </w:rPr>
        <w:t>).</w:t>
      </w:r>
    </w:p>
    <w:p w:rsidR="00D15FF3" w:rsidRDefault="00D15FF3" w:rsidP="00D15FF3"/>
    <w:p w:rsidR="00D54BFA" w:rsidRDefault="00D15FF3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15FF3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15FF3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F1C2C" wp14:editId="4878C53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3755F" wp14:editId="3D2AB0E7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15FF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15F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15F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D15F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D15FF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15F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15F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D15F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15FF3" w:rsidP="005C5CC5">
    <w:pPr>
      <w:pStyle w:val="Stopka"/>
      <w:rPr>
        <w:lang w:val="de-DE"/>
      </w:rPr>
    </w:pPr>
  </w:p>
  <w:p w:rsidR="001165F6" w:rsidRDefault="00D15FF3" w:rsidP="001165F6">
    <w:pPr>
      <w:jc w:val="center"/>
      <w:rPr>
        <w:b/>
        <w:color w:val="000000"/>
        <w:sz w:val="20"/>
        <w:szCs w:val="20"/>
      </w:rPr>
    </w:pPr>
  </w:p>
  <w:p w:rsidR="001165F6" w:rsidRDefault="00D15FF3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D15FF3" w:rsidP="0098295C">
    <w:pPr>
      <w:pStyle w:val="Nagwek"/>
      <w:jc w:val="center"/>
    </w:pPr>
    <w:r>
      <w:rPr>
        <w:noProof/>
      </w:rPr>
      <w:drawing>
        <wp:inline distT="0" distB="0" distL="0" distR="0" wp14:anchorId="23131A73" wp14:editId="2EEA7D21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F3"/>
    <w:rsid w:val="006956E4"/>
    <w:rsid w:val="007A5202"/>
    <w:rsid w:val="00D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F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5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FF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5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FF3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F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5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FF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5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FF3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2019-02-25T08:08:00Z</dcterms:created>
  <dcterms:modified xsi:type="dcterms:W3CDTF">2019-02-25T08:16:00Z</dcterms:modified>
</cp:coreProperties>
</file>