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DA628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="00440E9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.01.2019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12225" w:rsidRDefault="00C12225" w:rsidP="00C12225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NP.260.01.2019.P</w:t>
      </w:r>
    </w:p>
    <w:p w:rsidR="00C12225" w:rsidRDefault="00C12225" w:rsidP="00C12225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12225" w:rsidRDefault="00C12225" w:rsidP="00C12225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„</w:t>
      </w:r>
      <w:r w:rsidR="00EC4C9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Przebudowa drogi w zakresie budowy miejsc postojowych przy ul. Chabrów na odcinku od ul. Konwalii do ul. Jaśminów</w:t>
      </w:r>
      <w:r w:rsidR="00F926C5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 w zakresie utwardzenia pobocza w celu uniemożliwienia postoju samochodów na odcinku od budynku nr 167 (skrzyżowanie z ulicą osiedlową) do skrzyżowania z ul. Jaśminów</w:t>
      </w:r>
      <w:r w:rsidR="00EC4C9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SIWZ:</w:t>
      </w:r>
    </w:p>
    <w:p w:rsidR="00C12225" w:rsidRDefault="00C12225" w:rsidP="00C12225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:rsidR="00C12225" w:rsidRDefault="00C12225" w:rsidP="00C12225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0"/>
    </w:p>
    <w:p w:rsidR="00C12225" w:rsidRDefault="00C12225" w:rsidP="00C12225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:rsidR="00C12225" w:rsidRDefault="00C12225" w:rsidP="00C12225">
      <w:pPr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Zestaw nr 1</w:t>
      </w:r>
    </w:p>
    <w:p w:rsidR="00C12225" w:rsidRPr="00440E94" w:rsidRDefault="00C12225" w:rsidP="00440E94">
      <w:pPr>
        <w:numPr>
          <w:ilvl w:val="0"/>
          <w:numId w:val="3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dokumentacja projektowa ma być wykonana na mapie zasadniczej (sytuacyjno – wysokościowej) czy mapie do celów projektowych?</w:t>
      </w:r>
    </w:p>
    <w:p w:rsidR="00C12225" w:rsidRPr="004933EF" w:rsidRDefault="00EC4C94" w:rsidP="00E039E8">
      <w:pPr>
        <w:pStyle w:val="Akapitzlist"/>
        <w:numPr>
          <w:ilvl w:val="0"/>
          <w:numId w:val="4"/>
        </w:numPr>
        <w:ind w:left="1701" w:hanging="1701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4933EF">
        <w:rPr>
          <w:rFonts w:ascii="Arial" w:hAnsi="Arial" w:cs="Arial"/>
          <w:color w:val="auto"/>
          <w:sz w:val="22"/>
          <w:szCs w:val="22"/>
        </w:rPr>
        <w:t xml:space="preserve">Zamawiający, informuje iż Wykonawca sporządzający dokumentację projektową, musi </w:t>
      </w:r>
      <w:r w:rsidR="005537C4">
        <w:rPr>
          <w:rFonts w:ascii="Arial" w:hAnsi="Arial" w:cs="Arial"/>
          <w:color w:val="auto"/>
          <w:sz w:val="22"/>
          <w:szCs w:val="22"/>
        </w:rPr>
        <w:t xml:space="preserve">wykonać projekt na </w:t>
      </w:r>
      <w:r w:rsidR="005537C4" w:rsidRPr="005537C4">
        <w:rPr>
          <w:rFonts w:ascii="Arial" w:hAnsi="Arial" w:cs="Arial"/>
          <w:color w:val="auto"/>
          <w:sz w:val="22"/>
          <w:szCs w:val="22"/>
        </w:rPr>
        <w:t>mapie do celów projektowych</w:t>
      </w:r>
      <w:r w:rsidR="005537C4">
        <w:rPr>
          <w:rFonts w:ascii="Arial" w:hAnsi="Arial" w:cs="Arial"/>
          <w:color w:val="auto"/>
          <w:sz w:val="22"/>
          <w:szCs w:val="22"/>
        </w:rPr>
        <w:t>.</w:t>
      </w:r>
    </w:p>
    <w:p w:rsidR="00C12225" w:rsidRDefault="00C12225" w:rsidP="00C12225">
      <w:pPr>
        <w:ind w:left="992" w:firstLine="709"/>
        <w:rPr>
          <w:rFonts w:ascii="Arial" w:hAnsi="Arial" w:cs="Arial"/>
          <w:sz w:val="22"/>
          <w:szCs w:val="22"/>
        </w:rPr>
      </w:pPr>
    </w:p>
    <w:p w:rsidR="00C12225" w:rsidRDefault="00C12225" w:rsidP="00E039E8">
      <w:pPr>
        <w:pStyle w:val="Akapitzlist"/>
        <w:numPr>
          <w:ilvl w:val="0"/>
          <w:numId w:val="3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wizji w terenie stwierdzono występowanie lamp oświetleniowych starych i nowych. Czy lampy stare są do usunięcia w ramach w/w inwestycji i czy należy wycenić ich usunięcie? Czy nowo postawione lampy oświetleniowe pozostają na swoim miejscu i czy będą znajdowały się na „wyspach” pomiędzy projektowanymi miejscami postojowymi zgodnie z załączonym do SIWZ planem sytuacyjnym – koncepcją?</w:t>
      </w:r>
    </w:p>
    <w:p w:rsidR="00C12225" w:rsidRPr="004933EF" w:rsidRDefault="00EC4C94" w:rsidP="00E039E8">
      <w:pPr>
        <w:pStyle w:val="Akapitzlist"/>
        <w:numPr>
          <w:ilvl w:val="0"/>
          <w:numId w:val="5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 w:rsidRPr="004933EF">
        <w:rPr>
          <w:rFonts w:ascii="Arial" w:hAnsi="Arial" w:cs="Arial"/>
          <w:color w:val="auto"/>
          <w:sz w:val="22"/>
          <w:szCs w:val="22"/>
        </w:rPr>
        <w:t>Zamawiający informuje, iż nowe lampy powinny znajdować się na ,,wyspach” pomiędzy projektowanymi miejscami postojowymi. Należy uwzględnić ten fakt podczas wykonywania dokumentacji projektowej przez Wykonawcę. Projekt należy dostosować w ten sposób, aby nie przenosić nowych lamp oświetleniowych. Natomiast stare lampy betonowe zostaną usunięte przez Urząd Miasta Opola Wydział ITGK, dlatego nie należy uwzględniać w kosztorysie ofertowym ich demontażu.</w:t>
      </w:r>
    </w:p>
    <w:p w:rsidR="00EC4C94" w:rsidRPr="00EC4C94" w:rsidRDefault="00EC4C94" w:rsidP="00EC4C94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A6281" w:rsidRPr="00440E94" w:rsidRDefault="008A5CC1" w:rsidP="00440E94">
      <w:pPr>
        <w:widowControl/>
        <w:jc w:val="both"/>
        <w:rPr>
          <w:rFonts w:ascii="Arial" w:hAnsi="Arial" w:cs="Arial"/>
          <w:sz w:val="22"/>
          <w:szCs w:val="22"/>
          <w:u w:val="single"/>
          <w:lang w:eastAsia="en-US" w:bidi="ar-SA"/>
        </w:rPr>
      </w:pPr>
      <w:r w:rsidRPr="008A5CC1">
        <w:rPr>
          <w:rFonts w:ascii="Arial" w:hAnsi="Arial" w:cs="Arial"/>
          <w:sz w:val="22"/>
          <w:szCs w:val="22"/>
          <w:u w:val="single"/>
          <w:lang w:eastAsia="en-US" w:bidi="ar-SA"/>
        </w:rPr>
        <w:t>Zestaw nr 2</w:t>
      </w:r>
    </w:p>
    <w:p w:rsidR="00EC4C94" w:rsidRPr="008A5CC1" w:rsidRDefault="00EC4C94" w:rsidP="00440E94">
      <w:pPr>
        <w:pStyle w:val="Akapitzlist"/>
        <w:numPr>
          <w:ilvl w:val="0"/>
          <w:numId w:val="6"/>
        </w:num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8A5CC1">
        <w:rPr>
          <w:rFonts w:ascii="Arial" w:hAnsi="Arial" w:cs="Arial"/>
          <w:bCs/>
          <w:iCs/>
          <w:sz w:val="22"/>
          <w:szCs w:val="22"/>
        </w:rPr>
        <w:t>Czy wykonawca jest odpowiedzialny za uzyskanie pozwolenia na budowę?</w:t>
      </w:r>
    </w:p>
    <w:p w:rsidR="008A5CC1" w:rsidRPr="0007368D" w:rsidRDefault="008A5CC1" w:rsidP="00440E94">
      <w:pPr>
        <w:pStyle w:val="Akapitzlist"/>
        <w:numPr>
          <w:ilvl w:val="0"/>
          <w:numId w:val="7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 w:rsidRPr="0007368D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 w:rsidR="00F926C5" w:rsidRPr="0007368D">
        <w:rPr>
          <w:rFonts w:ascii="Arial" w:hAnsi="Arial" w:cs="Arial"/>
          <w:color w:val="auto"/>
          <w:sz w:val="22"/>
          <w:szCs w:val="22"/>
        </w:rPr>
        <w:t xml:space="preserve">uzyskanie </w:t>
      </w:r>
      <w:r w:rsidRPr="0007368D">
        <w:rPr>
          <w:rFonts w:ascii="Arial" w:hAnsi="Arial" w:cs="Arial"/>
          <w:color w:val="auto"/>
          <w:sz w:val="22"/>
          <w:szCs w:val="22"/>
        </w:rPr>
        <w:t>pozwoleni</w:t>
      </w:r>
      <w:r w:rsidR="00F926C5" w:rsidRPr="0007368D">
        <w:rPr>
          <w:rFonts w:ascii="Arial" w:hAnsi="Arial" w:cs="Arial"/>
          <w:color w:val="auto"/>
          <w:sz w:val="22"/>
          <w:szCs w:val="22"/>
        </w:rPr>
        <w:t>a</w:t>
      </w:r>
      <w:r w:rsidRPr="0007368D">
        <w:rPr>
          <w:rFonts w:ascii="Arial" w:hAnsi="Arial" w:cs="Arial"/>
          <w:color w:val="auto"/>
          <w:sz w:val="22"/>
          <w:szCs w:val="22"/>
        </w:rPr>
        <w:t xml:space="preserve"> na budowę oraz inn</w:t>
      </w:r>
      <w:r w:rsidR="00F926C5" w:rsidRPr="0007368D">
        <w:rPr>
          <w:rFonts w:ascii="Arial" w:hAnsi="Arial" w:cs="Arial"/>
          <w:color w:val="auto"/>
          <w:sz w:val="22"/>
          <w:szCs w:val="22"/>
        </w:rPr>
        <w:t>ych,</w:t>
      </w:r>
      <w:r w:rsidRPr="0007368D">
        <w:rPr>
          <w:rFonts w:ascii="Arial" w:hAnsi="Arial" w:cs="Arial"/>
          <w:color w:val="auto"/>
          <w:sz w:val="22"/>
          <w:szCs w:val="22"/>
        </w:rPr>
        <w:t xml:space="preserve"> niezbędn</w:t>
      </w:r>
      <w:r w:rsidR="00F926C5" w:rsidRPr="0007368D">
        <w:rPr>
          <w:rFonts w:ascii="Arial" w:hAnsi="Arial" w:cs="Arial"/>
          <w:color w:val="auto"/>
          <w:sz w:val="22"/>
          <w:szCs w:val="22"/>
        </w:rPr>
        <w:t>ych</w:t>
      </w:r>
      <w:r w:rsidRPr="0007368D">
        <w:rPr>
          <w:rFonts w:ascii="Arial" w:hAnsi="Arial" w:cs="Arial"/>
          <w:color w:val="auto"/>
          <w:sz w:val="22"/>
          <w:szCs w:val="22"/>
        </w:rPr>
        <w:t xml:space="preserve"> pozwole</w:t>
      </w:r>
      <w:r w:rsidR="00F926C5" w:rsidRPr="0007368D">
        <w:rPr>
          <w:rFonts w:ascii="Arial" w:hAnsi="Arial" w:cs="Arial"/>
          <w:color w:val="auto"/>
          <w:sz w:val="22"/>
          <w:szCs w:val="22"/>
        </w:rPr>
        <w:t>ń leży po stronie Wykonawcy.</w:t>
      </w:r>
    </w:p>
    <w:p w:rsidR="004933EF" w:rsidRPr="008A5CC1" w:rsidRDefault="004933EF" w:rsidP="00440E94">
      <w:pPr>
        <w:jc w:val="both"/>
        <w:rPr>
          <w:rFonts w:ascii="Arial" w:hAnsi="Arial" w:cs="Arial"/>
          <w:sz w:val="22"/>
          <w:szCs w:val="22"/>
        </w:rPr>
      </w:pPr>
    </w:p>
    <w:p w:rsidR="00EC4C94" w:rsidRPr="008A5CC1" w:rsidRDefault="00EC4C94" w:rsidP="00440E94">
      <w:pPr>
        <w:pStyle w:val="Akapitzlist"/>
        <w:numPr>
          <w:ilvl w:val="0"/>
          <w:numId w:val="6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8A5CC1">
        <w:rPr>
          <w:rFonts w:ascii="Arial" w:hAnsi="Arial" w:cs="Arial"/>
          <w:bCs/>
          <w:iCs/>
          <w:sz w:val="22"/>
          <w:szCs w:val="22"/>
        </w:rPr>
        <w:t>Czy termin wykonania może ulec zmianie ze względu na procedury związane z projektem i uzyskaniem pozwolenia?</w:t>
      </w:r>
    </w:p>
    <w:p w:rsidR="008A5CC1" w:rsidRPr="0007368D" w:rsidRDefault="00CA16F4" w:rsidP="00440E94">
      <w:pPr>
        <w:pStyle w:val="Akapitzlist"/>
        <w:numPr>
          <w:ilvl w:val="0"/>
          <w:numId w:val="7"/>
        </w:numPr>
        <w:ind w:left="1701" w:hanging="170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4933EF" w:rsidRPr="0007368D">
        <w:rPr>
          <w:rFonts w:ascii="Arial" w:hAnsi="Arial" w:cs="Arial"/>
          <w:color w:val="auto"/>
          <w:sz w:val="22"/>
          <w:szCs w:val="22"/>
        </w:rPr>
        <w:t xml:space="preserve">miany terminu wykonania </w:t>
      </w:r>
      <w:r>
        <w:rPr>
          <w:rFonts w:ascii="Arial" w:hAnsi="Arial" w:cs="Arial"/>
          <w:color w:val="auto"/>
          <w:sz w:val="22"/>
          <w:szCs w:val="22"/>
        </w:rPr>
        <w:t>umowy określone zostały w §12 umowy [Zmiany umowy].</w:t>
      </w:r>
    </w:p>
    <w:p w:rsidR="008A5CC1" w:rsidRPr="00440E94" w:rsidRDefault="008A5CC1" w:rsidP="00440E94">
      <w:pPr>
        <w:rPr>
          <w:rFonts w:ascii="Arial" w:hAnsi="Arial" w:cs="Arial"/>
          <w:sz w:val="22"/>
          <w:szCs w:val="22"/>
        </w:rPr>
      </w:pPr>
    </w:p>
    <w:p w:rsidR="005537C4" w:rsidRDefault="005537C4" w:rsidP="005537C4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Zmiany treści SIWZ</w:t>
      </w:r>
    </w:p>
    <w:p w:rsidR="00B22D2D" w:rsidRDefault="00B22D2D" w:rsidP="005537C4">
      <w:pPr>
        <w:widowControl/>
        <w:jc w:val="both"/>
        <w:rPr>
          <w:lang w:eastAsia="en-US" w:bidi="ar-SA"/>
        </w:rPr>
      </w:pPr>
    </w:p>
    <w:p w:rsidR="005537C4" w:rsidRPr="005537C4" w:rsidRDefault="005537C4" w:rsidP="005537C4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5537C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[Miejsce, termin i sposób złożenia oferty]</w:t>
      </w:r>
    </w:p>
    <w:p w:rsidR="005537C4" w:rsidRPr="005537C4" w:rsidRDefault="005537C4" w:rsidP="005537C4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2" w:name="_Hlk512498443"/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składania ofert na dzień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04.02</w:t>
      </w: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.2019 r. godz.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09</w:t>
      </w: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:00.</w:t>
      </w:r>
    </w:p>
    <w:bookmarkEnd w:id="2"/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537C4" w:rsidRPr="005537C4" w:rsidRDefault="005537C4" w:rsidP="005537C4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3" w:name="_Hlk526418171"/>
      <w:bookmarkStart w:id="4" w:name="_Hlk531855372"/>
      <w:r w:rsidRPr="005537C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5" w:name="_Toc491871024"/>
      <w:r w:rsidRPr="005537C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5"/>
      <w:r w:rsidRPr="005537C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bookmarkEnd w:id="3"/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otwarcia ofert na dzień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04.02</w:t>
      </w: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.2019 r. godz.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09</w:t>
      </w: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:30.</w:t>
      </w:r>
    </w:p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bookmarkEnd w:id="4"/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537C4" w:rsidRPr="005537C4" w:rsidRDefault="005537C4" w:rsidP="005537C4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5537C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20 [Termin związania ofertą]</w:t>
      </w:r>
    </w:p>
    <w:p w:rsidR="005537C4" w:rsidRPr="005537C4" w:rsidRDefault="005537C4" w:rsidP="005537C4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537C4" w:rsidRPr="00816108" w:rsidRDefault="005537C4" w:rsidP="005537C4">
      <w:pPr>
        <w:pStyle w:val="Bezodstpw"/>
        <w:rPr>
          <w:lang w:eastAsia="en-US" w:bidi="ar-SA"/>
        </w:rPr>
      </w:pP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Wykonawca pozostaje związany złożoną ofertą do dnia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05</w:t>
      </w:r>
      <w:r w:rsidRPr="005537C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.03.2019r. Bieg terminu związania ofertą rozpoczyna się wraz z upływem terminu składania ofert.</w:t>
      </w:r>
    </w:p>
    <w:sectPr w:rsidR="005537C4" w:rsidRPr="00816108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B8" w:rsidRDefault="00C73BB8">
      <w:r>
        <w:separator/>
      </w:r>
    </w:p>
  </w:endnote>
  <w:endnote w:type="continuationSeparator" w:id="0">
    <w:p w:rsidR="00C73BB8" w:rsidRDefault="00C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:rsidR="00DB1285" w:rsidRPr="008644A2" w:rsidRDefault="00C73BB8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:rsidR="00DB1285" w:rsidRPr="001165F6" w:rsidRDefault="00DB1285" w:rsidP="00B22D2D">
    <w:pPr>
      <w:pStyle w:val="Stopka"/>
      <w:rPr>
        <w:lang w:val="de-DE"/>
      </w:rPr>
    </w:pPr>
  </w:p>
  <w:p w:rsidR="00DB1285" w:rsidRDefault="00DB1285" w:rsidP="00B22D2D">
    <w:pPr>
      <w:jc w:val="center"/>
      <w:rPr>
        <w:b/>
        <w:sz w:val="20"/>
        <w:szCs w:val="20"/>
      </w:rPr>
    </w:pPr>
  </w:p>
  <w:p w:rsidR="00DB1285" w:rsidRDefault="00DB1285" w:rsidP="00B22D2D">
    <w:pPr>
      <w:jc w:val="center"/>
      <w:rPr>
        <w:b/>
        <w:sz w:val="20"/>
        <w:szCs w:val="20"/>
      </w:rPr>
    </w:pPr>
  </w:p>
  <w:p w:rsidR="00DB1285" w:rsidRDefault="00C73BB8">
    <w:pPr>
      <w:rPr>
        <w:sz w:val="2"/>
        <w:szCs w:val="2"/>
      </w:rPr>
    </w:pPr>
    <w:r>
      <w:rPr>
        <w:noProof/>
        <w:lang w:bidi="ar-SA"/>
      </w:rPr>
      <w:pict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B8" w:rsidRDefault="00C73BB8"/>
  </w:footnote>
  <w:footnote w:type="continuationSeparator" w:id="0">
    <w:p w:rsidR="00C73BB8" w:rsidRDefault="00C73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1285" w:rsidRDefault="00DB1285" w:rsidP="00B22D2D">
    <w:pPr>
      <w:pStyle w:val="Nagwek"/>
      <w:jc w:val="center"/>
    </w:pPr>
  </w:p>
  <w:p w:rsidR="00DB1285" w:rsidRDefault="00C73BB8" w:rsidP="009B47FC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5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7368D"/>
    <w:rsid w:val="00090920"/>
    <w:rsid w:val="000925D5"/>
    <w:rsid w:val="00094548"/>
    <w:rsid w:val="000A1D8B"/>
    <w:rsid w:val="000A435C"/>
    <w:rsid w:val="000B5064"/>
    <w:rsid w:val="000B6A66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D4E22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926C5"/>
    <w:rsid w:val="00FA194F"/>
    <w:rsid w:val="00FA504F"/>
    <w:rsid w:val="00FB36D4"/>
    <w:rsid w:val="00FB5FB2"/>
    <w:rsid w:val="00FC143E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D9DD4B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46EA-C5E2-48E8-83C6-C2B363D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12</cp:revision>
  <cp:lastPrinted>2018-10-26T06:53:00Z</cp:lastPrinted>
  <dcterms:created xsi:type="dcterms:W3CDTF">2019-01-28T11:56:00Z</dcterms:created>
  <dcterms:modified xsi:type="dcterms:W3CDTF">2019-01-29T10:29:00Z</dcterms:modified>
</cp:coreProperties>
</file>