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B" w:rsidRDefault="00FD7AFB" w:rsidP="00FD7AFB"/>
    <w:p w:rsidR="00FD7AFB" w:rsidRPr="00E4566F" w:rsidRDefault="00FD7AFB" w:rsidP="00FD7AFB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19.11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FD7AFB" w:rsidRDefault="00FD7AFB" w:rsidP="00FD7AFB">
      <w:pPr>
        <w:rPr>
          <w:rFonts w:eastAsia="Calibri"/>
          <w:sz w:val="10"/>
          <w:szCs w:val="10"/>
          <w:lang w:eastAsia="en-US"/>
        </w:rPr>
      </w:pPr>
    </w:p>
    <w:p w:rsidR="00FD7AFB" w:rsidRDefault="00FD7AFB" w:rsidP="00FD7AFB">
      <w:pPr>
        <w:rPr>
          <w:rFonts w:eastAsia="Calibri"/>
          <w:sz w:val="10"/>
          <w:szCs w:val="10"/>
          <w:lang w:eastAsia="en-US"/>
        </w:rPr>
      </w:pPr>
    </w:p>
    <w:p w:rsidR="00F52E0F" w:rsidRPr="00E4566F" w:rsidRDefault="00F52E0F" w:rsidP="00FD7AFB">
      <w:pPr>
        <w:rPr>
          <w:rFonts w:eastAsia="Calibri"/>
          <w:sz w:val="10"/>
          <w:szCs w:val="10"/>
          <w:lang w:eastAsia="en-US"/>
        </w:rPr>
      </w:pPr>
    </w:p>
    <w:p w:rsidR="00FD7AFB" w:rsidRPr="00E4566F" w:rsidRDefault="00FD7AFB" w:rsidP="00FD7AFB">
      <w:pPr>
        <w:rPr>
          <w:rFonts w:eastAsia="Calibri"/>
          <w:sz w:val="10"/>
          <w:szCs w:val="10"/>
          <w:lang w:eastAsia="en-US"/>
        </w:rPr>
      </w:pPr>
    </w:p>
    <w:p w:rsidR="00FD7AFB" w:rsidRPr="00E4566F" w:rsidRDefault="00FD7AFB" w:rsidP="00FD7AF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FD7AFB" w:rsidRPr="00E4566F" w:rsidRDefault="00FD7AFB" w:rsidP="00FD7AFB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FD7AFB" w:rsidRPr="00834762" w:rsidRDefault="00FD7AFB" w:rsidP="00FD7AFB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D7AFB" w:rsidRPr="005F35E0" w:rsidRDefault="00FD7AFB" w:rsidP="00FD7AFB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FD7AFB">
        <w:rPr>
          <w:rFonts w:eastAsia="Calibri"/>
          <w:b/>
          <w:bCs/>
          <w:i/>
          <w:iCs/>
          <w:szCs w:val="22"/>
          <w:lang w:eastAsia="en-US" w:bidi="pl-PL"/>
        </w:rPr>
        <w:t>Pełnienie nadzoru inwestorskiego dla zadania pn. "Poprawa funkcjonowania systemu transportu publicznego oraz zastosowanie rozwiązań zwiększających bezpieczeństwo ruchu drogowego w obrębie stacji kolejowej Opole Wschód" - usługa Inżyniera Kontraktu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NP.260.43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FD7AFB" w:rsidRPr="005F35E0" w:rsidRDefault="00FD7AFB" w:rsidP="00FD7AFB">
      <w:pPr>
        <w:jc w:val="both"/>
        <w:rPr>
          <w:rFonts w:eastAsia="Calibri"/>
          <w:b/>
          <w:szCs w:val="22"/>
          <w:lang w:eastAsia="en-US"/>
        </w:rPr>
      </w:pPr>
    </w:p>
    <w:p w:rsidR="00FD7AFB" w:rsidRPr="00AF5193" w:rsidRDefault="00FD7AFB" w:rsidP="00FD7AF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FD7AFB" w:rsidRDefault="00FD7AFB" w:rsidP="00FD7AFB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FD7AFB" w:rsidRDefault="00FD7AFB" w:rsidP="00FD7AF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FD7AFB" w:rsidRDefault="00FD7AFB" w:rsidP="00FD7AF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699"/>
        <w:gridCol w:w="1821"/>
        <w:gridCol w:w="1822"/>
        <w:gridCol w:w="1822"/>
        <w:gridCol w:w="1822"/>
      </w:tblGrid>
      <w:tr w:rsidR="00FF701A" w:rsidRPr="009166DD" w:rsidTr="007E64B2">
        <w:trPr>
          <w:cantSplit/>
          <w:trHeight w:val="140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1A" w:rsidRPr="009166DD" w:rsidRDefault="00FF701A" w:rsidP="007E64B2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0" w:name="_Hlk503349141"/>
            <w:bookmarkStart w:id="1" w:name="_Hlk503349308"/>
            <w:bookmarkStart w:id="2" w:name="_Hlk504979779"/>
            <w:bookmarkStart w:id="3" w:name="_Hlk505749834"/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1A" w:rsidRPr="009166DD" w:rsidRDefault="00FF701A" w:rsidP="007E64B2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Nazwa Wykonawcy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1A" w:rsidRPr="009166DD" w:rsidRDefault="00FF701A" w:rsidP="007E64B2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Liczba punktów w kryterium cena (C)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1A" w:rsidRPr="009166DD" w:rsidRDefault="00FF701A" w:rsidP="007E64B2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Jakość (J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1A" w:rsidRPr="009166DD" w:rsidRDefault="00FF701A" w:rsidP="007E64B2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Doświadczenie personelu (D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01A" w:rsidRPr="00EF2EAB" w:rsidRDefault="00FF701A" w:rsidP="007E64B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F2EAB">
              <w:rPr>
                <w:rFonts w:eastAsia="Calibri"/>
                <w:color w:val="000000"/>
                <w:sz w:val="18"/>
                <w:szCs w:val="18"/>
                <w:lang w:eastAsia="en-US"/>
              </w:rPr>
              <w:t>Łączna liczba punktów</w:t>
            </w:r>
          </w:p>
          <w:p w:rsidR="00FF701A" w:rsidRDefault="00FF701A" w:rsidP="007E64B2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(C+J+D</w:t>
            </w:r>
            <w:r w:rsidRPr="00EF2EAB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bookmarkEnd w:id="0"/>
      </w:tr>
      <w:tr w:rsidR="00FF701A" w:rsidRPr="009166DD" w:rsidTr="007E64B2">
        <w:trPr>
          <w:cantSplit/>
          <w:trHeight w:val="55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9166DD" w:rsidRDefault="00FF701A" w:rsidP="00FF701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4" w:name="_Hlk505680902"/>
            <w:bookmarkStart w:id="5" w:name="_Hlk505680975"/>
            <w:bookmarkEnd w:id="1"/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1562E9" w:rsidRDefault="00FF701A" w:rsidP="007E64B2">
            <w:pPr>
              <w:rPr>
                <w:sz w:val="18"/>
              </w:rPr>
            </w:pPr>
            <w:r w:rsidRPr="00EF2EAB">
              <w:rPr>
                <w:sz w:val="18"/>
              </w:rPr>
              <w:t>EKOCENTRUM Sp. z o.o. ul. Budziszyńska 35/1 54-434 Wrocław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  <w:r w:rsidRPr="00EF2EAB">
              <w:rPr>
                <w:sz w:val="20"/>
              </w:rPr>
              <w:t>42,75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  <w:r w:rsidRPr="00EF2EAB">
              <w:rPr>
                <w:sz w:val="20"/>
              </w:rPr>
              <w:t>73,75</w:t>
            </w:r>
          </w:p>
        </w:tc>
      </w:tr>
      <w:bookmarkEnd w:id="4"/>
      <w:tr w:rsidR="00FF701A" w:rsidRPr="009166DD" w:rsidTr="007E64B2">
        <w:trPr>
          <w:cantSplit/>
          <w:trHeight w:val="10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9166DD" w:rsidRDefault="00FF701A" w:rsidP="00FF701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1562E9" w:rsidRDefault="00FF701A" w:rsidP="007E64B2">
            <w:pPr>
              <w:rPr>
                <w:sz w:val="18"/>
              </w:rPr>
            </w:pPr>
            <w:r w:rsidRPr="00EF2EAB">
              <w:rPr>
                <w:sz w:val="18"/>
              </w:rPr>
              <w:t>Firma Inżynierska ARCUS Jerzy Bajer ul. Kuźnicy Kołłątajowskiej 17i/37 31-234 Kraków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  <w:bookmarkStart w:id="6" w:name="_GoBack"/>
            <w:bookmarkEnd w:id="6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FF701A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EB1E9F" w:rsidRDefault="00FF701A" w:rsidP="007E64B2">
            <w:pPr>
              <w:jc w:val="center"/>
              <w:rPr>
                <w:sz w:val="20"/>
              </w:rPr>
            </w:pPr>
          </w:p>
        </w:tc>
      </w:tr>
      <w:tr w:rsidR="00FF701A" w:rsidRPr="009166DD" w:rsidTr="007E64B2">
        <w:trPr>
          <w:cantSplit/>
          <w:trHeight w:val="225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9166DD" w:rsidRDefault="00FF701A" w:rsidP="00FF701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1562E9" w:rsidRDefault="00FF701A" w:rsidP="007E64B2">
            <w:pPr>
              <w:rPr>
                <w:sz w:val="18"/>
              </w:rPr>
            </w:pPr>
            <w:r w:rsidRPr="00EF2EAB">
              <w:rPr>
                <w:sz w:val="18"/>
              </w:rPr>
              <w:t>PHU BAUMARK ul. Świętojańska 106 07-202 Wyszków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FF701A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</w:p>
        </w:tc>
      </w:tr>
      <w:tr w:rsidR="00FF701A" w:rsidRPr="009166DD" w:rsidTr="007E64B2">
        <w:trPr>
          <w:cantSplit/>
          <w:trHeight w:val="294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1A" w:rsidRPr="009166DD" w:rsidRDefault="00FF701A" w:rsidP="00FF701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1A" w:rsidRPr="001562E9" w:rsidRDefault="00FF701A" w:rsidP="007E64B2">
            <w:pPr>
              <w:rPr>
                <w:sz w:val="18"/>
              </w:rPr>
            </w:pPr>
            <w:r w:rsidRPr="00EF2EAB">
              <w:rPr>
                <w:sz w:val="18"/>
              </w:rPr>
              <w:t xml:space="preserve">Konsorcjum firm: PROKOM Construction Sp. z o.o. ul. Reymonta 30/1 41-200 Sosnowiec - Lider, Biuro Inżynierskie Via </w:t>
            </w:r>
            <w:proofErr w:type="spellStart"/>
            <w:r w:rsidRPr="00EF2EAB">
              <w:rPr>
                <w:sz w:val="18"/>
              </w:rPr>
              <w:t>Regia</w:t>
            </w:r>
            <w:proofErr w:type="spellEnd"/>
            <w:r w:rsidRPr="00EF2EAB">
              <w:rPr>
                <w:sz w:val="18"/>
              </w:rPr>
              <w:t xml:space="preserve"> Sp. z o.o. ul. Klonowa 10 55-002 Kamieniec Wrocławski - Partner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  <w:r w:rsidRPr="00EF2EAB">
              <w:rPr>
                <w:sz w:val="20"/>
              </w:rPr>
              <w:t>55,99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6F4C3C" w:rsidRDefault="00FF701A" w:rsidP="007E6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EB1E9F" w:rsidRDefault="00FF701A" w:rsidP="007E64B2">
            <w:pPr>
              <w:jc w:val="center"/>
              <w:rPr>
                <w:sz w:val="20"/>
              </w:rPr>
            </w:pPr>
            <w:r w:rsidRPr="00EF2EAB">
              <w:rPr>
                <w:sz w:val="20"/>
              </w:rPr>
              <w:t>91,99</w:t>
            </w:r>
          </w:p>
        </w:tc>
      </w:tr>
      <w:tr w:rsidR="00FF701A" w:rsidRPr="009166DD" w:rsidTr="007E64B2">
        <w:trPr>
          <w:cantSplit/>
          <w:trHeight w:val="16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9166DD" w:rsidRDefault="00FF701A" w:rsidP="00FF701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EF2EAB" w:rsidRDefault="00FF701A" w:rsidP="007E64B2">
            <w:pPr>
              <w:rPr>
                <w:b/>
                <w:sz w:val="18"/>
              </w:rPr>
            </w:pPr>
            <w:r w:rsidRPr="00EF2EAB">
              <w:rPr>
                <w:b/>
                <w:sz w:val="18"/>
              </w:rPr>
              <w:t>GRAMAR Sp. z o.o. ul. Chłopska 15 42-700 Lubliniec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EF2EAB" w:rsidRDefault="00FF701A" w:rsidP="007E64B2">
            <w:pPr>
              <w:jc w:val="center"/>
              <w:rPr>
                <w:b/>
                <w:sz w:val="20"/>
              </w:rPr>
            </w:pPr>
            <w:r w:rsidRPr="00EF2EAB">
              <w:rPr>
                <w:b/>
                <w:sz w:val="20"/>
              </w:rPr>
              <w:t>60,00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EF2EAB" w:rsidRDefault="00FF701A" w:rsidP="007E64B2">
            <w:pPr>
              <w:jc w:val="center"/>
              <w:rPr>
                <w:b/>
                <w:sz w:val="20"/>
              </w:rPr>
            </w:pPr>
            <w:r w:rsidRPr="00EF2EAB">
              <w:rPr>
                <w:b/>
                <w:sz w:val="20"/>
              </w:rPr>
              <w:t>22,00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EF2EAB" w:rsidRDefault="00FF701A" w:rsidP="007E64B2">
            <w:pPr>
              <w:jc w:val="center"/>
              <w:rPr>
                <w:b/>
                <w:sz w:val="20"/>
              </w:rPr>
            </w:pPr>
            <w:r w:rsidRPr="00EF2EAB">
              <w:rPr>
                <w:b/>
                <w:sz w:val="20"/>
              </w:rPr>
              <w:t>18,00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EF2EAB" w:rsidRDefault="00FF701A" w:rsidP="007E64B2">
            <w:pPr>
              <w:jc w:val="center"/>
              <w:rPr>
                <w:b/>
                <w:sz w:val="20"/>
              </w:rPr>
            </w:pPr>
            <w:r w:rsidRPr="00EF2EAB">
              <w:rPr>
                <w:b/>
                <w:sz w:val="20"/>
              </w:rPr>
              <w:t>100,00</w:t>
            </w:r>
          </w:p>
        </w:tc>
      </w:tr>
      <w:tr w:rsidR="00FF701A" w:rsidRPr="009166DD" w:rsidTr="007E64B2">
        <w:trPr>
          <w:cantSplit/>
          <w:trHeight w:val="112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9166DD" w:rsidRDefault="00FF701A" w:rsidP="00FF701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EF2EAB" w:rsidRDefault="00FF701A" w:rsidP="007E64B2">
            <w:pPr>
              <w:rPr>
                <w:sz w:val="18"/>
              </w:rPr>
            </w:pPr>
            <w:proofErr w:type="spellStart"/>
            <w:r w:rsidRPr="00EF2EAB">
              <w:rPr>
                <w:sz w:val="18"/>
              </w:rPr>
              <w:t>eR</w:t>
            </w:r>
            <w:proofErr w:type="spellEnd"/>
            <w:r w:rsidRPr="00EF2EAB">
              <w:rPr>
                <w:sz w:val="18"/>
              </w:rPr>
              <w:t xml:space="preserve"> GRUPA Sp. z o.o. ul. Adama Mickiewicza 21 40-085 Katowice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EF2EAB" w:rsidRDefault="00FF701A" w:rsidP="007E64B2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EF2EAB" w:rsidRDefault="00FF701A" w:rsidP="007E64B2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Pr="00EF2EAB" w:rsidRDefault="00FF701A" w:rsidP="007E64B2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EF2EAB" w:rsidRDefault="00FF701A" w:rsidP="007E64B2">
            <w:pPr>
              <w:jc w:val="center"/>
              <w:rPr>
                <w:sz w:val="20"/>
              </w:rPr>
            </w:pPr>
          </w:p>
        </w:tc>
      </w:tr>
      <w:tr w:rsidR="00FF701A" w:rsidRPr="009166DD" w:rsidTr="007E64B2">
        <w:trPr>
          <w:cantSplit/>
          <w:trHeight w:val="112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9166DD" w:rsidRDefault="00FF701A" w:rsidP="00FF701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Pr="00EF2EAB" w:rsidRDefault="00FF701A" w:rsidP="007E64B2">
            <w:pPr>
              <w:rPr>
                <w:sz w:val="18"/>
              </w:rPr>
            </w:pPr>
            <w:r w:rsidRPr="00EF2EAB">
              <w:rPr>
                <w:sz w:val="18"/>
              </w:rPr>
              <w:t>SGS Polska Sp. z o.o. ul. Jana Kazimierza 3 01-248 Warszawa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  <w:r w:rsidRPr="00EF2EAB">
              <w:rPr>
                <w:sz w:val="20"/>
              </w:rPr>
              <w:t>45,59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  <w:r w:rsidRPr="00EF2EAB">
              <w:rPr>
                <w:sz w:val="20"/>
              </w:rPr>
              <w:t>85,59</w:t>
            </w:r>
          </w:p>
        </w:tc>
      </w:tr>
      <w:tr w:rsidR="00FF701A" w:rsidRPr="009166DD" w:rsidTr="007E64B2">
        <w:trPr>
          <w:cantSplit/>
          <w:trHeight w:val="112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1A" w:rsidRPr="009166DD" w:rsidRDefault="00FF701A" w:rsidP="00FF701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1A" w:rsidRPr="00EF2EAB" w:rsidRDefault="00FF701A" w:rsidP="007E64B2">
            <w:pPr>
              <w:rPr>
                <w:sz w:val="18"/>
              </w:rPr>
            </w:pPr>
            <w:r w:rsidRPr="00EF2EAB">
              <w:rPr>
                <w:sz w:val="18"/>
              </w:rPr>
              <w:t>INKO Consulting Sp. z o.o. ul. Dworcowa 18/6 43-200 Pszczyna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1A" w:rsidRDefault="00FF701A" w:rsidP="00FF701A">
            <w:pPr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01A" w:rsidRDefault="00FF701A" w:rsidP="007E64B2">
            <w:pPr>
              <w:jc w:val="center"/>
              <w:rPr>
                <w:sz w:val="20"/>
              </w:rPr>
            </w:pPr>
          </w:p>
        </w:tc>
      </w:tr>
      <w:bookmarkEnd w:id="3"/>
      <w:bookmarkEnd w:id="5"/>
    </w:tbl>
    <w:p w:rsidR="00FD7AFB" w:rsidRDefault="00FD7AFB" w:rsidP="00FD7AFB">
      <w:pPr>
        <w:jc w:val="both"/>
        <w:rPr>
          <w:rFonts w:eastAsia="Calibri"/>
          <w:b/>
          <w:szCs w:val="22"/>
          <w:lang w:eastAsia="en-US"/>
        </w:rPr>
      </w:pPr>
    </w:p>
    <w:p w:rsidR="00FD7AFB" w:rsidRDefault="00FD7AFB" w:rsidP="00FD7AFB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FD7AFB" w:rsidRDefault="00FD7AFB" w:rsidP="00FD7AFB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FD7AFB" w:rsidRDefault="00FD7AFB" w:rsidP="00FD7AFB">
      <w:pPr>
        <w:jc w:val="both"/>
        <w:rPr>
          <w:rFonts w:eastAsia="Calibri"/>
          <w:szCs w:val="22"/>
          <w:lang w:eastAsia="en-US"/>
        </w:rPr>
      </w:pPr>
    </w:p>
    <w:p w:rsidR="00F52E0F" w:rsidRDefault="00F52E0F" w:rsidP="00FD7AFB">
      <w:pPr>
        <w:jc w:val="both"/>
        <w:rPr>
          <w:rFonts w:eastAsia="Calibri"/>
          <w:iCs/>
          <w:szCs w:val="22"/>
          <w:lang w:eastAsia="en-US"/>
        </w:rPr>
      </w:pPr>
      <w:r w:rsidRPr="00F52E0F">
        <w:rPr>
          <w:rFonts w:eastAsia="Calibri"/>
          <w:iCs/>
          <w:szCs w:val="22"/>
          <w:lang w:eastAsia="en-US"/>
        </w:rPr>
        <w:t xml:space="preserve">GRAMAR Sp. z o.o. </w:t>
      </w:r>
    </w:p>
    <w:p w:rsidR="00FD7AFB" w:rsidRDefault="00F52E0F" w:rsidP="00FD7AFB">
      <w:pPr>
        <w:jc w:val="both"/>
        <w:rPr>
          <w:rFonts w:eastAsia="Calibri"/>
          <w:iCs/>
          <w:szCs w:val="22"/>
          <w:lang w:eastAsia="en-US"/>
        </w:rPr>
      </w:pPr>
      <w:r w:rsidRPr="00F52E0F">
        <w:rPr>
          <w:rFonts w:eastAsia="Calibri"/>
          <w:iCs/>
          <w:szCs w:val="22"/>
          <w:lang w:eastAsia="en-US"/>
        </w:rPr>
        <w:t>ul. Chłopska 15 42-700 Lubliniec</w:t>
      </w:r>
    </w:p>
    <w:p w:rsidR="00F52E0F" w:rsidRDefault="00F52E0F" w:rsidP="00FD7AFB">
      <w:pPr>
        <w:jc w:val="both"/>
        <w:rPr>
          <w:rFonts w:eastAsia="Calibri"/>
          <w:iCs/>
          <w:szCs w:val="22"/>
          <w:lang w:eastAsia="en-US"/>
        </w:rPr>
      </w:pPr>
    </w:p>
    <w:p w:rsidR="00F52E0F" w:rsidRPr="00D27F7E" w:rsidRDefault="00F52E0F" w:rsidP="00FD7AFB">
      <w:pPr>
        <w:jc w:val="both"/>
        <w:rPr>
          <w:rFonts w:eastAsia="Calibri"/>
          <w:szCs w:val="22"/>
          <w:lang w:eastAsia="en-US"/>
        </w:rPr>
      </w:pPr>
    </w:p>
    <w:p w:rsidR="00FD7AFB" w:rsidRPr="005F35E0" w:rsidRDefault="00FD7AFB" w:rsidP="00FD7AFB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(C), </w:t>
      </w:r>
      <w:r w:rsidR="00F52E0F">
        <w:rPr>
          <w:rFonts w:eastAsia="Calibri"/>
          <w:b/>
          <w:iCs/>
          <w:szCs w:val="22"/>
          <w:lang w:eastAsia="en-US"/>
        </w:rPr>
        <w:t>jakość (J</w:t>
      </w:r>
      <w:r>
        <w:rPr>
          <w:rFonts w:eastAsia="Calibri"/>
          <w:b/>
          <w:iCs/>
          <w:szCs w:val="22"/>
          <w:lang w:eastAsia="en-US"/>
        </w:rPr>
        <w:t xml:space="preserve">) oraz </w:t>
      </w:r>
      <w:r w:rsidR="00F52E0F">
        <w:rPr>
          <w:rFonts w:eastAsia="Calibri"/>
          <w:b/>
          <w:iCs/>
          <w:szCs w:val="22"/>
          <w:lang w:eastAsia="en-US"/>
        </w:rPr>
        <w:t>doświadczenie personelu Wykonawcy (D</w:t>
      </w:r>
      <w:r>
        <w:rPr>
          <w:rFonts w:eastAsia="Calibri"/>
          <w:b/>
          <w:iCs/>
          <w:szCs w:val="22"/>
          <w:lang w:eastAsia="en-US"/>
        </w:rPr>
        <w:t>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FD7AFB" w:rsidRPr="005C5CC5" w:rsidRDefault="00FD7AFB" w:rsidP="00FD7AFB">
      <w:pPr>
        <w:jc w:val="both"/>
      </w:pPr>
    </w:p>
    <w:p w:rsidR="00FD7AFB" w:rsidRDefault="00FD7AFB" w:rsidP="00FD7AFB"/>
    <w:p w:rsidR="00D54BFA" w:rsidRDefault="000427E4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E4" w:rsidRDefault="000427E4" w:rsidP="00FD7AFB">
      <w:r>
        <w:separator/>
      </w:r>
    </w:p>
  </w:endnote>
  <w:endnote w:type="continuationSeparator" w:id="0">
    <w:p w:rsidR="000427E4" w:rsidRDefault="000427E4" w:rsidP="00FD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F39C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FF701A"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F39C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D431A" wp14:editId="40A40CFE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3503A" wp14:editId="5E79A6BF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0427E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F39C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F39C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0427E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0427E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F39C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F39C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0427E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0427E4" w:rsidP="005C5CC5">
    <w:pPr>
      <w:pStyle w:val="Stopka"/>
      <w:rPr>
        <w:lang w:val="de-DE"/>
      </w:rPr>
    </w:pPr>
  </w:p>
  <w:p w:rsidR="001165F6" w:rsidRDefault="000427E4" w:rsidP="001165F6">
    <w:pPr>
      <w:jc w:val="center"/>
      <w:rPr>
        <w:b/>
        <w:color w:val="000000"/>
        <w:sz w:val="20"/>
        <w:szCs w:val="20"/>
      </w:rPr>
    </w:pPr>
  </w:p>
  <w:p w:rsidR="001165F6" w:rsidRDefault="000427E4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E4" w:rsidRDefault="000427E4" w:rsidP="00FD7AFB">
      <w:r>
        <w:separator/>
      </w:r>
    </w:p>
  </w:footnote>
  <w:footnote w:type="continuationSeparator" w:id="0">
    <w:p w:rsidR="000427E4" w:rsidRDefault="000427E4" w:rsidP="00FD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FD7AFB" w:rsidP="00FD7AFB">
    <w:pPr>
      <w:pStyle w:val="Nagwek"/>
      <w:jc w:val="center"/>
    </w:pPr>
    <w:bookmarkStart w:id="7" w:name="_Hlk507743882"/>
    <w:r>
      <w:rPr>
        <w:noProof/>
      </w:rPr>
      <w:drawing>
        <wp:inline distT="0" distB="0" distL="0" distR="0" wp14:anchorId="10F63012" wp14:editId="4F9ED557">
          <wp:extent cx="4659630" cy="930275"/>
          <wp:effectExtent l="0" t="0" r="762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D6234"/>
    <w:multiLevelType w:val="hybridMultilevel"/>
    <w:tmpl w:val="87985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B"/>
    <w:rsid w:val="000427E4"/>
    <w:rsid w:val="006956E4"/>
    <w:rsid w:val="007A5202"/>
    <w:rsid w:val="00DF39C9"/>
    <w:rsid w:val="00F52E0F"/>
    <w:rsid w:val="00FD7AFB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AF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7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AF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AFB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AF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7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AF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AFB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cp:lastPrinted>2018-11-19T10:55:00Z</cp:lastPrinted>
  <dcterms:created xsi:type="dcterms:W3CDTF">2018-11-19T09:27:00Z</dcterms:created>
  <dcterms:modified xsi:type="dcterms:W3CDTF">2018-11-19T10:58:00Z</dcterms:modified>
</cp:coreProperties>
</file>