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46" w:rsidRDefault="00ED0E46" w:rsidP="00ED0E46">
      <w:pPr>
        <w:jc w:val="both"/>
        <w:rPr>
          <w:b/>
        </w:rPr>
      </w:pPr>
    </w:p>
    <w:p w:rsidR="00ED0E46" w:rsidRDefault="00ED0E46" w:rsidP="00F53C70">
      <w:pPr>
        <w:rPr>
          <w:b/>
        </w:rPr>
      </w:pPr>
      <w:bookmarkStart w:id="0" w:name="_GoBack"/>
      <w:r>
        <w:rPr>
          <w:b/>
        </w:rPr>
        <w:t xml:space="preserve">Wyniki konkursu </w:t>
      </w:r>
      <w:r w:rsidRPr="003F261D">
        <w:rPr>
          <w:b/>
        </w:rPr>
        <w:t xml:space="preserve">z zakresu przeciwdziałania uzależnieniom i patologiom społecznym (profilaktyka i rozwiązywanie problemów alkoholowych) </w:t>
      </w:r>
      <w:r w:rsidR="00652C3C">
        <w:rPr>
          <w:b/>
        </w:rPr>
        <w:t>w 2021 roku</w:t>
      </w:r>
    </w:p>
    <w:bookmarkEnd w:id="0"/>
    <w:p w:rsidR="00ED0E46" w:rsidRDefault="00ED0E46" w:rsidP="00F53C70">
      <w:pPr>
        <w:rPr>
          <w:rFonts w:eastAsia="Times New Roman"/>
          <w:b/>
          <w:bCs/>
        </w:rPr>
      </w:pPr>
    </w:p>
    <w:p w:rsidR="00F53C70" w:rsidRPr="00F53C70" w:rsidRDefault="00F53C70" w:rsidP="00F53C70">
      <w:pPr>
        <w:widowControl/>
        <w:numPr>
          <w:ilvl w:val="0"/>
          <w:numId w:val="19"/>
        </w:numPr>
        <w:suppressAutoHyphens w:val="0"/>
        <w:spacing w:after="120" w:line="276" w:lineRule="auto"/>
        <w:ind w:left="425" w:hanging="357"/>
        <w:jc w:val="both"/>
        <w:rPr>
          <w:rFonts w:eastAsia="Times New Roman"/>
        </w:rPr>
      </w:pPr>
      <w:r w:rsidRPr="00F53C70">
        <w:rPr>
          <w:rFonts w:eastAsia="Times New Roman"/>
        </w:rPr>
        <w:t xml:space="preserve">realizacja uniwersalnych programów profilaktycznych rekomendowanych w ramach Systemu rekomendacji programów profilaktycznych </w:t>
      </w:r>
      <w:r w:rsidRPr="00F53C70">
        <w:rPr>
          <w:rFonts w:eastAsia="Times New Roman"/>
        </w:rPr>
        <w:br/>
        <w:t>i promocji zdrowia psychicznego:</w:t>
      </w:r>
    </w:p>
    <w:p w:rsidR="00F53C70" w:rsidRPr="00F53C70" w:rsidRDefault="00F53C70" w:rsidP="00F53C70">
      <w:pPr>
        <w:widowControl/>
        <w:suppressAutoHyphens w:val="0"/>
        <w:spacing w:after="120"/>
        <w:ind w:left="425"/>
        <w:jc w:val="both"/>
        <w:rPr>
          <w:rFonts w:eastAsia="Times New Roman"/>
          <w:sz w:val="14"/>
          <w:szCs w:val="14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Wnioskowana</w:t>
            </w:r>
          </w:p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F53C70">
              <w:rPr>
                <w:rFonts w:eastAsia="Times New Roman"/>
                <w:b/>
                <w:bCs/>
              </w:rPr>
              <w:t>Średnia ocena</w:t>
            </w:r>
          </w:p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  <w:bCs/>
              </w:rPr>
              <w:t>/52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Propozycja Komisji</w:t>
            </w:r>
          </w:p>
        </w:tc>
      </w:tr>
      <w:tr w:rsidR="00F53C70" w:rsidRPr="00F53C70" w:rsidTr="005F0000">
        <w:trPr>
          <w:trHeight w:val="73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Stowarzyszenie na Rzecz Ludzi Uzależnionych „TO CZŁOWIEK” w Opolu</w:t>
            </w:r>
          </w:p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oraz</w:t>
            </w:r>
          </w:p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Fundacja „Z Dziesiątką po Lepszą Przyszłość”</w:t>
            </w:r>
          </w:p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(oferta wspólna)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Trening umiejętności społecznych ART dla młodzieży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7.861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highlight w:val="yellow"/>
              </w:rPr>
            </w:pPr>
            <w:r w:rsidRPr="00F53C70">
              <w:t>39.50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7.861</w:t>
            </w:r>
          </w:p>
        </w:tc>
      </w:tr>
      <w:tr w:rsidR="00F53C70" w:rsidRPr="00F53C70" w:rsidTr="005F0000">
        <w:trPr>
          <w:trHeight w:val="73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Stowarzyszenie na Rzecz Ludzi Uzależnionych „TO CZŁOWIEK” w Opolu</w:t>
            </w:r>
          </w:p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oraz</w:t>
            </w:r>
          </w:p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Fundacja „Z Dziesiątką po Lepszą Przyszłość”</w:t>
            </w:r>
          </w:p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(oferta wspólna)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Miłość i Granice-Program Wzmacniania Rodziny 10-14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8.000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highlight w:val="yellow"/>
              </w:rPr>
            </w:pPr>
            <w:r w:rsidRPr="00F53C70">
              <w:t>39.00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8.000</w:t>
            </w:r>
          </w:p>
        </w:tc>
      </w:tr>
      <w:tr w:rsidR="00F53C70" w:rsidRPr="00F53C70" w:rsidTr="005F0000">
        <w:trPr>
          <w:trHeight w:val="48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Fundacja „W rozwoju”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Rekomendowany Program Unplugged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12.700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highlight w:val="yellow"/>
              </w:rPr>
            </w:pPr>
            <w:r w:rsidRPr="00F53C70">
              <w:t>38.75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12.700</w:t>
            </w:r>
          </w:p>
        </w:tc>
      </w:tr>
    </w:tbl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jc w:val="right"/>
        <w:rPr>
          <w:rFonts w:eastAsiaTheme="minorHAnsi"/>
          <w:b/>
          <w:color w:val="000000"/>
          <w:lang w:eastAsia="en-US"/>
        </w:rPr>
      </w:pPr>
      <w:r w:rsidRPr="00F53C70">
        <w:rPr>
          <w:rFonts w:eastAsiaTheme="minorHAnsi"/>
          <w:color w:val="000000"/>
          <w:lang w:eastAsia="en-US"/>
        </w:rPr>
        <w:t>Łączna kwota</w:t>
      </w:r>
      <w:r w:rsidRPr="00F53C70">
        <w:rPr>
          <w:rFonts w:eastAsiaTheme="minorHAnsi"/>
          <w:b/>
          <w:color w:val="000000"/>
          <w:lang w:eastAsia="en-US"/>
        </w:rPr>
        <w:t>: 28.561 zł</w:t>
      </w:r>
    </w:p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jc w:val="right"/>
        <w:rPr>
          <w:rFonts w:eastAsiaTheme="minorHAnsi"/>
          <w:color w:val="000000"/>
          <w:sz w:val="20"/>
          <w:szCs w:val="20"/>
          <w:lang w:eastAsia="en-US"/>
        </w:rPr>
      </w:pPr>
    </w:p>
    <w:p w:rsidR="00F53C70" w:rsidRPr="00F53C70" w:rsidRDefault="00F53C70" w:rsidP="00F53C70">
      <w:pPr>
        <w:widowControl/>
        <w:numPr>
          <w:ilvl w:val="0"/>
          <w:numId w:val="19"/>
        </w:numPr>
        <w:suppressAutoHyphens w:val="0"/>
        <w:spacing w:after="120"/>
        <w:ind w:left="425" w:hanging="357"/>
        <w:jc w:val="both"/>
        <w:rPr>
          <w:rFonts w:eastAsia="Times New Roman"/>
        </w:rPr>
      </w:pPr>
      <w:r w:rsidRPr="00F53C70">
        <w:rPr>
          <w:rFonts w:eastAsia="Times New Roman"/>
        </w:rPr>
        <w:t>dofinansowanie realizacji programów rozwijających kompetencje wychowawcze rodziców i wychowawców sprzyjające kształtowaniu postaw i zachowań prozdrowotnych:</w:t>
      </w:r>
    </w:p>
    <w:p w:rsidR="00F53C70" w:rsidRPr="00F53C70" w:rsidRDefault="00F53C70" w:rsidP="00F53C70">
      <w:pPr>
        <w:widowControl/>
        <w:suppressAutoHyphens w:val="0"/>
        <w:spacing w:after="120"/>
        <w:ind w:left="425"/>
        <w:jc w:val="both"/>
        <w:rPr>
          <w:rFonts w:eastAsia="Times New Roman"/>
          <w:sz w:val="14"/>
          <w:szCs w:val="14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ind w:left="-68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Wnioskowana</w:t>
            </w:r>
          </w:p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  <w:bCs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Propozycja Komisji</w:t>
            </w:r>
          </w:p>
        </w:tc>
      </w:tr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 xml:space="preserve">Fundacja Ochrony Zdrowia Psychicznego i </w:t>
            </w:r>
            <w:r w:rsidRPr="00F53C70">
              <w:rPr>
                <w:rFonts w:eastAsia="Times New Roman"/>
              </w:rPr>
              <w:lastRenderedPageBreak/>
              <w:t>Seksualności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lastRenderedPageBreak/>
              <w:t xml:space="preserve">Co dalej? Wspieranie kompetencji </w:t>
            </w:r>
            <w:r w:rsidRPr="00F53C70">
              <w:rPr>
                <w:rFonts w:eastAsia="Times New Roman"/>
              </w:rPr>
              <w:lastRenderedPageBreak/>
              <w:t>społecznych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lastRenderedPageBreak/>
              <w:t>11.000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35.25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9.000</w:t>
            </w:r>
          </w:p>
        </w:tc>
      </w:tr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Opolskie Centrum Profilaktyki Środowiskowej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Silna Rodzina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8.060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32.25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6.000</w:t>
            </w:r>
          </w:p>
        </w:tc>
      </w:tr>
    </w:tbl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ind w:left="10620" w:firstLine="708"/>
        <w:rPr>
          <w:rFonts w:eastAsiaTheme="minorHAnsi"/>
          <w:color w:val="000000"/>
          <w:lang w:eastAsia="en-US"/>
        </w:rPr>
      </w:pPr>
      <w:r w:rsidRPr="00F53C70">
        <w:rPr>
          <w:rFonts w:eastAsiaTheme="minorHAnsi"/>
          <w:color w:val="000000"/>
          <w:lang w:eastAsia="en-US"/>
        </w:rPr>
        <w:t xml:space="preserve">Łączna kwota: </w:t>
      </w:r>
      <w:r w:rsidRPr="00F53C70">
        <w:rPr>
          <w:rFonts w:eastAsiaTheme="minorHAnsi"/>
          <w:b/>
          <w:color w:val="000000"/>
          <w:lang w:eastAsia="en-US"/>
        </w:rPr>
        <w:t>15.000 zł</w:t>
      </w:r>
    </w:p>
    <w:p w:rsidR="00F53C70" w:rsidRPr="00F53C70" w:rsidRDefault="00F53C70" w:rsidP="00F53C70">
      <w:pPr>
        <w:widowControl/>
        <w:numPr>
          <w:ilvl w:val="0"/>
          <w:numId w:val="19"/>
        </w:numPr>
        <w:suppressAutoHyphens w:val="0"/>
        <w:spacing w:after="120"/>
        <w:ind w:left="425" w:hanging="357"/>
        <w:rPr>
          <w:rFonts w:eastAsiaTheme="minorHAnsi"/>
          <w:lang w:eastAsia="en-US"/>
        </w:rPr>
      </w:pPr>
      <w:r w:rsidRPr="00F53C70">
        <w:rPr>
          <w:rFonts w:eastAsiaTheme="minorHAnsi"/>
          <w:lang w:eastAsia="en-US"/>
        </w:rPr>
        <w:t>dofinansowanie organizacji Opolskiego Festiwalu Spektakli Profilaktycznych:</w:t>
      </w:r>
    </w:p>
    <w:p w:rsidR="00F53C70" w:rsidRPr="00F53C70" w:rsidRDefault="00F53C70" w:rsidP="00F53C70">
      <w:pPr>
        <w:widowControl/>
        <w:suppressAutoHyphens w:val="0"/>
        <w:spacing w:after="120"/>
        <w:ind w:left="425"/>
        <w:rPr>
          <w:rFonts w:eastAsiaTheme="minorHAnsi"/>
          <w:lang w:eastAsia="en-US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ind w:left="-68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Wnioskowana</w:t>
            </w:r>
          </w:p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  <w:bCs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Propozycja Komisji</w:t>
            </w:r>
          </w:p>
        </w:tc>
      </w:tr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rPr>
                <w:color w:val="000000"/>
              </w:rPr>
            </w:pPr>
            <w:r w:rsidRPr="00F53C70">
              <w:rPr>
                <w:color w:val="000000"/>
              </w:rPr>
              <w:t xml:space="preserve">Fundacja Pomocy Dzieciom i Rodzinie Horyzont w Opolu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rPr>
                <w:color w:val="000000"/>
              </w:rPr>
            </w:pPr>
            <w:r w:rsidRPr="00F53C70">
              <w:rPr>
                <w:color w:val="000000"/>
              </w:rPr>
              <w:t>Dofinansowanie organizacji Opolskiego Festiwalu Spektakli Profilaktycznych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38.75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rPr>
                <w:color w:val="000000"/>
              </w:rPr>
              <w:t>15.000</w:t>
            </w:r>
          </w:p>
        </w:tc>
      </w:tr>
    </w:tbl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jc w:val="right"/>
        <w:rPr>
          <w:rFonts w:eastAsiaTheme="minorHAnsi"/>
          <w:b/>
          <w:color w:val="000000"/>
          <w:lang w:eastAsia="en-US"/>
        </w:rPr>
      </w:pPr>
      <w:r w:rsidRPr="00F53C70">
        <w:rPr>
          <w:rFonts w:eastAsiaTheme="minorHAnsi"/>
          <w:color w:val="000000"/>
          <w:lang w:eastAsia="en-US"/>
        </w:rPr>
        <w:t xml:space="preserve">Łączna kwota: </w:t>
      </w:r>
      <w:r w:rsidRPr="00F53C70">
        <w:rPr>
          <w:rFonts w:eastAsiaTheme="minorHAnsi"/>
          <w:b/>
          <w:color w:val="000000"/>
          <w:lang w:eastAsia="en-US"/>
        </w:rPr>
        <w:t>15.000 zł</w:t>
      </w:r>
    </w:p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jc w:val="right"/>
        <w:rPr>
          <w:rFonts w:eastAsiaTheme="minorHAnsi"/>
          <w:color w:val="000000"/>
          <w:highlight w:val="yellow"/>
          <w:lang w:eastAsia="en-US"/>
        </w:rPr>
      </w:pPr>
    </w:p>
    <w:p w:rsidR="00F53C70" w:rsidRPr="00F53C70" w:rsidRDefault="00F53C70" w:rsidP="00F53C70">
      <w:pPr>
        <w:widowControl/>
        <w:numPr>
          <w:ilvl w:val="0"/>
          <w:numId w:val="19"/>
        </w:numPr>
        <w:suppressAutoHyphens w:val="0"/>
        <w:spacing w:after="120" w:line="259" w:lineRule="auto"/>
        <w:ind w:left="425" w:hanging="357"/>
        <w:contextualSpacing/>
        <w:jc w:val="both"/>
        <w:rPr>
          <w:rFonts w:eastAsiaTheme="minorHAnsi"/>
          <w:lang w:eastAsia="en-US"/>
        </w:rPr>
      </w:pPr>
      <w:r w:rsidRPr="00F53C70">
        <w:rPr>
          <w:rFonts w:eastAsiaTheme="minorHAnsi"/>
          <w:lang w:eastAsia="en-US"/>
        </w:rPr>
        <w:t>poszerzenie oferty programów pomocy psychologicznej, psychoterapeutycznej i rehabilitacyjnej dla osób uzależnionych, wykluczonych społecznie lub zagrożonych wykluczeniem i ich rodzin:</w:t>
      </w:r>
    </w:p>
    <w:p w:rsidR="00F53C70" w:rsidRPr="00F53C70" w:rsidRDefault="00F53C70" w:rsidP="00F53C70">
      <w:pPr>
        <w:widowControl/>
        <w:suppressAutoHyphens w:val="0"/>
        <w:spacing w:after="120" w:line="259" w:lineRule="auto"/>
        <w:ind w:left="425"/>
        <w:contextualSpacing/>
        <w:jc w:val="both"/>
        <w:rPr>
          <w:rFonts w:eastAsiaTheme="minorHAnsi"/>
          <w:lang w:eastAsia="en-US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Wnioskowana</w:t>
            </w:r>
          </w:p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  <w:bCs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Propozycja Komisji</w:t>
            </w:r>
          </w:p>
        </w:tc>
      </w:tr>
      <w:tr w:rsidR="00F53C70" w:rsidRPr="00F53C70" w:rsidTr="005F0000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Diecezjalna Fundacja Ochrony Życia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Program pomocy psychoterapeutycznej "Razem"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66.700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46.00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50.000</w:t>
            </w:r>
          </w:p>
        </w:tc>
      </w:tr>
      <w:tr w:rsidR="00F53C70" w:rsidRPr="00F53C70" w:rsidTr="005F0000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Quisisana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Program psychoterapeutyczny</w:t>
            </w:r>
          </w:p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43.75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50.000</w:t>
            </w:r>
          </w:p>
        </w:tc>
      </w:tr>
      <w:tr w:rsidR="00F53C70" w:rsidRPr="00F53C70" w:rsidTr="005F0000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 xml:space="preserve">Stowarzyszenie Pomocy Osobom Bezdomnym, Ubogim oraz Wykluczonym Społecznie „NADZIEJA”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Poszerzenie oferty programów pomocy psychologicznej, psychoterapeutycznej i rehabilitacyjnej dla osób uzależnionych, wykluczonych społecznie lub zagrożonych wykluczeniem i ich rodzin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149.050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39.50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50.000</w:t>
            </w:r>
          </w:p>
        </w:tc>
      </w:tr>
      <w:tr w:rsidR="00F53C70" w:rsidRPr="00F53C70" w:rsidTr="005F0000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Opolskie Stowarzyszenie Trzeźwościowe „Wędrowiec”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„Strzyżyna 2021”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22.000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31.00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Brak środków</w:t>
            </w:r>
          </w:p>
        </w:tc>
      </w:tr>
      <w:tr w:rsidR="00F53C70" w:rsidRPr="00F53C70" w:rsidTr="005F0000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Opolskie Stowarzyszenie Trzeźwościowe „Wędrowiec”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Powrót do trzeźwego życia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8.220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31.00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Brak środków</w:t>
            </w:r>
          </w:p>
        </w:tc>
      </w:tr>
      <w:tr w:rsidR="00F53C70" w:rsidRPr="00F53C70" w:rsidTr="005F0000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Opolskie Centrum Profilaktyki Środowiskowej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Drogowskaz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32.750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28.25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Brak środków</w:t>
            </w:r>
          </w:p>
        </w:tc>
      </w:tr>
      <w:tr w:rsidR="00F53C70" w:rsidRPr="00F53C70" w:rsidTr="005F0000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Fundacja „PORADNIA OD I DO”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Trudna zmiana 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35.400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27.50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Brak środków</w:t>
            </w:r>
          </w:p>
        </w:tc>
      </w:tr>
    </w:tbl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ind w:left="2008"/>
        <w:jc w:val="right"/>
        <w:rPr>
          <w:rFonts w:eastAsiaTheme="minorHAnsi"/>
          <w:b/>
          <w:color w:val="000000"/>
          <w:lang w:eastAsia="en-US"/>
        </w:rPr>
      </w:pPr>
      <w:r w:rsidRPr="00F53C70">
        <w:rPr>
          <w:rFonts w:eastAsiaTheme="minorHAnsi"/>
          <w:color w:val="000000"/>
          <w:lang w:eastAsia="en-US"/>
        </w:rPr>
        <w:t>Łączna kwota</w:t>
      </w:r>
      <w:r w:rsidRPr="00F53C70">
        <w:rPr>
          <w:rFonts w:eastAsiaTheme="minorHAnsi"/>
          <w:b/>
          <w:color w:val="000000"/>
          <w:lang w:eastAsia="en-US"/>
        </w:rPr>
        <w:t>: 150.000 zł</w:t>
      </w:r>
    </w:p>
    <w:p w:rsidR="00F53C70" w:rsidRPr="00F53C70" w:rsidRDefault="00F53C70" w:rsidP="00F53C70">
      <w:pPr>
        <w:widowControl/>
        <w:numPr>
          <w:ilvl w:val="0"/>
          <w:numId w:val="19"/>
        </w:numPr>
        <w:suppressAutoHyphens w:val="0"/>
        <w:spacing w:after="120" w:line="259" w:lineRule="auto"/>
        <w:ind w:left="425" w:hanging="357"/>
        <w:contextualSpacing/>
        <w:jc w:val="both"/>
        <w:rPr>
          <w:rFonts w:eastAsiaTheme="minorHAnsi"/>
          <w:lang w:eastAsia="en-US"/>
        </w:rPr>
      </w:pPr>
      <w:r w:rsidRPr="00F53C70">
        <w:rPr>
          <w:rFonts w:eastAsiaTheme="minorHAnsi"/>
          <w:lang w:eastAsia="en-US"/>
        </w:rPr>
        <w:t>wsparcie i pomoc rodzinom dzieci z FASD (poalkoholowe spektrum zaburzeń rozwojowych):</w:t>
      </w:r>
    </w:p>
    <w:p w:rsidR="00F53C70" w:rsidRPr="00F53C70" w:rsidRDefault="00F53C70" w:rsidP="00F53C70">
      <w:pPr>
        <w:widowControl/>
        <w:suppressAutoHyphens w:val="0"/>
        <w:spacing w:after="120" w:line="259" w:lineRule="auto"/>
        <w:ind w:left="425"/>
        <w:contextualSpacing/>
        <w:jc w:val="both"/>
        <w:rPr>
          <w:rFonts w:eastAsiaTheme="minorHAnsi"/>
          <w:lang w:eastAsia="en-US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ind w:left="-68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Wnioskowana</w:t>
            </w:r>
          </w:p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  <w:bCs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Propozycja Komisji</w:t>
            </w:r>
          </w:p>
        </w:tc>
      </w:tr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rPr>
                <w:color w:val="000000"/>
              </w:rPr>
            </w:pPr>
          </w:p>
          <w:p w:rsidR="00F53C70" w:rsidRPr="00F53C70" w:rsidRDefault="00F53C70" w:rsidP="00F53C70">
            <w:pPr>
              <w:rPr>
                <w:color w:val="000000"/>
              </w:rPr>
            </w:pPr>
            <w:r w:rsidRPr="00F53C70">
              <w:rPr>
                <w:color w:val="000000"/>
              </w:rPr>
              <w:t>Diecezjalna Fundacja Ochrony Życia</w:t>
            </w:r>
          </w:p>
          <w:p w:rsidR="00F53C70" w:rsidRPr="00F53C70" w:rsidRDefault="00F53C70" w:rsidP="00F53C70">
            <w:pPr>
              <w:rPr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rPr>
                <w:color w:val="000000"/>
              </w:rPr>
            </w:pPr>
            <w:r w:rsidRPr="00F53C70">
              <w:rPr>
                <w:color w:val="000000"/>
              </w:rPr>
              <w:t xml:space="preserve">Zrozumieć dziecko z FASD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80.000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46.75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rPr>
                <w:color w:val="000000"/>
              </w:rPr>
              <w:t>80.000</w:t>
            </w:r>
          </w:p>
        </w:tc>
      </w:tr>
    </w:tbl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jc w:val="right"/>
        <w:rPr>
          <w:rFonts w:eastAsiaTheme="minorHAnsi"/>
          <w:color w:val="000000"/>
          <w:lang w:eastAsia="en-US"/>
        </w:rPr>
      </w:pPr>
      <w:r w:rsidRPr="00F53C70">
        <w:rPr>
          <w:rFonts w:eastAsiaTheme="minorHAnsi"/>
          <w:color w:val="000000"/>
          <w:lang w:eastAsia="en-US"/>
        </w:rPr>
        <w:t xml:space="preserve">Łączna kwota: </w:t>
      </w:r>
      <w:r w:rsidRPr="00F53C70">
        <w:rPr>
          <w:rFonts w:eastAsiaTheme="minorHAnsi"/>
          <w:b/>
          <w:color w:val="000000"/>
          <w:lang w:eastAsia="en-US"/>
        </w:rPr>
        <w:t>80.000</w:t>
      </w:r>
      <w:r w:rsidRPr="00F53C70">
        <w:rPr>
          <w:rFonts w:eastAsiaTheme="minorHAnsi"/>
          <w:color w:val="000000"/>
          <w:lang w:eastAsia="en-US"/>
        </w:rPr>
        <w:t xml:space="preserve"> </w:t>
      </w:r>
      <w:r w:rsidRPr="00F53C70">
        <w:rPr>
          <w:rFonts w:eastAsiaTheme="minorHAnsi"/>
          <w:b/>
          <w:color w:val="000000"/>
          <w:lang w:eastAsia="en-US"/>
        </w:rPr>
        <w:t>zł</w:t>
      </w:r>
    </w:p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jc w:val="right"/>
        <w:rPr>
          <w:rFonts w:eastAsiaTheme="minorHAnsi"/>
          <w:color w:val="000000"/>
          <w:highlight w:val="yellow"/>
          <w:lang w:eastAsia="en-US"/>
        </w:rPr>
      </w:pPr>
    </w:p>
    <w:p w:rsidR="00F53C70" w:rsidRPr="00F53C70" w:rsidRDefault="00F53C70" w:rsidP="00F53C70">
      <w:pPr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120"/>
        <w:ind w:left="425" w:hanging="357"/>
        <w:jc w:val="both"/>
        <w:rPr>
          <w:rFonts w:eastAsia="Times New Roman"/>
        </w:rPr>
      </w:pPr>
      <w:r w:rsidRPr="00F53C70">
        <w:rPr>
          <w:rFonts w:eastAsia="Times New Roman"/>
        </w:rPr>
        <w:t>prowadzenie Klubu Abstynenta:</w:t>
      </w:r>
    </w:p>
    <w:p w:rsidR="00F53C70" w:rsidRPr="00F53C70" w:rsidRDefault="00F53C70" w:rsidP="00F53C70">
      <w:pPr>
        <w:widowControl/>
        <w:suppressAutoHyphens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rFonts w:eastAsia="Times New Roman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ind w:left="-68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Wnioskowana</w:t>
            </w:r>
          </w:p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  <w:bCs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900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</w:rPr>
            </w:pPr>
            <w:r w:rsidRPr="00F53C70">
              <w:rPr>
                <w:rFonts w:eastAsia="Times New Roman"/>
                <w:b/>
              </w:rPr>
              <w:t>Propozycja Komisji</w:t>
            </w:r>
          </w:p>
        </w:tc>
      </w:tr>
      <w:tr w:rsidR="00F53C70" w:rsidRPr="00F53C70" w:rsidTr="005F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rPr>
                <w:color w:val="000000"/>
              </w:rPr>
            </w:pPr>
            <w:r w:rsidRPr="00F53C70">
              <w:rPr>
                <w:color w:val="000000"/>
              </w:rPr>
              <w:t>Opolskie Stowarzyszenie Trzeźwościowe „Wędrowiec” w Opolu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rPr>
                <w:color w:val="000000"/>
              </w:rPr>
            </w:pPr>
            <w:r w:rsidRPr="00F53C70">
              <w:rPr>
                <w:color w:val="000000"/>
              </w:rPr>
              <w:t>Prowadzenie Klubu Abstynenta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  <w:rPr>
                <w:color w:val="000000"/>
              </w:rPr>
            </w:pPr>
            <w:r w:rsidRPr="00F53C70">
              <w:rPr>
                <w:color w:val="000000"/>
              </w:rPr>
              <w:t>14.999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36.50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right"/>
            </w:pPr>
            <w:r w:rsidRPr="00F53C70">
              <w:rPr>
                <w:color w:val="000000"/>
              </w:rPr>
              <w:t>14.999</w:t>
            </w:r>
          </w:p>
        </w:tc>
      </w:tr>
      <w:tr w:rsidR="00F53C70" w:rsidRPr="00F53C70" w:rsidTr="005F0000">
        <w:trPr>
          <w:trHeight w:val="60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widowControl/>
              <w:tabs>
                <w:tab w:val="right" w:pos="8930"/>
              </w:tabs>
              <w:suppressAutoHyphens w:val="0"/>
              <w:overflowPunct w:val="0"/>
              <w:autoSpaceDE w:val="0"/>
              <w:autoSpaceDN w:val="0"/>
              <w:adjustRightInd w:val="0"/>
              <w:snapToGrid w:val="0"/>
              <w:ind w:left="-7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Opolskie Centrum Profilaktyki Środowiskowej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70" w:rsidRPr="00F53C70" w:rsidRDefault="00F53C70" w:rsidP="00F53C70">
            <w:pPr>
              <w:widowControl/>
              <w:suppressAutoHyphens w:val="0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Pasja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70" w:rsidRPr="00F53C70" w:rsidRDefault="00F53C70" w:rsidP="00F53C7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F53C70">
              <w:rPr>
                <w:rFonts w:eastAsia="Times New Roman"/>
              </w:rPr>
              <w:t>10.120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center"/>
            </w:pPr>
            <w:r w:rsidRPr="00F53C70">
              <w:t>27.00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0" w:rsidRPr="00F53C70" w:rsidRDefault="00F53C70" w:rsidP="00F53C70">
            <w:pPr>
              <w:jc w:val="right"/>
              <w:rPr>
                <w:color w:val="000000"/>
              </w:rPr>
            </w:pPr>
            <w:r w:rsidRPr="00F53C70">
              <w:rPr>
                <w:color w:val="000000"/>
              </w:rPr>
              <w:t>Brak środków</w:t>
            </w:r>
          </w:p>
        </w:tc>
      </w:tr>
    </w:tbl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jc w:val="right"/>
        <w:rPr>
          <w:rFonts w:eastAsiaTheme="minorHAnsi"/>
          <w:color w:val="000000"/>
          <w:lang w:eastAsia="en-US"/>
        </w:rPr>
      </w:pPr>
      <w:r w:rsidRPr="00F53C70">
        <w:rPr>
          <w:rFonts w:eastAsiaTheme="minorHAnsi"/>
          <w:color w:val="000000"/>
          <w:lang w:eastAsia="en-US"/>
        </w:rPr>
        <w:t xml:space="preserve">Łączna kwota: </w:t>
      </w:r>
      <w:r w:rsidRPr="00F53C70">
        <w:rPr>
          <w:rFonts w:eastAsiaTheme="minorHAnsi"/>
          <w:b/>
          <w:color w:val="000000"/>
          <w:lang w:eastAsia="en-US"/>
        </w:rPr>
        <w:t>14.999 zł</w:t>
      </w:r>
    </w:p>
    <w:p w:rsidR="00F53C70" w:rsidRPr="00F53C70" w:rsidRDefault="00F53C70" w:rsidP="00F53C70">
      <w:pPr>
        <w:widowControl/>
        <w:suppressAutoHyphens w:val="0"/>
        <w:autoSpaceDE w:val="0"/>
        <w:autoSpaceDN w:val="0"/>
        <w:adjustRightInd w:val="0"/>
        <w:spacing w:after="21"/>
        <w:jc w:val="right"/>
        <w:rPr>
          <w:rFonts w:eastAsiaTheme="minorHAnsi"/>
          <w:color w:val="000000"/>
          <w:highlight w:val="yellow"/>
          <w:lang w:eastAsia="en-US"/>
        </w:rPr>
      </w:pPr>
    </w:p>
    <w:p w:rsidR="00F53C70" w:rsidRPr="00ED0E46" w:rsidRDefault="00F53C70" w:rsidP="00F53C70">
      <w:pPr>
        <w:rPr>
          <w:rFonts w:eastAsia="Times New Roman"/>
          <w:b/>
          <w:bCs/>
        </w:rPr>
      </w:pPr>
    </w:p>
    <w:sectPr w:rsidR="00F53C70" w:rsidRPr="00ED0E46" w:rsidSect="00F53C70">
      <w:pgSz w:w="16838" w:h="11906" w:orient="landscape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25" w:rsidRDefault="00010B25" w:rsidP="009B10EB">
      <w:r>
        <w:separator/>
      </w:r>
    </w:p>
  </w:endnote>
  <w:endnote w:type="continuationSeparator" w:id="0">
    <w:p w:rsidR="00010B25" w:rsidRDefault="00010B25" w:rsidP="009B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25" w:rsidRDefault="00010B25" w:rsidP="009B10EB">
      <w:r>
        <w:separator/>
      </w:r>
    </w:p>
  </w:footnote>
  <w:footnote w:type="continuationSeparator" w:id="0">
    <w:p w:rsidR="00010B25" w:rsidRDefault="00010B25" w:rsidP="009B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D91"/>
    <w:multiLevelType w:val="hybridMultilevel"/>
    <w:tmpl w:val="45BCBC20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8A8FBEE">
      <w:start w:val="1"/>
      <w:numFmt w:val="decimal"/>
      <w:lvlText w:val="%2."/>
      <w:lvlJc w:val="left"/>
      <w:pPr>
        <w:ind w:left="1394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600FB"/>
    <w:multiLevelType w:val="hybridMultilevel"/>
    <w:tmpl w:val="9ACC220A"/>
    <w:lvl w:ilvl="0" w:tplc="471E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72B"/>
    <w:multiLevelType w:val="hybridMultilevel"/>
    <w:tmpl w:val="25046B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486D5E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7030E"/>
    <w:multiLevelType w:val="hybridMultilevel"/>
    <w:tmpl w:val="357C32C4"/>
    <w:lvl w:ilvl="0" w:tplc="1486BD5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43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11DC"/>
    <w:multiLevelType w:val="hybridMultilevel"/>
    <w:tmpl w:val="AB209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D6DBD"/>
    <w:multiLevelType w:val="hybridMultilevel"/>
    <w:tmpl w:val="6DA4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3368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114417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C15C4F"/>
    <w:multiLevelType w:val="hybridMultilevel"/>
    <w:tmpl w:val="32EA9EA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ED10A80"/>
    <w:multiLevelType w:val="hybridMultilevel"/>
    <w:tmpl w:val="E8AE196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45817B1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6567"/>
    <w:multiLevelType w:val="hybridMultilevel"/>
    <w:tmpl w:val="BC5CC6A8"/>
    <w:lvl w:ilvl="0" w:tplc="8E1AF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9273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F7200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43732"/>
    <w:multiLevelType w:val="hybridMultilevel"/>
    <w:tmpl w:val="65E8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864EF6"/>
    <w:multiLevelType w:val="hybridMultilevel"/>
    <w:tmpl w:val="EC9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3" w15:restartNumberingAfterBreak="0">
    <w:nsid w:val="68FD75AA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06515D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5" w15:restartNumberingAfterBreak="0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DE51C1"/>
    <w:multiLevelType w:val="hybridMultilevel"/>
    <w:tmpl w:val="3BEE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9043E"/>
    <w:multiLevelType w:val="hybridMultilevel"/>
    <w:tmpl w:val="D07CE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D6829"/>
    <w:multiLevelType w:val="hybridMultilevel"/>
    <w:tmpl w:val="7F7E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95CC6"/>
    <w:multiLevelType w:val="hybridMultilevel"/>
    <w:tmpl w:val="E8E890B6"/>
    <w:lvl w:ilvl="0" w:tplc="04150017">
      <w:start w:val="1"/>
      <w:numFmt w:val="lowerLetter"/>
      <w:lvlText w:val="%1)"/>
      <w:lvlJc w:val="left"/>
      <w:pPr>
        <w:ind w:left="2728" w:hanging="360"/>
      </w:pPr>
    </w:lvl>
    <w:lvl w:ilvl="1" w:tplc="04150019" w:tentative="1">
      <w:start w:val="1"/>
      <w:numFmt w:val="lowerLetter"/>
      <w:lvlText w:val="%2."/>
      <w:lvlJc w:val="left"/>
      <w:pPr>
        <w:ind w:left="3448" w:hanging="360"/>
      </w:pPr>
    </w:lvl>
    <w:lvl w:ilvl="2" w:tplc="0415001B" w:tentative="1">
      <w:start w:val="1"/>
      <w:numFmt w:val="lowerRoman"/>
      <w:lvlText w:val="%3."/>
      <w:lvlJc w:val="right"/>
      <w:pPr>
        <w:ind w:left="4168" w:hanging="180"/>
      </w:pPr>
    </w:lvl>
    <w:lvl w:ilvl="3" w:tplc="0415000F" w:tentative="1">
      <w:start w:val="1"/>
      <w:numFmt w:val="decimal"/>
      <w:lvlText w:val="%4."/>
      <w:lvlJc w:val="left"/>
      <w:pPr>
        <w:ind w:left="4888" w:hanging="360"/>
      </w:pPr>
    </w:lvl>
    <w:lvl w:ilvl="4" w:tplc="04150019" w:tentative="1">
      <w:start w:val="1"/>
      <w:numFmt w:val="lowerLetter"/>
      <w:lvlText w:val="%5."/>
      <w:lvlJc w:val="left"/>
      <w:pPr>
        <w:ind w:left="5608" w:hanging="360"/>
      </w:pPr>
    </w:lvl>
    <w:lvl w:ilvl="5" w:tplc="0415001B" w:tentative="1">
      <w:start w:val="1"/>
      <w:numFmt w:val="lowerRoman"/>
      <w:lvlText w:val="%6."/>
      <w:lvlJc w:val="right"/>
      <w:pPr>
        <w:ind w:left="6328" w:hanging="180"/>
      </w:pPr>
    </w:lvl>
    <w:lvl w:ilvl="6" w:tplc="0415000F" w:tentative="1">
      <w:start w:val="1"/>
      <w:numFmt w:val="decimal"/>
      <w:lvlText w:val="%7."/>
      <w:lvlJc w:val="left"/>
      <w:pPr>
        <w:ind w:left="7048" w:hanging="360"/>
      </w:pPr>
    </w:lvl>
    <w:lvl w:ilvl="7" w:tplc="04150019" w:tentative="1">
      <w:start w:val="1"/>
      <w:numFmt w:val="lowerLetter"/>
      <w:lvlText w:val="%8."/>
      <w:lvlJc w:val="left"/>
      <w:pPr>
        <w:ind w:left="7768" w:hanging="360"/>
      </w:pPr>
    </w:lvl>
    <w:lvl w:ilvl="8" w:tplc="041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31" w15:restartNumberingAfterBreak="0">
    <w:nsid w:val="7FAD6E3C"/>
    <w:multiLevelType w:val="hybridMultilevel"/>
    <w:tmpl w:val="A75E520C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"/>
  </w:num>
  <w:num w:numId="4">
    <w:abstractNumId w:val="25"/>
  </w:num>
  <w:num w:numId="5">
    <w:abstractNumId w:val="5"/>
  </w:num>
  <w:num w:numId="6">
    <w:abstractNumId w:val="16"/>
  </w:num>
  <w:num w:numId="7">
    <w:abstractNumId w:val="20"/>
  </w:num>
  <w:num w:numId="8">
    <w:abstractNumId w:val="2"/>
  </w:num>
  <w:num w:numId="9">
    <w:abstractNumId w:val="17"/>
  </w:num>
  <w:num w:numId="10">
    <w:abstractNumId w:val="0"/>
  </w:num>
  <w:num w:numId="11">
    <w:abstractNumId w:val="27"/>
  </w:num>
  <w:num w:numId="12">
    <w:abstractNumId w:val="10"/>
  </w:num>
  <w:num w:numId="13">
    <w:abstractNumId w:val="11"/>
  </w:num>
  <w:num w:numId="14">
    <w:abstractNumId w:val="23"/>
  </w:num>
  <w:num w:numId="15">
    <w:abstractNumId w:val="6"/>
  </w:num>
  <w:num w:numId="16">
    <w:abstractNumId w:val="13"/>
  </w:num>
  <w:num w:numId="17">
    <w:abstractNumId w:val="12"/>
  </w:num>
  <w:num w:numId="18">
    <w:abstractNumId w:val="31"/>
  </w:num>
  <w:num w:numId="19">
    <w:abstractNumId w:val="22"/>
  </w:num>
  <w:num w:numId="20">
    <w:abstractNumId w:val="30"/>
  </w:num>
  <w:num w:numId="21">
    <w:abstractNumId w:val="9"/>
  </w:num>
  <w:num w:numId="22">
    <w:abstractNumId w:val="7"/>
  </w:num>
  <w:num w:numId="23">
    <w:abstractNumId w:val="3"/>
  </w:num>
  <w:num w:numId="24">
    <w:abstractNumId w:val="21"/>
  </w:num>
  <w:num w:numId="25">
    <w:abstractNumId w:val="29"/>
  </w:num>
  <w:num w:numId="26">
    <w:abstractNumId w:val="19"/>
  </w:num>
  <w:num w:numId="27">
    <w:abstractNumId w:val="26"/>
  </w:num>
  <w:num w:numId="28">
    <w:abstractNumId w:val="15"/>
  </w:num>
  <w:num w:numId="29">
    <w:abstractNumId w:val="24"/>
  </w:num>
  <w:num w:numId="30">
    <w:abstractNumId w:val="8"/>
  </w:num>
  <w:num w:numId="31">
    <w:abstractNumId w:val="14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10B25"/>
    <w:rsid w:val="00026FDA"/>
    <w:rsid w:val="00040A11"/>
    <w:rsid w:val="000520D1"/>
    <w:rsid w:val="0005410B"/>
    <w:rsid w:val="00066F66"/>
    <w:rsid w:val="000701BD"/>
    <w:rsid w:val="00070DC3"/>
    <w:rsid w:val="0007203F"/>
    <w:rsid w:val="000760FF"/>
    <w:rsid w:val="00095FD4"/>
    <w:rsid w:val="000C6B72"/>
    <w:rsid w:val="000D196A"/>
    <w:rsid w:val="000D7E37"/>
    <w:rsid w:val="000E14F1"/>
    <w:rsid w:val="000F25ED"/>
    <w:rsid w:val="00103796"/>
    <w:rsid w:val="001270E3"/>
    <w:rsid w:val="00163562"/>
    <w:rsid w:val="00165309"/>
    <w:rsid w:val="0016781A"/>
    <w:rsid w:val="0018543F"/>
    <w:rsid w:val="001A050F"/>
    <w:rsid w:val="001A4242"/>
    <w:rsid w:val="001B22AE"/>
    <w:rsid w:val="001B503E"/>
    <w:rsid w:val="001B684C"/>
    <w:rsid w:val="001C271D"/>
    <w:rsid w:val="001C7B10"/>
    <w:rsid w:val="001E290C"/>
    <w:rsid w:val="001E7938"/>
    <w:rsid w:val="001F0557"/>
    <w:rsid w:val="001F06C4"/>
    <w:rsid w:val="001F7B5F"/>
    <w:rsid w:val="00212D85"/>
    <w:rsid w:val="0022019B"/>
    <w:rsid w:val="00225EE8"/>
    <w:rsid w:val="002364A4"/>
    <w:rsid w:val="0024169B"/>
    <w:rsid w:val="00251D83"/>
    <w:rsid w:val="002530AE"/>
    <w:rsid w:val="00254247"/>
    <w:rsid w:val="00262026"/>
    <w:rsid w:val="002A1A9E"/>
    <w:rsid w:val="002C4F73"/>
    <w:rsid w:val="002E771F"/>
    <w:rsid w:val="002F26F8"/>
    <w:rsid w:val="00300A36"/>
    <w:rsid w:val="00307551"/>
    <w:rsid w:val="0032416A"/>
    <w:rsid w:val="00331613"/>
    <w:rsid w:val="00355B45"/>
    <w:rsid w:val="00371AA0"/>
    <w:rsid w:val="00377791"/>
    <w:rsid w:val="003828FB"/>
    <w:rsid w:val="003B267C"/>
    <w:rsid w:val="003C0520"/>
    <w:rsid w:val="003D391F"/>
    <w:rsid w:val="003D4088"/>
    <w:rsid w:val="003E62B3"/>
    <w:rsid w:val="003F1AAB"/>
    <w:rsid w:val="003F261D"/>
    <w:rsid w:val="0042442A"/>
    <w:rsid w:val="004449B7"/>
    <w:rsid w:val="00454805"/>
    <w:rsid w:val="00457150"/>
    <w:rsid w:val="004573F9"/>
    <w:rsid w:val="004959A1"/>
    <w:rsid w:val="004A06F2"/>
    <w:rsid w:val="004A36D0"/>
    <w:rsid w:val="004A58A3"/>
    <w:rsid w:val="004B0E6B"/>
    <w:rsid w:val="004B4CAB"/>
    <w:rsid w:val="004C325E"/>
    <w:rsid w:val="004C3DD2"/>
    <w:rsid w:val="004D0892"/>
    <w:rsid w:val="004D302E"/>
    <w:rsid w:val="004D6C49"/>
    <w:rsid w:val="004F4947"/>
    <w:rsid w:val="0051205D"/>
    <w:rsid w:val="00512AD5"/>
    <w:rsid w:val="0052052F"/>
    <w:rsid w:val="00526AC1"/>
    <w:rsid w:val="00533B68"/>
    <w:rsid w:val="00535BA2"/>
    <w:rsid w:val="00581B23"/>
    <w:rsid w:val="005909E2"/>
    <w:rsid w:val="00592E4A"/>
    <w:rsid w:val="005B580A"/>
    <w:rsid w:val="005D07E2"/>
    <w:rsid w:val="005D0BAE"/>
    <w:rsid w:val="005F2227"/>
    <w:rsid w:val="00617E03"/>
    <w:rsid w:val="006205AA"/>
    <w:rsid w:val="00637FB0"/>
    <w:rsid w:val="00652C3C"/>
    <w:rsid w:val="0065449A"/>
    <w:rsid w:val="0066330E"/>
    <w:rsid w:val="00663768"/>
    <w:rsid w:val="00664B57"/>
    <w:rsid w:val="00667D9B"/>
    <w:rsid w:val="006774AB"/>
    <w:rsid w:val="00683484"/>
    <w:rsid w:val="00686EC8"/>
    <w:rsid w:val="00697610"/>
    <w:rsid w:val="006C4B42"/>
    <w:rsid w:val="006D1787"/>
    <w:rsid w:val="006D2E83"/>
    <w:rsid w:val="006D6297"/>
    <w:rsid w:val="006E090D"/>
    <w:rsid w:val="006E435F"/>
    <w:rsid w:val="006E6B82"/>
    <w:rsid w:val="007010D0"/>
    <w:rsid w:val="00706FD4"/>
    <w:rsid w:val="00710374"/>
    <w:rsid w:val="00721962"/>
    <w:rsid w:val="00721C46"/>
    <w:rsid w:val="00726088"/>
    <w:rsid w:val="00737B8D"/>
    <w:rsid w:val="00754127"/>
    <w:rsid w:val="0076395B"/>
    <w:rsid w:val="00771237"/>
    <w:rsid w:val="007718E2"/>
    <w:rsid w:val="007727C1"/>
    <w:rsid w:val="00773B78"/>
    <w:rsid w:val="00790289"/>
    <w:rsid w:val="00793675"/>
    <w:rsid w:val="007C516D"/>
    <w:rsid w:val="007D4759"/>
    <w:rsid w:val="007D5514"/>
    <w:rsid w:val="007E536A"/>
    <w:rsid w:val="007E7892"/>
    <w:rsid w:val="00812D1A"/>
    <w:rsid w:val="00817B14"/>
    <w:rsid w:val="00825534"/>
    <w:rsid w:val="0082636F"/>
    <w:rsid w:val="00827A46"/>
    <w:rsid w:val="008303BF"/>
    <w:rsid w:val="00856968"/>
    <w:rsid w:val="008743A9"/>
    <w:rsid w:val="00890776"/>
    <w:rsid w:val="00893E60"/>
    <w:rsid w:val="008B2370"/>
    <w:rsid w:val="008E2F6E"/>
    <w:rsid w:val="008F3EF6"/>
    <w:rsid w:val="0090463E"/>
    <w:rsid w:val="00914266"/>
    <w:rsid w:val="00915F77"/>
    <w:rsid w:val="00920F97"/>
    <w:rsid w:val="009377EB"/>
    <w:rsid w:val="00942FB9"/>
    <w:rsid w:val="00943453"/>
    <w:rsid w:val="00951D86"/>
    <w:rsid w:val="00954976"/>
    <w:rsid w:val="00966D5F"/>
    <w:rsid w:val="00972878"/>
    <w:rsid w:val="00994FDC"/>
    <w:rsid w:val="009970C6"/>
    <w:rsid w:val="009B10EB"/>
    <w:rsid w:val="009C0ADE"/>
    <w:rsid w:val="009E6207"/>
    <w:rsid w:val="009F70E7"/>
    <w:rsid w:val="00A0050A"/>
    <w:rsid w:val="00A209DC"/>
    <w:rsid w:val="00A2643E"/>
    <w:rsid w:val="00A748B5"/>
    <w:rsid w:val="00A77891"/>
    <w:rsid w:val="00A84566"/>
    <w:rsid w:val="00A87E2F"/>
    <w:rsid w:val="00A90441"/>
    <w:rsid w:val="00A948EB"/>
    <w:rsid w:val="00AA3D1F"/>
    <w:rsid w:val="00AD164D"/>
    <w:rsid w:val="00B056FE"/>
    <w:rsid w:val="00B1017F"/>
    <w:rsid w:val="00B37313"/>
    <w:rsid w:val="00B73C1B"/>
    <w:rsid w:val="00B80CF4"/>
    <w:rsid w:val="00B80E90"/>
    <w:rsid w:val="00BA5C5B"/>
    <w:rsid w:val="00BB2572"/>
    <w:rsid w:val="00BC6C4D"/>
    <w:rsid w:val="00BF5D2D"/>
    <w:rsid w:val="00BF6315"/>
    <w:rsid w:val="00BF7478"/>
    <w:rsid w:val="00BF756C"/>
    <w:rsid w:val="00C06240"/>
    <w:rsid w:val="00C33CCD"/>
    <w:rsid w:val="00C553E5"/>
    <w:rsid w:val="00C63E9C"/>
    <w:rsid w:val="00C67622"/>
    <w:rsid w:val="00C679B3"/>
    <w:rsid w:val="00C77BE2"/>
    <w:rsid w:val="00C80738"/>
    <w:rsid w:val="00CA7D4E"/>
    <w:rsid w:val="00D11A37"/>
    <w:rsid w:val="00D23B11"/>
    <w:rsid w:val="00D43F5B"/>
    <w:rsid w:val="00D56823"/>
    <w:rsid w:val="00D630A0"/>
    <w:rsid w:val="00D6713E"/>
    <w:rsid w:val="00D7640E"/>
    <w:rsid w:val="00D81C28"/>
    <w:rsid w:val="00D906AA"/>
    <w:rsid w:val="00D9450B"/>
    <w:rsid w:val="00DB4D39"/>
    <w:rsid w:val="00DB589D"/>
    <w:rsid w:val="00DD66B8"/>
    <w:rsid w:val="00DE123A"/>
    <w:rsid w:val="00DF3F15"/>
    <w:rsid w:val="00E3068D"/>
    <w:rsid w:val="00E3199C"/>
    <w:rsid w:val="00E44442"/>
    <w:rsid w:val="00E912F1"/>
    <w:rsid w:val="00E9658E"/>
    <w:rsid w:val="00EA4FCC"/>
    <w:rsid w:val="00EA696E"/>
    <w:rsid w:val="00EA726F"/>
    <w:rsid w:val="00EB4313"/>
    <w:rsid w:val="00EB5CF0"/>
    <w:rsid w:val="00ED0E46"/>
    <w:rsid w:val="00EE57CE"/>
    <w:rsid w:val="00F02933"/>
    <w:rsid w:val="00F12E76"/>
    <w:rsid w:val="00F20772"/>
    <w:rsid w:val="00F22B50"/>
    <w:rsid w:val="00F24FC2"/>
    <w:rsid w:val="00F44F98"/>
    <w:rsid w:val="00F468C4"/>
    <w:rsid w:val="00F53C70"/>
    <w:rsid w:val="00F53E63"/>
    <w:rsid w:val="00F70E28"/>
    <w:rsid w:val="00F77E36"/>
    <w:rsid w:val="00FA2351"/>
    <w:rsid w:val="00FB448B"/>
    <w:rsid w:val="00FC3ABA"/>
    <w:rsid w:val="00FD1BAC"/>
    <w:rsid w:val="00FF5EA1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6DD1D-DDBC-4284-9FCE-727C2CA3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2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0E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0EB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5B6C-F74A-4522-A1E0-7EBD5D61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Magdalena Ciszewska</cp:lastModifiedBy>
  <cp:revision>5</cp:revision>
  <cp:lastPrinted>2020-02-12T09:23:00Z</cp:lastPrinted>
  <dcterms:created xsi:type="dcterms:W3CDTF">2021-01-27T08:38:00Z</dcterms:created>
  <dcterms:modified xsi:type="dcterms:W3CDTF">2021-02-02T12:48:00Z</dcterms:modified>
</cp:coreProperties>
</file>