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410"/>
        <w:gridCol w:w="2977"/>
      </w:tblGrid>
      <w:tr w:rsidR="00611668" w:rsidTr="00D87F6D">
        <w:trPr>
          <w:trHeight w:val="339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pStyle w:val="Nagwek3"/>
              <w:tabs>
                <w:tab w:val="right" w:pos="4466"/>
              </w:tabs>
              <w:spacing w:line="256" w:lineRule="auto"/>
              <w:rPr>
                <w:rFonts w:cs="Arial"/>
                <w:b w:val="0"/>
                <w:szCs w:val="22"/>
                <w:lang w:eastAsia="en-US"/>
              </w:rPr>
            </w:pPr>
            <w:r>
              <w:rPr>
                <w:rFonts w:cs="Arial"/>
                <w:b w:val="0"/>
                <w:szCs w:val="22"/>
                <w:lang w:eastAsia="en-US"/>
              </w:rPr>
              <w:t xml:space="preserve">KW.1711.00040.2018    </w:t>
            </w:r>
            <w:r>
              <w:rPr>
                <w:rFonts w:cs="Arial"/>
                <w:b w:val="0"/>
                <w:szCs w:val="22"/>
                <w:lang w:eastAsia="en-US"/>
              </w:rPr>
              <w:tab/>
            </w:r>
          </w:p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jc w:val="right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Opole, 18.12.2018 r.  </w:t>
            </w:r>
          </w:p>
        </w:tc>
      </w:tr>
      <w:tr w:rsidR="00611668" w:rsidTr="00D87F6D">
        <w:trPr>
          <w:cantSplit/>
        </w:trPr>
        <w:tc>
          <w:tcPr>
            <w:tcW w:w="94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:rsidR="00611668" w:rsidRDefault="00611668" w:rsidP="00D87F6D">
            <w:pPr>
              <w:spacing w:line="256" w:lineRule="auto"/>
              <w:ind w:right="-426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</w:p>
          <w:p w:rsidR="00611668" w:rsidRDefault="00611668" w:rsidP="00D87F6D">
            <w:pPr>
              <w:spacing w:line="256" w:lineRule="auto"/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>PROTOKÓŁ KONTROLI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 xml:space="preserve">NR 47/18 </w:t>
            </w:r>
          </w:p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</w:tr>
      <w:tr w:rsidR="00611668" w:rsidTr="00D87F6D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Jednostka kontrolowana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>Publiczna Szkoła Podstawowa nr 30 w Opolu</w:t>
            </w:r>
          </w:p>
        </w:tc>
      </w:tr>
      <w:tr w:rsidR="00611668" w:rsidTr="00D87F6D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Nazwa organu sprawującego nadzór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11668" w:rsidRDefault="00611668" w:rsidP="00D87F6D">
            <w:pPr>
              <w:spacing w:line="256" w:lineRule="auto"/>
              <w:ind w:right="-426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Prezydent Miasta Opola</w:t>
            </w:r>
          </w:p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</w:tr>
      <w:tr w:rsidR="00611668" w:rsidTr="00D87F6D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Termin przeprowadzenia kontroli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Od 13.11.2018 r. do 14.12.2018 r.</w:t>
            </w:r>
          </w:p>
        </w:tc>
      </w:tr>
      <w:tr w:rsidR="00611668" w:rsidTr="00D87F6D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Imię i nazwisko przeprowadzającego kontrolę oraz stanowisko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pStyle w:val="Tekstblokowy"/>
              <w:spacing w:line="256" w:lineRule="auto"/>
              <w:ind w:left="0" w:right="0" w:firstLine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Agnieszka Lisiecka – Główny Specjalista  </w:t>
            </w:r>
          </w:p>
          <w:p w:rsidR="00611668" w:rsidRDefault="00611668" w:rsidP="00D87F6D">
            <w:pPr>
              <w:pStyle w:val="Tekstblokowy"/>
              <w:spacing w:line="256" w:lineRule="auto"/>
              <w:ind w:left="0" w:right="0" w:firstLine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w Wydziale Kontroli Wewnętrznej  </w:t>
            </w:r>
          </w:p>
          <w:p w:rsidR="00611668" w:rsidRDefault="00611668" w:rsidP="00D87F6D">
            <w:pPr>
              <w:pStyle w:val="Tekstblokowy"/>
              <w:spacing w:line="256" w:lineRule="auto"/>
              <w:ind w:left="0" w:right="-70" w:firstLine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Mateusz Wołk - Specjalista w Wydziale </w:t>
            </w:r>
          </w:p>
          <w:p w:rsidR="00611668" w:rsidRDefault="00611668" w:rsidP="00D87F6D">
            <w:pPr>
              <w:pStyle w:val="Tekstblokowy"/>
              <w:spacing w:line="256" w:lineRule="auto"/>
              <w:ind w:left="0" w:right="-70" w:firstLine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Kontroli Wewnętrznej </w:t>
            </w:r>
          </w:p>
        </w:tc>
      </w:tr>
      <w:tr w:rsidR="00611668" w:rsidTr="00D87F6D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Przedmiot kontroli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pStyle w:val="Tekstpodstawowy"/>
              <w:spacing w:line="256" w:lineRule="auto"/>
              <w:jc w:val="left"/>
              <w:rPr>
                <w:rFonts w:cs="Arial"/>
                <w:b/>
                <w:i/>
                <w:szCs w:val="22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Gospodarka finansowa, w tym prawidłowość ustalania wynagrodzeń pracowników niepedagogicznych oraz zawieranie umów najmu, dzierżawy i użyczenia.</w:t>
            </w:r>
          </w:p>
        </w:tc>
      </w:tr>
      <w:tr w:rsidR="00611668" w:rsidTr="00D87F6D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Okres objęty kontrolą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11668" w:rsidRDefault="00611668" w:rsidP="00D87F6D">
            <w:pPr>
              <w:spacing w:line="256" w:lineRule="auto"/>
              <w:ind w:right="-426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                      I półrocze 2018 r.</w:t>
            </w:r>
          </w:p>
          <w:p w:rsidR="00611668" w:rsidRDefault="00611668" w:rsidP="00D87F6D">
            <w:pPr>
              <w:pStyle w:val="Tekstpodstawowy"/>
              <w:spacing w:line="256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611668" w:rsidTr="00D87F6D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Imię i nazwisko kierownika kontrolowanej jednostki – stanowisko służbowe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pStyle w:val="Tekstpodstawowy"/>
              <w:spacing w:line="256" w:lineRule="auto"/>
              <w:jc w:val="left"/>
              <w:rPr>
                <w:rFonts w:cs="Arial"/>
                <w:szCs w:val="22"/>
                <w:lang w:eastAsia="en-US"/>
              </w:rPr>
            </w:pPr>
            <w:r>
              <w:rPr>
                <w:lang w:eastAsia="en-US"/>
              </w:rPr>
              <w:t xml:space="preserve">Izabela </w:t>
            </w:r>
            <w:proofErr w:type="spellStart"/>
            <w:r>
              <w:rPr>
                <w:lang w:eastAsia="en-US"/>
              </w:rPr>
              <w:t>Łapaj</w:t>
            </w:r>
            <w:proofErr w:type="spellEnd"/>
            <w:r>
              <w:rPr>
                <w:lang w:eastAsia="en-US"/>
              </w:rPr>
              <w:t xml:space="preserve"> – Dyrektor</w:t>
            </w:r>
            <w:r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611668" w:rsidTr="00D87F6D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Wyjaśnień w czasie kontroli udzielali: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11668" w:rsidRDefault="00611668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  <w:p w:rsidR="00611668" w:rsidRDefault="00D40873" w:rsidP="00D87F6D">
            <w:pPr>
              <w:pStyle w:val="Tekstpodstawowy"/>
              <w:spacing w:line="256" w:lineRule="auto"/>
              <w:jc w:val="left"/>
              <w:rPr>
                <w:rFonts w:cs="Arial"/>
                <w:i/>
                <w:sz w:val="20"/>
              </w:rPr>
            </w:pPr>
            <w:r w:rsidRPr="009E1274">
              <w:rPr>
                <w:rFonts w:cs="Arial"/>
                <w:i/>
                <w:sz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cs="Arial"/>
                <w:i/>
                <w:sz w:val="20"/>
                <w:highlight w:val="lightGray"/>
              </w:rPr>
              <w:t>t</w:t>
            </w:r>
            <w:r w:rsidR="008969E1">
              <w:rPr>
                <w:rFonts w:cs="Arial"/>
                <w:i/>
                <w:sz w:val="20"/>
                <w:highlight w:val="lightGray"/>
              </w:rPr>
              <w:t>.</w:t>
            </w:r>
            <w:r w:rsidRPr="009E1274">
              <w:rPr>
                <w:rFonts w:cs="Arial"/>
                <w:i/>
                <w:sz w:val="20"/>
                <w:highlight w:val="lightGray"/>
              </w:rPr>
              <w:t>j</w:t>
            </w:r>
            <w:proofErr w:type="spellEnd"/>
            <w:r w:rsidRPr="009E1274">
              <w:rPr>
                <w:rFonts w:cs="Arial"/>
                <w:i/>
                <w:sz w:val="20"/>
                <w:highlight w:val="lightGray"/>
              </w:rPr>
              <w:t>. Dz.U. z 2019 poz. 1781)</w:t>
            </w:r>
          </w:p>
          <w:p w:rsidR="00D40873" w:rsidRDefault="00D40873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  <w:p w:rsidR="00D40873" w:rsidRDefault="00D40873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  <w:r w:rsidRPr="009E1274">
              <w:rPr>
                <w:rFonts w:cs="Arial"/>
                <w:i/>
                <w:sz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cs="Arial"/>
                <w:i/>
                <w:sz w:val="20"/>
                <w:highlight w:val="lightGray"/>
              </w:rPr>
              <w:t>t</w:t>
            </w:r>
            <w:r w:rsidR="008969E1">
              <w:rPr>
                <w:rFonts w:cs="Arial"/>
                <w:i/>
                <w:sz w:val="20"/>
                <w:highlight w:val="lightGray"/>
              </w:rPr>
              <w:t>.</w:t>
            </w:r>
            <w:r w:rsidRPr="009E1274">
              <w:rPr>
                <w:rFonts w:cs="Arial"/>
                <w:i/>
                <w:sz w:val="20"/>
                <w:highlight w:val="lightGray"/>
              </w:rPr>
              <w:t>j</w:t>
            </w:r>
            <w:proofErr w:type="spellEnd"/>
            <w:r w:rsidRPr="009E1274">
              <w:rPr>
                <w:rFonts w:cs="Arial"/>
                <w:i/>
                <w:sz w:val="20"/>
                <w:highlight w:val="lightGray"/>
              </w:rPr>
              <w:t>. Dz.U. z 2019 poz. 1781)</w:t>
            </w:r>
          </w:p>
          <w:p w:rsidR="00611668" w:rsidRDefault="00611668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11668" w:rsidRDefault="00611668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11668" w:rsidRDefault="00611668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Główna księgowa</w:t>
            </w:r>
          </w:p>
          <w:p w:rsidR="00D40873" w:rsidRDefault="00D40873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  <w:p w:rsidR="00D40873" w:rsidRDefault="00D40873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  <w:p w:rsidR="00D40873" w:rsidRDefault="00D40873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  <w:p w:rsidR="00D40873" w:rsidRDefault="00D40873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  <w:p w:rsidR="00D40873" w:rsidRDefault="00D40873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  <w:p w:rsidR="00D40873" w:rsidRDefault="00D40873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  <w:p w:rsidR="00611668" w:rsidRDefault="00611668" w:rsidP="00D87F6D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Specjalista ds. płac</w:t>
            </w:r>
          </w:p>
        </w:tc>
      </w:tr>
    </w:tbl>
    <w:p w:rsidR="00611668" w:rsidRDefault="00611668" w:rsidP="00611668">
      <w:pPr>
        <w:rPr>
          <w:color w:val="FF0000"/>
        </w:rPr>
      </w:pPr>
      <w:r>
        <w:rPr>
          <w:color w:val="FF0000"/>
        </w:rPr>
        <w:tab/>
      </w:r>
    </w:p>
    <w:p w:rsidR="00611668" w:rsidRDefault="00611668" w:rsidP="00611668">
      <w:pPr>
        <w:pStyle w:val="Tekstpodstawowy"/>
        <w:tabs>
          <w:tab w:val="num" w:pos="0"/>
        </w:tabs>
        <w:ind w:right="-590"/>
        <w:outlineLvl w:val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I. Cel kontroli</w:t>
      </w:r>
    </w:p>
    <w:p w:rsidR="00611668" w:rsidRDefault="00611668" w:rsidP="00611668">
      <w:pPr>
        <w:tabs>
          <w:tab w:val="left" w:pos="2700"/>
        </w:tabs>
        <w:ind w:right="-590"/>
        <w:jc w:val="both"/>
        <w:rPr>
          <w:rFonts w:ascii="Verdana" w:hAnsi="Verdana" w:cs="Arial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Celem kontroli było zbadanie prawidłowości: sporządzania sprawozdań budżetowych, wydatkowania środków budżetowych – w tym naliczania i wypłacania wynagrodzeń, pozyskiwania dochodów – w tym zawierania umów najmu, dzierżawy i użyczenia. </w:t>
      </w:r>
    </w:p>
    <w:p w:rsidR="00611668" w:rsidRDefault="00611668" w:rsidP="00611668">
      <w:pPr>
        <w:tabs>
          <w:tab w:val="left" w:pos="5985"/>
        </w:tabs>
        <w:ind w:left="709" w:right="-590" w:hanging="283"/>
        <w:rPr>
          <w:rFonts w:ascii="Verdana" w:hAnsi="Verdana" w:cs="Arial"/>
          <w:color w:val="FF0000"/>
          <w:sz w:val="22"/>
          <w:szCs w:val="22"/>
        </w:rPr>
      </w:pPr>
    </w:p>
    <w:p w:rsidR="00611668" w:rsidRDefault="00611668" w:rsidP="00611668">
      <w:pPr>
        <w:tabs>
          <w:tab w:val="left" w:pos="5985"/>
        </w:tabs>
        <w:ind w:right="-59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611668" w:rsidRDefault="00611668" w:rsidP="00611668">
      <w:pPr>
        <w:ind w:right="-590"/>
        <w:rPr>
          <w:rFonts w:ascii="Verdana" w:hAnsi="Verdana" w:cs="Arial"/>
          <w:b/>
          <w:sz w:val="22"/>
          <w:szCs w:val="22"/>
          <w:u w:val="single"/>
        </w:rPr>
      </w:pPr>
    </w:p>
    <w:p w:rsidR="00611668" w:rsidRDefault="00611668" w:rsidP="00611668">
      <w:pPr>
        <w:pStyle w:val="Tekstpodstawowywcity3"/>
        <w:numPr>
          <w:ilvl w:val="0"/>
          <w:numId w:val="1"/>
        </w:numPr>
        <w:tabs>
          <w:tab w:val="num" w:pos="426"/>
        </w:tabs>
        <w:ind w:left="426" w:right="-590" w:hanging="426"/>
        <w:rPr>
          <w:rStyle w:val="Pogrubienie"/>
          <w:bCs w:val="0"/>
        </w:rPr>
      </w:pPr>
      <w:r>
        <w:rPr>
          <w:rStyle w:val="Pogrubienie"/>
          <w:rFonts w:ascii="Verdana" w:hAnsi="Verdana"/>
          <w:b w:val="0"/>
          <w:sz w:val="22"/>
          <w:szCs w:val="22"/>
        </w:rPr>
        <w:lastRenderedPageBreak/>
        <w:t>Ustawa z dnia 27 sierpnia 2009 r. o finansach publicznych (</w:t>
      </w:r>
      <w:proofErr w:type="spellStart"/>
      <w:r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>
        <w:rPr>
          <w:rStyle w:val="Pogrubienie"/>
          <w:rFonts w:ascii="Verdana" w:hAnsi="Verdana"/>
          <w:b w:val="0"/>
          <w:sz w:val="22"/>
          <w:szCs w:val="22"/>
        </w:rPr>
        <w:t xml:space="preserve">. Dz. U. z 2017 r., poz. 2077 </w:t>
      </w:r>
      <w:r>
        <w:rPr>
          <w:rFonts w:ascii="Verdana" w:hAnsi="Verdana"/>
          <w:iCs/>
          <w:sz w:val="22"/>
          <w:szCs w:val="22"/>
        </w:rPr>
        <w:t xml:space="preserve">z </w:t>
      </w:r>
      <w:proofErr w:type="spellStart"/>
      <w:r>
        <w:rPr>
          <w:rFonts w:ascii="Verdana" w:hAnsi="Verdana"/>
          <w:iCs/>
          <w:sz w:val="22"/>
          <w:szCs w:val="22"/>
        </w:rPr>
        <w:t>późn</w:t>
      </w:r>
      <w:proofErr w:type="spellEnd"/>
      <w:r>
        <w:rPr>
          <w:rFonts w:ascii="Verdana" w:hAnsi="Verdana"/>
          <w:iCs/>
          <w:sz w:val="22"/>
          <w:szCs w:val="22"/>
        </w:rPr>
        <w:t>. zm.).</w:t>
      </w:r>
    </w:p>
    <w:p w:rsidR="00611668" w:rsidRDefault="00611668" w:rsidP="00611668">
      <w:pPr>
        <w:pStyle w:val="Tekstpodstawowy"/>
        <w:numPr>
          <w:ilvl w:val="0"/>
          <w:numId w:val="1"/>
        </w:numPr>
        <w:tabs>
          <w:tab w:val="num" w:pos="426"/>
        </w:tabs>
        <w:ind w:left="426" w:right="-590" w:hanging="426"/>
      </w:pPr>
      <w:r>
        <w:rPr>
          <w:szCs w:val="22"/>
        </w:rPr>
        <w:t>Ustawa z dnia 29 września 1994 r. o rachunkowości 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Dz.U. z 2018 r., poz. 395 </w:t>
      </w:r>
      <w:r>
        <w:rPr>
          <w:iCs/>
          <w:szCs w:val="22"/>
        </w:rPr>
        <w:t xml:space="preserve">z </w:t>
      </w:r>
      <w:proofErr w:type="spellStart"/>
      <w:r>
        <w:rPr>
          <w:iCs/>
          <w:szCs w:val="22"/>
        </w:rPr>
        <w:t>późn</w:t>
      </w:r>
      <w:proofErr w:type="spellEnd"/>
      <w:r>
        <w:rPr>
          <w:iCs/>
          <w:szCs w:val="22"/>
        </w:rPr>
        <w:t>. zm.).</w:t>
      </w:r>
    </w:p>
    <w:p w:rsidR="00611668" w:rsidRDefault="00611668" w:rsidP="00611668">
      <w:pPr>
        <w:numPr>
          <w:ilvl w:val="0"/>
          <w:numId w:val="1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 xml:space="preserve">. z 2018 r. poz. 967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zm.).</w:t>
      </w:r>
    </w:p>
    <w:p w:rsidR="00611668" w:rsidRDefault="00611668" w:rsidP="00611668">
      <w:pPr>
        <w:numPr>
          <w:ilvl w:val="0"/>
          <w:numId w:val="1"/>
        </w:numPr>
        <w:tabs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 xml:space="preserve">. Dz. U. z 2018 r., poz. 1316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, zm.).</w:t>
      </w:r>
    </w:p>
    <w:p w:rsidR="00611668" w:rsidRDefault="00611668" w:rsidP="00611668">
      <w:pPr>
        <w:numPr>
          <w:ilvl w:val="0"/>
          <w:numId w:val="1"/>
        </w:numPr>
        <w:tabs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Ustawa z dnia 21 sierpnia 1997 r. o gospodarce nieruchomościami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 xml:space="preserve">. Dz. U. z 2018 r. poz. 2204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zm.).</w:t>
      </w:r>
    </w:p>
    <w:p w:rsidR="00611668" w:rsidRDefault="00611668" w:rsidP="00611668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>
        <w:rPr>
          <w:rFonts w:ascii="Verdana" w:hAnsi="Verdana" w:cs="TimesNewRomanPS-BoldMT"/>
          <w:bCs/>
          <w:sz w:val="22"/>
        </w:rPr>
        <w:t>t.j</w:t>
      </w:r>
      <w:proofErr w:type="spellEnd"/>
      <w:r>
        <w:rPr>
          <w:rFonts w:ascii="Verdana" w:hAnsi="Verdana" w:cs="TimesNewRomanPS-BoldMT"/>
          <w:bCs/>
          <w:sz w:val="22"/>
        </w:rPr>
        <w:t xml:space="preserve">. Dz. U. z 2018 r. poz. 1260 z </w:t>
      </w:r>
      <w:proofErr w:type="spellStart"/>
      <w:r>
        <w:rPr>
          <w:rFonts w:ascii="Verdana" w:hAnsi="Verdana" w:cs="TimesNewRomanPS-BoldMT"/>
          <w:bCs/>
          <w:sz w:val="22"/>
        </w:rPr>
        <w:t>późn</w:t>
      </w:r>
      <w:proofErr w:type="spellEnd"/>
      <w:r>
        <w:rPr>
          <w:rFonts w:ascii="Verdana" w:hAnsi="Verdana" w:cs="TimesNewRomanPS-BoldMT"/>
          <w:bCs/>
          <w:sz w:val="22"/>
        </w:rPr>
        <w:t>. zm.).</w:t>
      </w:r>
    </w:p>
    <w:p w:rsidR="00611668" w:rsidRDefault="00611668" w:rsidP="00611668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/>
          <w:sz w:val="22"/>
        </w:rPr>
        <w:t xml:space="preserve">Rozporządzenie Ministra Finansów z dnia 2 marca 2010 r. </w:t>
      </w:r>
      <w:r>
        <w:rPr>
          <w:rFonts w:ascii="Verdana" w:hAnsi="Verdana"/>
          <w:i/>
          <w:sz w:val="22"/>
        </w:rPr>
        <w:t xml:space="preserve">w sprawie szczegółowej klasyfikacji dochodów, wydatków, przychodów i rozchodów oraz środków pochodzących ze źródeł zagranicznych </w:t>
      </w:r>
      <w:r>
        <w:rPr>
          <w:rFonts w:ascii="Verdana" w:hAnsi="Verdana"/>
          <w:sz w:val="22"/>
        </w:rPr>
        <w:t>(</w:t>
      </w:r>
      <w:proofErr w:type="spellStart"/>
      <w:r>
        <w:rPr>
          <w:rFonts w:ascii="Verdana" w:hAnsi="Verdana"/>
          <w:sz w:val="22"/>
        </w:rPr>
        <w:t>t.j</w:t>
      </w:r>
      <w:proofErr w:type="spellEnd"/>
      <w:r>
        <w:rPr>
          <w:rFonts w:ascii="Verdana" w:hAnsi="Verdana"/>
          <w:sz w:val="22"/>
        </w:rPr>
        <w:t xml:space="preserve">. Dz. U. z 2014 poz. 1053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</w:t>
      </w:r>
    </w:p>
    <w:p w:rsidR="00611668" w:rsidRDefault="00611668" w:rsidP="00611668">
      <w:pPr>
        <w:numPr>
          <w:ilvl w:val="0"/>
          <w:numId w:val="1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Rozporządzenie Ministra Finansów z dnia 9 stycznia 2018r. w sprawie sprawozdawczości budżetowej (Dz. U. z 2018 r. poz. 109).</w:t>
      </w:r>
    </w:p>
    <w:p w:rsidR="00611668" w:rsidRDefault="00611668" w:rsidP="00611668">
      <w:pPr>
        <w:numPr>
          <w:ilvl w:val="0"/>
          <w:numId w:val="1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Rozporządzenie Ministra Pracy i Polityki Społecznej z dnia 9 marca 2009 r. </w:t>
      </w:r>
      <w:r>
        <w:rPr>
          <w:rFonts w:ascii="Verdana" w:eastAsia="Univers-BoldPL" w:hAnsi="Verdana" w:cs="Univers-BoldPL"/>
          <w:bCs/>
          <w:sz w:val="22"/>
          <w:szCs w:val="19"/>
        </w:rPr>
        <w:t>w sprawie sposobu ustalania przeciętnej liczby zatrudnionych w celu naliczania odpisu na zakładowy fundusz świadczeń socjalnych (Dz. U. z 2009 r. nr. 43 poz. 349),</w:t>
      </w:r>
    </w:p>
    <w:p w:rsidR="00611668" w:rsidRDefault="00611668" w:rsidP="00611668">
      <w:pPr>
        <w:numPr>
          <w:ilvl w:val="0"/>
          <w:numId w:val="1"/>
        </w:numPr>
        <w:tabs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Rozporządzenie Ministra Edukacji Narodowej z dnia 26 marca 2018 r. </w:t>
      </w:r>
      <w:r>
        <w:rPr>
          <w:rFonts w:ascii="Verdana" w:hAnsi="Verdana"/>
          <w:i/>
          <w:sz w:val="22"/>
          <w:szCs w:val="22"/>
        </w:rPr>
        <w:t>zmieniające rozporządzenie w sprawie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 w:cs="TimesNewRomanPS-BoldMT"/>
          <w:bCs/>
          <w:i/>
          <w:sz w:val="22"/>
          <w:szCs w:val="22"/>
        </w:rPr>
        <w:t>przyznawania dodatków do wynagrodzenia zasadniczego oraz wynagradzania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>
        <w:rPr>
          <w:rFonts w:ascii="Verdana" w:hAnsi="Verdana"/>
          <w:sz w:val="22"/>
          <w:szCs w:val="22"/>
        </w:rPr>
        <w:t xml:space="preserve"> (Dz. U. z 2018 r. poz. 638).</w:t>
      </w:r>
    </w:p>
    <w:p w:rsidR="00611668" w:rsidRDefault="00611668" w:rsidP="00611668">
      <w:pPr>
        <w:numPr>
          <w:ilvl w:val="0"/>
          <w:numId w:val="1"/>
        </w:numPr>
        <w:tabs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Uchwała Rady Miasta Opola nr LVIII/1125/18 z dnia 29.03.2018 r. </w:t>
      </w:r>
      <w:r>
        <w:rPr>
          <w:rFonts w:ascii="Verdana" w:hAnsi="Verdana"/>
          <w:i/>
          <w:sz w:val="22"/>
          <w:szCs w:val="22"/>
        </w:rPr>
        <w:t>w sprawie korekty budżetu miasta Opola na 2018 rok.</w:t>
      </w:r>
    </w:p>
    <w:p w:rsidR="00611668" w:rsidRDefault="00611668" w:rsidP="00611668">
      <w:pPr>
        <w:numPr>
          <w:ilvl w:val="0"/>
          <w:numId w:val="1"/>
        </w:numPr>
        <w:tabs>
          <w:tab w:val="num" w:pos="426"/>
        </w:tabs>
        <w:ind w:left="426" w:right="-590" w:hanging="426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Uchwała Rady Miasta Opola nr XLVII/500/09 z dnia 26.03.2009 r.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 xml:space="preserve">. zm. </w:t>
      </w:r>
      <w:r>
        <w:rPr>
          <w:rFonts w:ascii="Verdana" w:hAnsi="Verdana"/>
          <w:i/>
          <w:sz w:val="22"/>
          <w:szCs w:val="22"/>
        </w:rPr>
        <w:t xml:space="preserve">w sprawie </w:t>
      </w:r>
      <w:r>
        <w:rPr>
          <w:rFonts w:ascii="Verdana" w:hAnsi="Verdana"/>
          <w:bCs/>
          <w:i/>
          <w:sz w:val="22"/>
          <w:szCs w:val="22"/>
        </w:rPr>
        <w:t>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mieszkaniowego.</w:t>
      </w:r>
    </w:p>
    <w:p w:rsidR="00611668" w:rsidRDefault="00611668" w:rsidP="00611668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FF0000"/>
          <w:sz w:val="22"/>
        </w:rPr>
      </w:pPr>
    </w:p>
    <w:p w:rsidR="00611668" w:rsidRDefault="00611668" w:rsidP="00611668">
      <w:pPr>
        <w:pStyle w:val="Tekstpodstawowy"/>
        <w:ind w:left="180" w:right="-590" w:hanging="180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III. Kryteria</w:t>
      </w:r>
    </w:p>
    <w:p w:rsidR="00611668" w:rsidRDefault="00611668" w:rsidP="00611668">
      <w:pPr>
        <w:pStyle w:val="Tekstpodstawowy"/>
        <w:ind w:left="180" w:right="-590" w:hanging="180"/>
        <w:rPr>
          <w:b/>
          <w:szCs w:val="22"/>
          <w:u w:val="single"/>
        </w:rPr>
      </w:pPr>
    </w:p>
    <w:p w:rsidR="00611668" w:rsidRDefault="00611668" w:rsidP="00611668">
      <w:pPr>
        <w:pStyle w:val="Default"/>
        <w:numPr>
          <w:ilvl w:val="0"/>
          <w:numId w:val="2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39 ust. 1 –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Dochody publiczne, wydatki publiczne</w:t>
      </w:r>
      <w:r>
        <w:rPr>
          <w:rFonts w:ascii="Verdana" w:hAnsi="Verdana"/>
          <w:i/>
          <w:color w:val="auto"/>
          <w:sz w:val="22"/>
          <w:szCs w:val="22"/>
        </w:rPr>
        <w:t xml:space="preserve"> i przychody o których mowa w […] klasyfikuje się z zastrzeżeniem ust. 2 według:</w:t>
      </w:r>
    </w:p>
    <w:p w:rsidR="00611668" w:rsidRDefault="00611668" w:rsidP="00611668">
      <w:pPr>
        <w:pStyle w:val="Default"/>
        <w:numPr>
          <w:ilvl w:val="2"/>
          <w:numId w:val="2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szCs w:val="22"/>
          <w:u w:val="single"/>
        </w:rPr>
        <w:t>działów i rozdziałów</w:t>
      </w:r>
      <w:r>
        <w:rPr>
          <w:rFonts w:ascii="Verdana" w:hAnsi="Verdana"/>
          <w:i/>
          <w:color w:val="auto"/>
          <w:sz w:val="22"/>
          <w:szCs w:val="22"/>
        </w:rPr>
        <w:t xml:space="preserve"> – określających rodzaj działalności;</w:t>
      </w:r>
    </w:p>
    <w:p w:rsidR="00611668" w:rsidRDefault="00611668" w:rsidP="00611668">
      <w:pPr>
        <w:pStyle w:val="Default"/>
        <w:numPr>
          <w:ilvl w:val="2"/>
          <w:numId w:val="2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szCs w:val="22"/>
          <w:u w:val="single"/>
        </w:rPr>
        <w:t>paragrafów</w:t>
      </w:r>
      <w:r>
        <w:rPr>
          <w:rFonts w:ascii="Verdana" w:hAnsi="Verdana"/>
          <w:i/>
          <w:color w:val="auto"/>
          <w:sz w:val="22"/>
          <w:szCs w:val="22"/>
        </w:rPr>
        <w:t xml:space="preserve"> – określających rodzaj dochodu, przychodu lub wydatku oraz środków o których mowa […].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44 ust. 3 – </w:t>
      </w:r>
      <w:r>
        <w:rPr>
          <w:rFonts w:ascii="Verdana" w:hAnsi="Verdana"/>
          <w:i/>
          <w:color w:val="auto"/>
          <w:sz w:val="22"/>
          <w:szCs w:val="22"/>
        </w:rPr>
        <w:t>Wydatki publiczne powinny być dokonywane:</w:t>
      </w:r>
    </w:p>
    <w:p w:rsidR="00611668" w:rsidRDefault="00611668" w:rsidP="00611668">
      <w:pPr>
        <w:pStyle w:val="Default"/>
        <w:numPr>
          <w:ilvl w:val="2"/>
          <w:numId w:val="2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w sposób celowy i oszczędny, z zachowaniem zasad:</w:t>
      </w:r>
    </w:p>
    <w:p w:rsidR="00611668" w:rsidRDefault="00611668" w:rsidP="00611668">
      <w:pPr>
        <w:pStyle w:val="Default"/>
        <w:tabs>
          <w:tab w:val="left" w:pos="1560"/>
        </w:tabs>
        <w:ind w:left="1134" w:right="-590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szCs w:val="22"/>
        </w:rPr>
        <w:t>a)</w:t>
      </w:r>
      <w:r>
        <w:rPr>
          <w:rFonts w:ascii="Verdana" w:hAnsi="Verdana"/>
          <w:i/>
          <w:color w:val="auto"/>
          <w:sz w:val="22"/>
          <w:szCs w:val="22"/>
        </w:rPr>
        <w:tab/>
        <w:t>uzyskiwania najlepszych efektów z danych nakładów,</w:t>
      </w:r>
    </w:p>
    <w:p w:rsidR="00611668" w:rsidRDefault="00611668" w:rsidP="00611668">
      <w:pPr>
        <w:pStyle w:val="Default"/>
        <w:tabs>
          <w:tab w:val="left" w:pos="1560"/>
        </w:tabs>
        <w:ind w:left="1560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szCs w:val="22"/>
        </w:rPr>
        <w:t>b)</w:t>
      </w:r>
      <w:r>
        <w:rPr>
          <w:rFonts w:ascii="Verdana" w:hAnsi="Verdana"/>
          <w:i/>
          <w:color w:val="auto"/>
          <w:sz w:val="22"/>
          <w:szCs w:val="22"/>
        </w:rPr>
        <w:tab/>
        <w:t>optymalnego doboru metod i środków służących osiągnięciu założonych celów;</w:t>
      </w:r>
    </w:p>
    <w:p w:rsidR="00611668" w:rsidRDefault="00611668" w:rsidP="00611668">
      <w:pPr>
        <w:pStyle w:val="Default"/>
        <w:numPr>
          <w:ilvl w:val="0"/>
          <w:numId w:val="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szCs w:val="22"/>
        </w:rPr>
        <w:t>w sposób umożliwiający terminową realizację zadań;</w:t>
      </w:r>
    </w:p>
    <w:p w:rsidR="00611668" w:rsidRDefault="00611668" w:rsidP="00611668">
      <w:pPr>
        <w:pStyle w:val="Default"/>
        <w:numPr>
          <w:ilvl w:val="0"/>
          <w:numId w:val="4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szCs w:val="22"/>
        </w:rPr>
        <w:t>w wysokości i terminach wynikających z wcześniej zaciągniętych zobowiązań.</w:t>
      </w:r>
    </w:p>
    <w:p w:rsidR="00611668" w:rsidRDefault="00611668" w:rsidP="00611668">
      <w:pPr>
        <w:pStyle w:val="Default"/>
        <w:numPr>
          <w:ilvl w:val="0"/>
          <w:numId w:val="2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Ustawa o rachunkowości: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lastRenderedPageBreak/>
        <w:t xml:space="preserve">art. 4 ust. 1 – </w:t>
      </w:r>
      <w:r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>
        <w:rPr>
          <w:rFonts w:ascii="Verdana" w:hAnsi="Verdana"/>
          <w:color w:val="auto"/>
          <w:sz w:val="22"/>
          <w:szCs w:val="22"/>
        </w:rPr>
        <w:t>,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4 ust. 2 – </w:t>
      </w:r>
      <w:r>
        <w:rPr>
          <w:rFonts w:ascii="Verdana" w:hAnsi="Verdana"/>
          <w:i/>
          <w:color w:val="auto"/>
          <w:sz w:val="22"/>
        </w:rPr>
        <w:t xml:space="preserve">Zdarzenia, w tym operacje gospodarcze, </w:t>
      </w:r>
      <w:r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4 ust. 3 - </w:t>
      </w:r>
      <w:r>
        <w:rPr>
          <w:rFonts w:ascii="Verdana" w:hAnsi="Verdana"/>
          <w:i/>
          <w:iCs/>
          <w:color w:val="auto"/>
          <w:sz w:val="22"/>
        </w:rPr>
        <w:t>Rachunkowość</w:t>
      </w:r>
      <w:r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611668" w:rsidRDefault="00611668" w:rsidP="00611668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>
        <w:rPr>
          <w:rFonts w:ascii="Verdana" w:hAnsi="Verdana"/>
          <w:i/>
          <w:color w:val="auto"/>
          <w:sz w:val="22"/>
        </w:rPr>
        <w:t>1)</w:t>
      </w:r>
      <w:r>
        <w:rPr>
          <w:rFonts w:ascii="Verdana" w:hAnsi="Verdana"/>
          <w:i/>
          <w:color w:val="auto"/>
          <w:sz w:val="22"/>
        </w:rPr>
        <w:tab/>
      </w:r>
      <w:r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611668" w:rsidRDefault="00611668" w:rsidP="00611668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</w:rPr>
      </w:pPr>
      <w:r>
        <w:rPr>
          <w:rFonts w:ascii="Verdana" w:hAnsi="Verdana"/>
          <w:i/>
          <w:iCs/>
          <w:color w:val="auto"/>
          <w:sz w:val="22"/>
        </w:rPr>
        <w:t>2)</w:t>
      </w:r>
      <w:r>
        <w:rPr>
          <w:rFonts w:ascii="Verdana" w:hAnsi="Verdana"/>
          <w:i/>
          <w:iCs/>
          <w:color w:val="auto"/>
          <w:sz w:val="22"/>
        </w:rPr>
        <w:tab/>
      </w:r>
      <w:r>
        <w:rPr>
          <w:rFonts w:ascii="Verdana" w:hAnsi="Verdana"/>
          <w:i/>
          <w:color w:val="auto"/>
          <w:sz w:val="22"/>
          <w:u w:val="single"/>
        </w:rPr>
        <w:t>prowadzenie</w:t>
      </w:r>
      <w:r>
        <w:rPr>
          <w:rFonts w:ascii="Verdana" w:hAnsi="Verdana"/>
          <w:i/>
          <w:color w:val="auto"/>
          <w:sz w:val="22"/>
        </w:rPr>
        <w:t xml:space="preserve">, na podstawie dowodów księgowych, </w:t>
      </w:r>
      <w:r>
        <w:rPr>
          <w:rFonts w:ascii="Verdana" w:hAnsi="Verdana"/>
          <w:i/>
          <w:color w:val="auto"/>
          <w:sz w:val="22"/>
          <w:u w:val="single"/>
        </w:rPr>
        <w:t>ksiąg rachunkowych</w:t>
      </w:r>
      <w:r>
        <w:rPr>
          <w:rFonts w:ascii="Verdana" w:hAnsi="Verdana"/>
          <w:i/>
          <w:color w:val="auto"/>
          <w:sz w:val="22"/>
        </w:rPr>
        <w:t xml:space="preserve">, ujmujących zapisy zdarzeń w </w:t>
      </w:r>
      <w:r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>
        <w:rPr>
          <w:rFonts w:ascii="Verdana" w:hAnsi="Verdana"/>
          <w:i/>
          <w:color w:val="auto"/>
          <w:sz w:val="22"/>
        </w:rPr>
        <w:t>.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21 ust. 1 – </w:t>
      </w:r>
      <w:r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>
        <w:rPr>
          <w:rFonts w:ascii="Verdana" w:hAnsi="Verdana"/>
          <w:i/>
          <w:color w:val="auto"/>
          <w:sz w:val="22"/>
        </w:rPr>
        <w:t xml:space="preserve"> co najmniej:</w:t>
      </w:r>
    </w:p>
    <w:p w:rsidR="00611668" w:rsidRDefault="00611668" w:rsidP="00611668">
      <w:pPr>
        <w:pStyle w:val="Default"/>
        <w:numPr>
          <w:ilvl w:val="2"/>
          <w:numId w:val="2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</w:rPr>
        <w:t xml:space="preserve">określenie </w:t>
      </w:r>
      <w:r>
        <w:rPr>
          <w:rFonts w:ascii="Verdana" w:hAnsi="Verdana"/>
          <w:i/>
          <w:color w:val="auto"/>
          <w:sz w:val="22"/>
          <w:u w:val="single"/>
        </w:rPr>
        <w:t>rodzaju</w:t>
      </w:r>
      <w:r>
        <w:rPr>
          <w:rFonts w:ascii="Verdana" w:hAnsi="Verdana"/>
          <w:i/>
          <w:color w:val="auto"/>
          <w:sz w:val="22"/>
        </w:rPr>
        <w:t xml:space="preserve"> dowodu i jego </w:t>
      </w:r>
      <w:r>
        <w:rPr>
          <w:rFonts w:ascii="Verdana" w:hAnsi="Verdana"/>
          <w:i/>
          <w:color w:val="auto"/>
          <w:sz w:val="22"/>
          <w:u w:val="single"/>
        </w:rPr>
        <w:t>numeru</w:t>
      </w:r>
      <w:r>
        <w:rPr>
          <w:rFonts w:ascii="Verdana" w:hAnsi="Verdana"/>
          <w:i/>
          <w:color w:val="auto"/>
          <w:sz w:val="22"/>
        </w:rPr>
        <w:t xml:space="preserve"> identyfikacyjnego;</w:t>
      </w:r>
    </w:p>
    <w:p w:rsidR="00611668" w:rsidRDefault="00611668" w:rsidP="00611668">
      <w:pPr>
        <w:pStyle w:val="Default"/>
        <w:numPr>
          <w:ilvl w:val="2"/>
          <w:numId w:val="2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u w:val="single"/>
        </w:rPr>
        <w:t>określenie stron</w:t>
      </w:r>
      <w:r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611668" w:rsidRDefault="00611668" w:rsidP="00611668">
      <w:pPr>
        <w:pStyle w:val="Default"/>
        <w:numPr>
          <w:ilvl w:val="2"/>
          <w:numId w:val="2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u w:val="single"/>
        </w:rPr>
        <w:t>opis operacji</w:t>
      </w:r>
      <w:r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611668" w:rsidRDefault="00611668" w:rsidP="00611668">
      <w:pPr>
        <w:pStyle w:val="Default"/>
        <w:numPr>
          <w:ilvl w:val="2"/>
          <w:numId w:val="2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u w:val="single"/>
        </w:rPr>
        <w:t>datę dokonania operacji</w:t>
      </w:r>
      <w:r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>
        <w:rPr>
          <w:rFonts w:ascii="Verdana" w:hAnsi="Verdana"/>
          <w:i/>
          <w:color w:val="auto"/>
          <w:sz w:val="22"/>
          <w:u w:val="single"/>
        </w:rPr>
        <w:t>datę sporządzenia dowodu</w:t>
      </w:r>
      <w:r>
        <w:rPr>
          <w:rFonts w:ascii="Verdana" w:hAnsi="Verdana"/>
          <w:i/>
          <w:color w:val="auto"/>
          <w:sz w:val="22"/>
        </w:rPr>
        <w:t>;</w:t>
      </w:r>
    </w:p>
    <w:p w:rsidR="00611668" w:rsidRDefault="00611668" w:rsidP="00611668">
      <w:pPr>
        <w:pStyle w:val="Default"/>
        <w:numPr>
          <w:ilvl w:val="2"/>
          <w:numId w:val="2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u w:val="single"/>
        </w:rPr>
        <w:t>podpis wystawcy dowodu</w:t>
      </w:r>
      <w:r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611668" w:rsidRDefault="00611668" w:rsidP="00611668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</w:rPr>
        <w:t>6)</w:t>
      </w:r>
      <w:r>
        <w:rPr>
          <w:rFonts w:ascii="Verdana" w:hAnsi="Verdana"/>
          <w:i/>
          <w:color w:val="auto"/>
          <w:sz w:val="22"/>
        </w:rPr>
        <w:tab/>
      </w:r>
      <w:r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>
        <w:rPr>
          <w:rFonts w:ascii="Verdana" w:hAnsi="Verdana"/>
          <w:color w:val="auto"/>
          <w:sz w:val="22"/>
        </w:rPr>
        <w:t>.</w:t>
      </w:r>
    </w:p>
    <w:p w:rsidR="00611668" w:rsidRDefault="00611668" w:rsidP="00611668">
      <w:pPr>
        <w:pStyle w:val="Default"/>
        <w:numPr>
          <w:ilvl w:val="0"/>
          <w:numId w:val="2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Ustawa Karta Nauczyciela: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33 ust. 1 </w:t>
      </w:r>
      <w:r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53 ust. 1 – </w:t>
      </w:r>
      <w:r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w art. 30 ust. 3</w:t>
      </w:r>
      <w:r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611668" w:rsidRDefault="00611668" w:rsidP="00611668">
      <w:pPr>
        <w:pStyle w:val="Default"/>
        <w:numPr>
          <w:ilvl w:val="0"/>
          <w:numId w:val="2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1 ust. 1 - </w:t>
      </w:r>
      <w:r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2 pkt 1 -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>
        <w:rPr>
          <w:rFonts w:ascii="Verdana" w:hAnsi="Verdana"/>
          <w:i/>
          <w:color w:val="auto"/>
          <w:sz w:val="22"/>
          <w:szCs w:val="22"/>
        </w:rPr>
        <w:t xml:space="preserve">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 ust. 1 - </w:t>
      </w:r>
      <w:r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lastRenderedPageBreak/>
        <w:t xml:space="preserve">art. 5 ust. 2 - </w:t>
      </w:r>
      <w:r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 ust. 5 – </w:t>
      </w:r>
      <w:r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6 ust. 2 –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>
        <w:rPr>
          <w:rFonts w:ascii="Verdana" w:hAnsi="Verdana"/>
          <w:i/>
          <w:color w:val="auto"/>
          <w:sz w:val="22"/>
          <w:szCs w:val="22"/>
        </w:rPr>
        <w:t>, o których mowa w art. 5 ust. 1-3,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8 ust. 1 - </w:t>
      </w:r>
      <w:r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Funduszu.</w:t>
      </w:r>
    </w:p>
    <w:p w:rsidR="00611668" w:rsidRDefault="00611668" w:rsidP="00611668">
      <w:pPr>
        <w:pStyle w:val="Default"/>
        <w:numPr>
          <w:ilvl w:val="0"/>
          <w:numId w:val="2"/>
        </w:numPr>
        <w:tabs>
          <w:tab w:val="left" w:pos="426"/>
        </w:tabs>
        <w:ind w:left="426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Ustawa o gospodarce nieruchomościami art. 43 ust. 2 pkt 3 -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Jednostka organizacyjna ma prawo</w:t>
      </w:r>
      <w:r>
        <w:rPr>
          <w:rFonts w:ascii="Verdana" w:hAnsi="Verdana"/>
          <w:i/>
          <w:color w:val="auto"/>
          <w:sz w:val="22"/>
          <w:szCs w:val="22"/>
        </w:rPr>
        <w:t xml:space="preserve">, z zastrzeżeniem ust. 6,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korzystania z nieruchomości oddanej w trwały zarząd</w:t>
      </w:r>
      <w:r>
        <w:rPr>
          <w:rFonts w:ascii="Verdana" w:hAnsi="Verdana"/>
          <w:i/>
          <w:color w:val="auto"/>
          <w:sz w:val="22"/>
          <w:szCs w:val="22"/>
        </w:rPr>
        <w:t>, a w szczególności do: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szCs w:val="22"/>
          <w:u w:val="single"/>
        </w:rPr>
        <w:t>oddania nieruchomości</w:t>
      </w:r>
      <w:r>
        <w:rPr>
          <w:rFonts w:ascii="Verdana" w:hAnsi="Verdana"/>
          <w:i/>
          <w:color w:val="auto"/>
          <w:sz w:val="22"/>
          <w:szCs w:val="22"/>
        </w:rPr>
        <w:t xml:space="preserve"> lub jej części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w najem, dzierżawę albo użyczenie</w:t>
      </w:r>
      <w:r>
        <w:rPr>
          <w:rFonts w:ascii="Verdana" w:hAnsi="Verdana"/>
          <w:i/>
          <w:color w:val="auto"/>
          <w:sz w:val="22"/>
          <w:szCs w:val="22"/>
        </w:rPr>
        <w:t xml:space="preserve"> na czas nie dłuższy niż czas, na który został ustanowiony trwały zarząd, z równoczesnym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zawiadomieniem właściwego organu</w:t>
      </w:r>
      <w:r>
        <w:rPr>
          <w:rFonts w:ascii="Verdana" w:hAnsi="Verdana"/>
          <w:i/>
          <w:color w:val="auto"/>
          <w:sz w:val="22"/>
          <w:szCs w:val="22"/>
        </w:rPr>
        <w:t xml:space="preserve"> i organu nadzorującego,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jeżeli umowa jest zawierana na czas oznaczony do 3 lat, albo za zgodą tych organów, jeżeli umowa jest zawierana na czas oznaczony dłuższy niż 3 lata lub czas nieoznaczony</w:t>
      </w:r>
      <w:r>
        <w:rPr>
          <w:rFonts w:ascii="Verdana" w:hAnsi="Verdana"/>
          <w:i/>
          <w:color w:val="auto"/>
          <w:sz w:val="22"/>
          <w:szCs w:val="22"/>
        </w:rPr>
        <w:t>, jednak na okres nie dłuższy niż czas, na który został ustanowiony trwały zarząd; zgoda jest wymagana również w przypadku, gdy po umowie zawartej na czas oznaczony strony zawierają kolejne umowy, których przedmiotem jest ta sama nieruchomość.</w:t>
      </w:r>
    </w:p>
    <w:p w:rsidR="00611668" w:rsidRDefault="00611668" w:rsidP="00611668">
      <w:pPr>
        <w:pStyle w:val="Default"/>
        <w:numPr>
          <w:ilvl w:val="0"/>
          <w:numId w:val="2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zasadniczego.</w:t>
      </w:r>
    </w:p>
    <w:p w:rsidR="00611668" w:rsidRDefault="00611668" w:rsidP="00611668">
      <w:pPr>
        <w:pStyle w:val="Default"/>
        <w:numPr>
          <w:ilvl w:val="0"/>
          <w:numId w:val="2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</w:rPr>
        <w:t xml:space="preserve">Rozporządzenie Ministra Finansów </w:t>
      </w:r>
      <w:r>
        <w:rPr>
          <w:rFonts w:ascii="Verdana" w:hAnsi="Verdana"/>
          <w:i/>
          <w:color w:val="auto"/>
          <w:sz w:val="22"/>
        </w:rPr>
        <w:t>w sprawie szczegółowej klasyfikacji dochodów, wydatków, przychodów […]</w:t>
      </w:r>
      <w:r>
        <w:rPr>
          <w:rFonts w:ascii="Verdana" w:hAnsi="Verdana" w:cs="TimesNewRomanPS-BoldMT"/>
          <w:bCs/>
          <w:color w:val="auto"/>
          <w:sz w:val="22"/>
        </w:rPr>
        <w:t xml:space="preserve">, załącznik nr 2 Klasyfikacja rozdziałów: </w:t>
      </w:r>
      <w:r>
        <w:rPr>
          <w:rFonts w:ascii="Verdana" w:hAnsi="Verdana" w:cs="TimesNewRomanPS-BoldMT"/>
          <w:bCs/>
          <w:i/>
          <w:color w:val="auto"/>
          <w:sz w:val="22"/>
        </w:rPr>
        <w:t>80101 – Oświata i wychowanie Szkoły podstawowe.</w:t>
      </w:r>
    </w:p>
    <w:p w:rsidR="00611668" w:rsidRDefault="00611668" w:rsidP="00611668">
      <w:pPr>
        <w:pStyle w:val="Default"/>
        <w:numPr>
          <w:ilvl w:val="0"/>
          <w:numId w:val="2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Rozporządzenie Ministra Finansów w sprawie sprawozdawczości budżetowej: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>
        <w:rPr>
          <w:rFonts w:ascii="Verdana" w:hAnsi="Verdana" w:cs="TimesNewRoman"/>
          <w:i/>
          <w:color w:val="auto"/>
          <w:sz w:val="22"/>
          <w:szCs w:val="22"/>
          <w:u w:val="single"/>
        </w:rPr>
        <w:t>Należności</w:t>
      </w:r>
      <w:r>
        <w:rPr>
          <w:rFonts w:ascii="Verdana" w:hAnsi="Verdana" w:cs="TimesNewRoman"/>
          <w:i/>
          <w:color w:val="auto"/>
          <w:sz w:val="22"/>
          <w:szCs w:val="22"/>
        </w:rPr>
        <w:t>”, „Potrącenia”, „Dochody wykonane (wpływy minus zwroty)”, „Dochody otrzymane”, „Saldo końcowe".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</w:t>
      </w:r>
      <w:r>
        <w:rPr>
          <w:rFonts w:ascii="Verdana" w:hAnsi="Verdana" w:cs="TimesNewRoman"/>
          <w:i/>
          <w:color w:val="auto"/>
          <w:sz w:val="22"/>
          <w:u w:val="single"/>
        </w:rPr>
        <w:t>z wykonania planu wydatków budżetowych</w:t>
      </w:r>
      <w:r>
        <w:rPr>
          <w:rFonts w:ascii="Verdana" w:hAnsi="Verdana" w:cs="TimesNewRoman"/>
          <w:i/>
          <w:color w:val="auto"/>
          <w:sz w:val="22"/>
        </w:rPr>
        <w:t xml:space="preserve"> za styczeń, luty, kwiecień, maj, lipiec, sierpień, październik, listopad oraz </w:t>
      </w:r>
      <w:r>
        <w:rPr>
          <w:rFonts w:ascii="Verdana" w:hAnsi="Verdana" w:cs="TimesNewRoman"/>
          <w:i/>
          <w:color w:val="auto"/>
          <w:sz w:val="22"/>
          <w:u w:val="single"/>
        </w:rPr>
        <w:t>grudzień wypełniają w zakresie wydatków planowanych i wykonanych.</w:t>
      </w:r>
    </w:p>
    <w:p w:rsidR="00611668" w:rsidRDefault="00611668" w:rsidP="00611668">
      <w:pPr>
        <w:pStyle w:val="Default"/>
        <w:numPr>
          <w:ilvl w:val="1"/>
          <w:numId w:val="2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§ 17 ust. 1 pkt 3 Terminy przekazywania sprawozdań oraz odbiorców sprawozdań w zakresie:</w:t>
      </w:r>
    </w:p>
    <w:p w:rsidR="00611668" w:rsidRDefault="00611668" w:rsidP="00611668">
      <w:pPr>
        <w:pStyle w:val="Default"/>
        <w:numPr>
          <w:ilvl w:val="0"/>
          <w:numId w:val="5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611668" w:rsidRDefault="00611668" w:rsidP="00611668">
      <w:pPr>
        <w:pStyle w:val="Default"/>
        <w:numPr>
          <w:ilvl w:val="0"/>
          <w:numId w:val="2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lastRenderedPageBreak/>
        <w:t xml:space="preserve">Rozporządzenie Ministra Pracy i Polityki Społecznej </w:t>
      </w:r>
      <w:r>
        <w:rPr>
          <w:rFonts w:ascii="Verdana" w:eastAsia="Univers-BoldPL" w:hAnsi="Verdana" w:cs="Univers-BoldPL"/>
          <w:bCs/>
          <w:color w:val="auto"/>
          <w:sz w:val="22"/>
          <w:szCs w:val="19"/>
        </w:rPr>
        <w:t xml:space="preserve">w sprawie sposobu ustalania przeciętnej liczby zatrudnionych w celu naliczania odpisu na zakładowy fundusz świadczeń socjalnych: </w:t>
      </w:r>
      <w:r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>Podstawę naliczania odpisu</w:t>
      </w:r>
      <w:r>
        <w:rPr>
          <w:rFonts w:ascii="Verdana" w:eastAsia="Univers-PL" w:hAnsi="Verdana" w:cs="Univers-PL"/>
          <w:i/>
          <w:color w:val="auto"/>
          <w:sz w:val="22"/>
          <w:szCs w:val="22"/>
        </w:rPr>
        <w:t xml:space="preserve">, o którym mowa w art. 5 ust. 1 ustawy o ZFŚS, stanowi przeciętna planowana w danym roku kalendarzowym liczba zatrudnionych u pracodawcy, </w:t>
      </w:r>
      <w:r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 xml:space="preserve">skorygowana w końcu roku do faktycznej przeciętnej liczby zatrudnionych </w:t>
      </w:r>
      <w:r>
        <w:rPr>
          <w:rFonts w:ascii="Verdana" w:eastAsia="Univers-PL" w:hAnsi="Verdana" w:cs="Univers-PL"/>
          <w:i/>
          <w:color w:val="auto"/>
          <w:sz w:val="22"/>
          <w:szCs w:val="22"/>
        </w:rPr>
        <w:t>[…],</w:t>
      </w:r>
    </w:p>
    <w:p w:rsidR="00611668" w:rsidRDefault="00611668" w:rsidP="00611668">
      <w:pPr>
        <w:pStyle w:val="Default"/>
        <w:numPr>
          <w:ilvl w:val="0"/>
          <w:numId w:val="2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Rozporządzenie Ministra Edukacji Narodowej w sprawie </w:t>
      </w:r>
      <w:r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2.417 zł, nauczyciel kontraktowy 2.487 zł, nauczyciel mianowany 2.824 zł, nauczyciel dyplomowany 3.317 zł.</w:t>
      </w:r>
    </w:p>
    <w:p w:rsidR="00611668" w:rsidRDefault="00611668" w:rsidP="00611668">
      <w:pPr>
        <w:pStyle w:val="Default"/>
        <w:numPr>
          <w:ilvl w:val="0"/>
          <w:numId w:val="2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Uchwała Rady Miasta Opola nr XLVII/500/09 z dnia 26.03.2009 r. z </w:t>
      </w:r>
      <w:proofErr w:type="spellStart"/>
      <w:r>
        <w:rPr>
          <w:rFonts w:ascii="Verdana" w:hAnsi="Verdana"/>
          <w:color w:val="auto"/>
          <w:sz w:val="22"/>
          <w:szCs w:val="22"/>
        </w:rPr>
        <w:t>późn</w:t>
      </w:r>
      <w:proofErr w:type="spellEnd"/>
      <w:r>
        <w:rPr>
          <w:rFonts w:ascii="Verdana" w:hAnsi="Verdana"/>
          <w:color w:val="auto"/>
          <w:sz w:val="22"/>
          <w:szCs w:val="22"/>
        </w:rPr>
        <w:t>. zm.</w:t>
      </w:r>
      <w:r>
        <w:rPr>
          <w:rFonts w:ascii="Verdana" w:hAnsi="Verdana"/>
          <w:bCs/>
          <w:color w:val="auto"/>
          <w:sz w:val="22"/>
          <w:szCs w:val="22"/>
        </w:rPr>
        <w:t>:</w:t>
      </w:r>
    </w:p>
    <w:p w:rsidR="00611668" w:rsidRDefault="00611668" w:rsidP="00611668">
      <w:pPr>
        <w:numPr>
          <w:ilvl w:val="1"/>
          <w:numId w:val="2"/>
        </w:numPr>
        <w:ind w:left="709" w:right="-590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3 ust. 1 - </w:t>
      </w:r>
      <w:r>
        <w:rPr>
          <w:rFonts w:ascii="Verdana" w:hAnsi="Verdana"/>
          <w:i/>
          <w:sz w:val="22"/>
          <w:szCs w:val="22"/>
        </w:rPr>
        <w:t>Dodatek motywacyjny jest przyznawany w zależności od osiąganych wyników i jakości pracy nauczyciela.</w:t>
      </w:r>
    </w:p>
    <w:p w:rsidR="00611668" w:rsidRDefault="00611668" w:rsidP="00611668">
      <w:pPr>
        <w:numPr>
          <w:ilvl w:val="1"/>
          <w:numId w:val="2"/>
        </w:numPr>
        <w:autoSpaceDE w:val="0"/>
        <w:autoSpaceDN w:val="0"/>
        <w:adjustRightInd w:val="0"/>
        <w:ind w:left="709" w:right="-591" w:hanging="283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§ 3 ust.</w:t>
      </w:r>
      <w:r>
        <w:rPr>
          <w:rFonts w:ascii="Verdana" w:hAnsi="Verdana" w:cs="Arial"/>
          <w:sz w:val="22"/>
          <w:szCs w:val="22"/>
        </w:rPr>
        <w:t xml:space="preserve"> 3 - </w:t>
      </w:r>
      <w:r>
        <w:rPr>
          <w:rFonts w:ascii="Verdana" w:hAnsi="Verdana" w:cs="Arial"/>
          <w:i/>
          <w:sz w:val="22"/>
          <w:szCs w:val="22"/>
        </w:rPr>
        <w:t>Wysokość dodatku motywacyjnego nauczyciela nie może być wyższa niż 40% (50%) otrzymywanego wynagrodzenia zasadniczego, a nauczyciela, któremu powierzono stanowisko dyrektora lub wicedyrektora, nie może być wyższa niż 60% (75%) otrzymywanego wynagrodzenia zasadniczego</w:t>
      </w:r>
    </w:p>
    <w:p w:rsidR="00611668" w:rsidRDefault="00611668" w:rsidP="00611668">
      <w:pPr>
        <w:pStyle w:val="Default"/>
        <w:numPr>
          <w:ilvl w:val="1"/>
          <w:numId w:val="2"/>
        </w:numPr>
        <w:ind w:left="709" w:right="-591" w:hanging="283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§ 4 ust. 1 – </w:t>
      </w:r>
      <w:r>
        <w:rPr>
          <w:rFonts w:ascii="Verdana" w:hAnsi="Verdana"/>
          <w:i/>
          <w:color w:val="auto"/>
          <w:sz w:val="22"/>
          <w:szCs w:val="22"/>
          <w:u w:val="single"/>
        </w:rPr>
        <w:t xml:space="preserve">Dodatek funkcyjny przysługuje nauczycielowi, któremu </w:t>
      </w:r>
      <w:r>
        <w:rPr>
          <w:rFonts w:ascii="Verdana" w:hAnsi="Verdana"/>
          <w:i/>
          <w:color w:val="auto"/>
          <w:sz w:val="22"/>
          <w:szCs w:val="22"/>
        </w:rPr>
        <w:t xml:space="preserve">powierzono stanowisko dyrektora szkoły, wicedyrektora szkoły lub inne stanowisko kierownicze przewidziane w statucie szkoły, a także innym nauczycielom z tytułu sprawowania funkcji doradcy metodycznego lub nauczyciela – konsultanta, bądź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powierzenia im wychowawstwa klasy</w:t>
      </w:r>
      <w:r>
        <w:rPr>
          <w:rFonts w:ascii="Verdana" w:hAnsi="Verdana"/>
          <w:i/>
          <w:color w:val="auto"/>
          <w:sz w:val="22"/>
          <w:szCs w:val="22"/>
        </w:rPr>
        <w:t>, oddziału w przedszkolu, bez względu na jego stopień awansu zawodowego, w wysokości określonej w poniższej tabeli:</w:t>
      </w:r>
    </w:p>
    <w:p w:rsidR="00611668" w:rsidRDefault="00611668" w:rsidP="00611668">
      <w:pPr>
        <w:pStyle w:val="Default"/>
        <w:ind w:left="709" w:right="-591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  <w:r>
        <w:rPr>
          <w:rFonts w:ascii="Verdana" w:hAnsi="Verdana"/>
          <w:i/>
          <w:color w:val="auto"/>
          <w:sz w:val="22"/>
          <w:szCs w:val="22"/>
          <w:u w:val="single"/>
        </w:rPr>
        <w:t>9. Pozostali w jednostkach oświatowych wszystkich typów, wychowawca klasy: 90 - 150 zł.</w:t>
      </w:r>
    </w:p>
    <w:p w:rsidR="00611668" w:rsidRDefault="00611668" w:rsidP="00611668">
      <w:pPr>
        <w:pStyle w:val="Default"/>
        <w:ind w:left="709" w:right="-591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</w:p>
    <w:p w:rsidR="00611668" w:rsidRDefault="00611668" w:rsidP="00611668">
      <w:pPr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611668" w:rsidRDefault="00611668" w:rsidP="00611668">
      <w:pPr>
        <w:pStyle w:val="Tekstpodstawowy"/>
        <w:tabs>
          <w:tab w:val="num" w:pos="180"/>
        </w:tabs>
        <w:ind w:right="-590"/>
        <w:rPr>
          <w:rFonts w:cs="Arial"/>
          <w:u w:val="single"/>
        </w:rPr>
      </w:pPr>
    </w:p>
    <w:p w:rsidR="00611668" w:rsidRDefault="00611668" w:rsidP="00611668">
      <w:pPr>
        <w:pStyle w:val="Tekstpodstawowy"/>
        <w:numPr>
          <w:ilvl w:val="0"/>
          <w:numId w:val="6"/>
        </w:numPr>
        <w:ind w:left="284" w:right="-590" w:hanging="284"/>
      </w:pPr>
      <w:r>
        <w:t xml:space="preserve">Zapoznano się ze specyfiką przyjętych rozwiązań organizacyjnych w zakresie prowadzenia spraw kadrowo-księgowych. </w:t>
      </w:r>
    </w:p>
    <w:p w:rsidR="00611668" w:rsidRDefault="00611668" w:rsidP="00611668">
      <w:pPr>
        <w:pStyle w:val="Tekstpodstawowy"/>
        <w:numPr>
          <w:ilvl w:val="0"/>
          <w:numId w:val="6"/>
        </w:numPr>
        <w:ind w:left="284" w:right="-590" w:hanging="284"/>
      </w:pPr>
      <w:r>
        <w:t>Porównano dane zawarte w sprawozdaniach budżetowych z ewidencją księgową oraz z dokumentami źródłowymi.</w:t>
      </w:r>
    </w:p>
    <w:p w:rsidR="00611668" w:rsidRDefault="00611668" w:rsidP="00611668">
      <w:pPr>
        <w:pStyle w:val="Tekstpodstawowy"/>
        <w:numPr>
          <w:ilvl w:val="0"/>
          <w:numId w:val="6"/>
        </w:numPr>
        <w:ind w:left="284" w:right="-590" w:hanging="284"/>
      </w:pPr>
      <w:r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611668" w:rsidRDefault="00611668" w:rsidP="00611668">
      <w:pPr>
        <w:pStyle w:val="Tekstpodstawowy"/>
        <w:numPr>
          <w:ilvl w:val="0"/>
          <w:numId w:val="6"/>
        </w:numPr>
        <w:ind w:left="284" w:right="-590" w:hanging="284"/>
      </w:pPr>
      <w:r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611668" w:rsidRDefault="00611668" w:rsidP="00611668">
      <w:pPr>
        <w:pStyle w:val="Tekstpodstawowy"/>
        <w:numPr>
          <w:ilvl w:val="0"/>
          <w:numId w:val="6"/>
        </w:numPr>
        <w:ind w:left="284" w:right="-590" w:hanging="284"/>
      </w:pPr>
      <w:r>
        <w:t>Dokonano analizy poszczególnych wydatków pod kątem ich celowości oraz zgodności z przepisami i planem finansowym.</w:t>
      </w:r>
    </w:p>
    <w:p w:rsidR="00611668" w:rsidRDefault="00611668" w:rsidP="00611668">
      <w:pPr>
        <w:pStyle w:val="Tekstpodstawowy"/>
        <w:numPr>
          <w:ilvl w:val="0"/>
          <w:numId w:val="6"/>
        </w:numPr>
        <w:ind w:left="284" w:right="-590" w:hanging="284"/>
      </w:pPr>
      <w:r>
        <w:t>Ustalono dla wybranej próby pracowników poprawność naliczenia i wypłaty wynagrodzenia. Porównano listy płac z zawartymi umowami, regulaminem wynagradzania oraz zbadano prawidłowość przyznania poszczególnych dodatków takich jak: wysługa lat, dodatek motywacyjny oraz za wychowawstwo klasy. Porównano kwoty do wypłaty wynikające z list płac z kwotami przekazanymi na rachunek pracownika.</w:t>
      </w:r>
    </w:p>
    <w:p w:rsidR="00611668" w:rsidRDefault="00611668" w:rsidP="00611668">
      <w:pPr>
        <w:pStyle w:val="Tekstpodstawowy"/>
        <w:numPr>
          <w:ilvl w:val="0"/>
          <w:numId w:val="6"/>
        </w:numPr>
        <w:ind w:left="284" w:right="-590" w:hanging="284"/>
      </w:pPr>
      <w:r>
        <w:t>Zbadano poprawność naliczania odpłatności za wynajęte przez szkołę pomieszczenia. Sprawdzono czy szkoła poinformowała Urząd Miasta Opola o zawarciu umów najmu.</w:t>
      </w:r>
    </w:p>
    <w:p w:rsidR="00611668" w:rsidRDefault="00611668" w:rsidP="00611668">
      <w:pPr>
        <w:pStyle w:val="Tekstpodstawowy"/>
        <w:numPr>
          <w:ilvl w:val="0"/>
          <w:numId w:val="6"/>
        </w:numPr>
        <w:ind w:left="284" w:right="-590" w:hanging="284"/>
      </w:pPr>
      <w:r>
        <w:t xml:space="preserve">Ustalono wysokość odpisu na ZFŚS oraz terminowość jego przekazania na rachunek funduszu. Opisano pozostałe źródła środków finansujących zakładowy fundusz </w:t>
      </w:r>
      <w:r>
        <w:lastRenderedPageBreak/>
        <w:t>świadczeń socjalnych. Sprawdzono celowość i zgodność z ustawą wydatków funduszu.</w:t>
      </w:r>
    </w:p>
    <w:p w:rsidR="00611668" w:rsidRDefault="00611668" w:rsidP="00611668">
      <w:pPr>
        <w:pStyle w:val="Tekstpodstawowy"/>
        <w:numPr>
          <w:ilvl w:val="0"/>
          <w:numId w:val="6"/>
        </w:numPr>
        <w:ind w:left="284" w:right="-590" w:hanging="284"/>
      </w:pPr>
      <w:r>
        <w:t>Potwierdzono stan należności i zobowiązań wykazany w sprawozdaniach z ewidencją księgową oraz ustalono ich tytuł oraz termin uregulowania.</w:t>
      </w:r>
    </w:p>
    <w:p w:rsidR="00611668" w:rsidRDefault="00611668" w:rsidP="00611668">
      <w:pPr>
        <w:pStyle w:val="Tekstpodstawowy"/>
        <w:ind w:left="284" w:right="-590"/>
      </w:pPr>
    </w:p>
    <w:p w:rsidR="00611668" w:rsidRDefault="00611668" w:rsidP="00611668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611668" w:rsidRDefault="00611668" w:rsidP="00611668">
      <w:pPr>
        <w:ind w:right="-590" w:hanging="1"/>
        <w:jc w:val="both"/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611668" w:rsidRDefault="00611668" w:rsidP="00611668">
      <w:pPr>
        <w:ind w:right="-590"/>
        <w:rPr>
          <w:rFonts w:ascii="Verdana" w:hAnsi="Verdana"/>
          <w:b/>
          <w:snapToGrid w:val="0"/>
          <w:sz w:val="22"/>
          <w:u w:val="single"/>
        </w:rPr>
      </w:pPr>
      <w:r>
        <w:rPr>
          <w:rFonts w:ascii="Verdana" w:hAnsi="Verdana"/>
          <w:b/>
          <w:snapToGrid w:val="0"/>
          <w:sz w:val="22"/>
          <w:u w:val="single"/>
        </w:rPr>
        <w:t xml:space="preserve">V.1 </w:t>
      </w:r>
      <w:r>
        <w:rPr>
          <w:rFonts w:ascii="Verdana" w:hAnsi="Verdana"/>
          <w:b/>
          <w:sz w:val="22"/>
          <w:u w:val="single"/>
        </w:rPr>
        <w:t xml:space="preserve">Sprawy organizacyjne  </w:t>
      </w:r>
    </w:p>
    <w:p w:rsidR="00611668" w:rsidRDefault="00611668" w:rsidP="00611668">
      <w:pPr>
        <w:ind w:right="-590" w:firstLine="851"/>
        <w:rPr>
          <w:color w:val="FF0000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Siedzibą Publicznej Szkoły Podstawowej nr 30 jest nieruchomość położona w Opolu przy ul. Nyskiej 1, którą Prezydent</w:t>
      </w:r>
      <w:r w:rsidRPr="007B3EB4">
        <w:rPr>
          <w:rFonts w:ascii="Verdana" w:hAnsi="Verdana"/>
          <w:sz w:val="22"/>
          <w:szCs w:val="22"/>
        </w:rPr>
        <w:t xml:space="preserve"> Miasta Opola przekazał nieodpłatnie w trwały zarząd decyzją nr </w:t>
      </w:r>
      <w:r>
        <w:rPr>
          <w:rFonts w:ascii="Verdana" w:hAnsi="Verdana"/>
          <w:sz w:val="22"/>
          <w:szCs w:val="22"/>
        </w:rPr>
        <w:t>GN-MO.6844.1.00017.2018.JO z dnia 20.07.2018</w:t>
      </w:r>
      <w:r w:rsidRPr="002D4574">
        <w:rPr>
          <w:rFonts w:ascii="Verdana" w:hAnsi="Verdana"/>
          <w:sz w:val="22"/>
          <w:szCs w:val="22"/>
        </w:rPr>
        <w:t>r.</w:t>
      </w:r>
      <w:r>
        <w:rPr>
          <w:rFonts w:ascii="Verdana" w:hAnsi="Verdana"/>
          <w:sz w:val="22"/>
          <w:szCs w:val="22"/>
        </w:rPr>
        <w:t xml:space="preserve"> (protokół zdawczo – odbiorczy z dnia 4.08.2018r.).</w:t>
      </w:r>
    </w:p>
    <w:p w:rsidR="00611668" w:rsidRPr="00CC218B" w:rsidRDefault="00611668" w:rsidP="00611668">
      <w:pPr>
        <w:ind w:right="-590" w:firstLine="85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Dyrektorem jest Pani Izabela </w:t>
      </w:r>
      <w:proofErr w:type="spellStart"/>
      <w:r>
        <w:rPr>
          <w:rFonts w:ascii="Verdana" w:hAnsi="Verdana"/>
          <w:sz w:val="22"/>
          <w:szCs w:val="22"/>
        </w:rPr>
        <w:t>Łapaj</w:t>
      </w:r>
      <w:proofErr w:type="spellEnd"/>
      <w:r>
        <w:rPr>
          <w:rFonts w:ascii="Verdana" w:hAnsi="Verdana"/>
          <w:sz w:val="22"/>
          <w:szCs w:val="22"/>
        </w:rPr>
        <w:t xml:space="preserve"> powołana na to stanowisko od 1 września 2017 r. do dnia 31 sierpnia 2022 r. </w:t>
      </w:r>
      <w:r w:rsidRPr="00EE16BF">
        <w:rPr>
          <w:rFonts w:ascii="Verdana" w:hAnsi="Verdana"/>
          <w:sz w:val="22"/>
          <w:szCs w:val="22"/>
        </w:rPr>
        <w:t xml:space="preserve">Głównym Księgowym jest Pani </w:t>
      </w:r>
      <w:r w:rsidR="00D40873"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D40873"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969E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D40873"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D40873"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D40873">
        <w:rPr>
          <w:rFonts w:ascii="Verdana" w:hAnsi="Verdana" w:cs="Arial"/>
          <w:i/>
          <w:sz w:val="20"/>
          <w:szCs w:val="20"/>
        </w:rPr>
        <w:t xml:space="preserve"> </w:t>
      </w:r>
      <w:r w:rsidRPr="00EE16BF">
        <w:rPr>
          <w:rFonts w:ascii="Verdana" w:hAnsi="Verdana"/>
          <w:sz w:val="22"/>
          <w:szCs w:val="22"/>
        </w:rPr>
        <w:t>zatrudniona na podstawie umowy o pracę od dnia 01 marca 2017 r. w wymiarze 0,4 etatu na czas nieokreślony</w:t>
      </w:r>
      <w:r>
        <w:rPr>
          <w:rFonts w:ascii="Verdana" w:hAnsi="Verdana"/>
          <w:sz w:val="22"/>
          <w:szCs w:val="22"/>
        </w:rPr>
        <w:t>, a od 01.09.2017r.</w:t>
      </w:r>
      <w:r w:rsidRPr="00CC218B">
        <w:rPr>
          <w:rFonts w:ascii="Verdana" w:hAnsi="Verdana"/>
          <w:sz w:val="22"/>
          <w:szCs w:val="22"/>
        </w:rPr>
        <w:t xml:space="preserve"> na 0,5 etatu.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Z budżetem gminy szkoła rozlicza się w dziale 801 w 5 rozdziałach: 80101– Szkoła Podstawowa, 80146 – Dokształcanie nauczycieli, 80150 – Kształcenie specjalne, 80153 – Bezpłatne podręczniki i 80195 – Pozostała działalność, w dziale 854 w 2 rozdziałach: 85416 – Stypendia, 85446 – Dokształcanie nauczycieli świetlicy, w dziale 855 w rozdziale 85595 – Pozostała działalność </w:t>
      </w:r>
      <w:r w:rsidRPr="00CC218B">
        <w:rPr>
          <w:rFonts w:ascii="Verdana" w:hAnsi="Verdana"/>
          <w:b/>
          <w:sz w:val="18"/>
          <w:szCs w:val="18"/>
        </w:rPr>
        <w:t>(akta kontroli 18/47/I/1</w:t>
      </w:r>
      <w:r>
        <w:rPr>
          <w:rFonts w:ascii="Verdana" w:hAnsi="Verdana"/>
          <w:b/>
          <w:sz w:val="18"/>
          <w:szCs w:val="18"/>
        </w:rPr>
        <w:t>-2</w:t>
      </w:r>
      <w:r w:rsidRPr="00CC218B">
        <w:rPr>
          <w:rFonts w:ascii="Verdana" w:hAnsi="Verdana"/>
          <w:b/>
          <w:sz w:val="18"/>
          <w:szCs w:val="18"/>
        </w:rPr>
        <w:t>)</w:t>
      </w:r>
      <w:r w:rsidRPr="00CC218B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22"/>
          <w:szCs w:val="22"/>
        </w:rPr>
        <w:t xml:space="preserve">Wydatki pokrywane są ze środków budżetowych Gminy oraz z dochodów własnych. Podstawą gospodarki finansowej jest roczny plan rzeczowo-finansowy. </w:t>
      </w:r>
    </w:p>
    <w:p w:rsidR="00611668" w:rsidRDefault="00611668" w:rsidP="00611668">
      <w:pPr>
        <w:pStyle w:val="Tekstpodstawowy"/>
        <w:ind w:right="-590" w:firstLine="851"/>
        <w:rPr>
          <w:szCs w:val="22"/>
        </w:rPr>
      </w:pPr>
      <w:r>
        <w:rPr>
          <w:szCs w:val="22"/>
        </w:rPr>
        <w:t xml:space="preserve">W okresie objętym kontrolą jednostka posiadała cztery rachunki bankowe założone w Banku Millennium S.A.: rachunek budżetowy, rachunek zakładowego funduszu świadczeń socjalnych, rachunek dochodów własnych oraz rachunek VAT </w:t>
      </w:r>
      <w:r>
        <w:rPr>
          <w:b/>
          <w:sz w:val="18"/>
          <w:szCs w:val="22"/>
        </w:rPr>
        <w:t>(akta kontroli 18/47/I/2)</w:t>
      </w:r>
      <w:r>
        <w:rPr>
          <w:szCs w:val="22"/>
        </w:rPr>
        <w:t>.</w:t>
      </w:r>
    </w:p>
    <w:p w:rsidR="00611668" w:rsidRDefault="00611668" w:rsidP="00611668">
      <w:pPr>
        <w:pStyle w:val="Tekstpodstawowy"/>
        <w:ind w:right="-590" w:firstLine="851"/>
        <w:rPr>
          <w:szCs w:val="22"/>
        </w:rPr>
      </w:pPr>
      <w:r>
        <w:rPr>
          <w:szCs w:val="22"/>
        </w:rPr>
        <w:t xml:space="preserve">Księgi rachunkowe prowadzone są z wykorzystaniem programu komputerowego </w:t>
      </w:r>
      <w:proofErr w:type="spellStart"/>
      <w:r>
        <w:rPr>
          <w:szCs w:val="22"/>
        </w:rPr>
        <w:t>Vulcan</w:t>
      </w:r>
      <w:proofErr w:type="spellEnd"/>
      <w:r>
        <w:rPr>
          <w:szCs w:val="22"/>
        </w:rPr>
        <w:t>.</w:t>
      </w:r>
    </w:p>
    <w:p w:rsidR="00611668" w:rsidRDefault="00611668" w:rsidP="00611668">
      <w:pPr>
        <w:pStyle w:val="Tekstpodstawowy"/>
        <w:ind w:right="-590" w:firstLine="851"/>
        <w:rPr>
          <w:szCs w:val="22"/>
        </w:rPr>
      </w:pPr>
      <w:r>
        <w:rPr>
          <w:szCs w:val="22"/>
        </w:rPr>
        <w:t>Dyrektor szkoły wprowadził Regulamin udzielania zamówień publicznych, których wartość nie przekracza wyrażonej w złotych równowartości kwoty 30.000 euro.</w:t>
      </w:r>
      <w:r>
        <w:rPr>
          <w:color w:val="FF0000"/>
          <w:szCs w:val="22"/>
        </w:rPr>
        <w:t xml:space="preserve"> </w:t>
      </w:r>
      <w:r>
        <w:rPr>
          <w:szCs w:val="22"/>
        </w:rPr>
        <w:t>R</w:t>
      </w:r>
      <w:r w:rsidRPr="000B5E20">
        <w:rPr>
          <w:szCs w:val="22"/>
        </w:rPr>
        <w:t>egulamin przewiduje  następujące tryby</w:t>
      </w:r>
      <w:r>
        <w:rPr>
          <w:szCs w:val="22"/>
        </w:rPr>
        <w:t>:</w:t>
      </w:r>
    </w:p>
    <w:p w:rsidR="00611668" w:rsidRDefault="00611668" w:rsidP="0061166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435B8C">
        <w:rPr>
          <w:rFonts w:ascii="Verdana" w:hAnsi="Verdana"/>
          <w:sz w:val="22"/>
          <w:szCs w:val="22"/>
        </w:rPr>
        <w:t xml:space="preserve">Udzielenie zamówienia, którego wartość nie przekracza kwoty 10.000 złotych należy poprzedzić rozeznaniem (telefonicznie, faksem lub za pośrednictwem Internetu) lokalnego lub krajowego rynku potencjalnych wykonawców, zgodnie z zasadą gospodarności i racjonalności wydatków. </w:t>
      </w:r>
    </w:p>
    <w:p w:rsidR="00611668" w:rsidRPr="00435B8C" w:rsidRDefault="00611668" w:rsidP="0061166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435B8C">
        <w:rPr>
          <w:rFonts w:ascii="Verdana" w:hAnsi="Verdana"/>
          <w:sz w:val="22"/>
          <w:szCs w:val="22"/>
        </w:rPr>
        <w:t>Przy zamówieniach o wartości powyżej 10.000 złotych</w:t>
      </w:r>
      <w:r>
        <w:rPr>
          <w:rFonts w:ascii="Verdana" w:hAnsi="Verdana"/>
          <w:sz w:val="22"/>
          <w:szCs w:val="22"/>
        </w:rPr>
        <w:t>,</w:t>
      </w:r>
      <w:r w:rsidRPr="00435B8C">
        <w:rPr>
          <w:rFonts w:ascii="Verdana" w:hAnsi="Verdana"/>
          <w:sz w:val="22"/>
          <w:szCs w:val="22"/>
        </w:rPr>
        <w:t xml:space="preserve"> ale nie przekraczających 30.000 euro należy dokonać analizy rynku poprzez zaproszenie do składania ofert co najmniej 3 wykonawców.</w:t>
      </w:r>
      <w:r w:rsidRPr="00435B8C">
        <w:t xml:space="preserve"> </w:t>
      </w:r>
      <w:r w:rsidRPr="00435B8C">
        <w:rPr>
          <w:rFonts w:ascii="Verdana" w:hAnsi="Verdana"/>
          <w:sz w:val="22"/>
          <w:szCs w:val="22"/>
        </w:rPr>
        <w:t>Zaproszenie do składania ofert odbywa się w drodze zapytania ofertowego, kierowanego do</w:t>
      </w:r>
      <w:r>
        <w:rPr>
          <w:rFonts w:ascii="Verdana" w:hAnsi="Verdana"/>
          <w:sz w:val="22"/>
          <w:szCs w:val="22"/>
        </w:rPr>
        <w:t xml:space="preserve"> </w:t>
      </w:r>
      <w:r w:rsidRPr="00435B8C">
        <w:rPr>
          <w:rFonts w:ascii="Verdana" w:hAnsi="Verdana"/>
          <w:sz w:val="22"/>
          <w:szCs w:val="22"/>
        </w:rPr>
        <w:t>wykonawców w formie pisemnej, ustnej lub elektronicznej, z podaniem terminu składania ofert.</w:t>
      </w:r>
    </w:p>
    <w:p w:rsidR="00611668" w:rsidRDefault="00611668" w:rsidP="00611668">
      <w:pPr>
        <w:tabs>
          <w:tab w:val="left" w:pos="2700"/>
        </w:tabs>
        <w:ind w:right="-590"/>
        <w:jc w:val="both"/>
        <w:rPr>
          <w:rStyle w:val="Pogrubienie"/>
          <w:snapToGrid w:val="0"/>
          <w:u w:val="single"/>
        </w:rPr>
      </w:pPr>
    </w:p>
    <w:p w:rsidR="00611668" w:rsidRDefault="00611668" w:rsidP="00611668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napToGrid w:val="0"/>
          <w:sz w:val="22"/>
          <w:szCs w:val="22"/>
          <w:u w:val="single"/>
        </w:rPr>
        <w:t>V.2 Dochody budżetowe</w:t>
      </w:r>
    </w:p>
    <w:p w:rsidR="00611668" w:rsidRDefault="00611668" w:rsidP="00611668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611668" w:rsidRPr="004F5806" w:rsidRDefault="00611668" w:rsidP="00611668">
      <w:pPr>
        <w:pStyle w:val="Tekstpodstawowy"/>
        <w:ind w:right="-590" w:firstLine="851"/>
        <w:rPr>
          <w:szCs w:val="22"/>
        </w:rPr>
      </w:pPr>
      <w:r>
        <w:rPr>
          <w:snapToGrid w:val="0"/>
          <w:szCs w:val="22"/>
        </w:rPr>
        <w:t xml:space="preserve">W dniu 10.07.2018 r. (w wymaganym terminie) jednostka kontrolowana złożyła w Urzędzie Miasta Opola sprawozdanie Rb–27S </w:t>
      </w:r>
      <w:r>
        <w:rPr>
          <w:b/>
          <w:sz w:val="18"/>
          <w:szCs w:val="22"/>
        </w:rPr>
        <w:t>(akta kontroli 18/47/I/8)</w:t>
      </w:r>
      <w:r>
        <w:rPr>
          <w:b/>
          <w:szCs w:val="22"/>
        </w:rPr>
        <w:t xml:space="preserve"> </w:t>
      </w:r>
      <w:r>
        <w:rPr>
          <w:snapToGrid w:val="0"/>
          <w:szCs w:val="22"/>
        </w:rPr>
        <w:t xml:space="preserve">z wykonania planu dochodów budżetowych jednostki </w:t>
      </w:r>
      <w:r w:rsidRPr="004F5806">
        <w:rPr>
          <w:snapToGrid w:val="0"/>
          <w:szCs w:val="22"/>
        </w:rPr>
        <w:t xml:space="preserve">za czerwiec 2018 r. Jednostka </w:t>
      </w:r>
      <w:r>
        <w:rPr>
          <w:snapToGrid w:val="0"/>
          <w:szCs w:val="22"/>
        </w:rPr>
        <w:t xml:space="preserve">nie gromadzi dochodów budżetowych, w związku z powyższym </w:t>
      </w:r>
      <w:r w:rsidRPr="004F5806">
        <w:rPr>
          <w:snapToGrid w:val="0"/>
          <w:szCs w:val="22"/>
        </w:rPr>
        <w:t xml:space="preserve">nie wykazała w sprawozdaniu </w:t>
      </w:r>
      <w:r w:rsidRPr="004F5806">
        <w:rPr>
          <w:snapToGrid w:val="0"/>
          <w:szCs w:val="22"/>
        </w:rPr>
        <w:lastRenderedPageBreak/>
        <w:t xml:space="preserve">dochodów i należności. </w:t>
      </w:r>
      <w:r w:rsidRPr="004F5806">
        <w:rPr>
          <w:szCs w:val="22"/>
        </w:rPr>
        <w:t>W wyniku kontroli ustalono, że złożone sprawozdanie jest zgodn</w:t>
      </w:r>
      <w:r>
        <w:rPr>
          <w:szCs w:val="22"/>
        </w:rPr>
        <w:t>e z ewidencją księgową</w:t>
      </w:r>
      <w:r>
        <w:rPr>
          <w:i/>
          <w:szCs w:val="22"/>
        </w:rPr>
        <w:t>.</w:t>
      </w:r>
    </w:p>
    <w:p w:rsidR="00611668" w:rsidRPr="004F5806" w:rsidRDefault="00611668" w:rsidP="00611668">
      <w:pPr>
        <w:pStyle w:val="Tekstpodstawowy"/>
        <w:ind w:right="-590" w:firstLine="851"/>
        <w:rPr>
          <w:szCs w:val="22"/>
        </w:rPr>
      </w:pPr>
      <w:r w:rsidRPr="004F5806">
        <w:rPr>
          <w:szCs w:val="22"/>
        </w:rPr>
        <w:t>W trakcie kontroli ustalono, że deklarację VAT 7 za czerwiec 2018r. złożono w terminie oraz że j</w:t>
      </w:r>
      <w:r>
        <w:rPr>
          <w:szCs w:val="22"/>
        </w:rPr>
        <w:t xml:space="preserve">est zgodna z rejestrem </w:t>
      </w:r>
      <w:r w:rsidRPr="004F5806">
        <w:rPr>
          <w:szCs w:val="22"/>
        </w:rPr>
        <w:t>sprzedaży</w:t>
      </w:r>
      <w:r>
        <w:rPr>
          <w:szCs w:val="22"/>
        </w:rPr>
        <w:t xml:space="preserve"> </w:t>
      </w:r>
      <w:r>
        <w:rPr>
          <w:b/>
          <w:sz w:val="18"/>
          <w:szCs w:val="22"/>
        </w:rPr>
        <w:t>(akta kontroli 18/47/I/9)</w:t>
      </w:r>
      <w:r w:rsidRPr="004F5806">
        <w:rPr>
          <w:szCs w:val="22"/>
        </w:rPr>
        <w:t xml:space="preserve">.  </w:t>
      </w:r>
    </w:p>
    <w:p w:rsidR="00611668" w:rsidRPr="004F5806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4F5806">
        <w:rPr>
          <w:rFonts w:ascii="Verdana" w:hAnsi="Verdana"/>
          <w:sz w:val="22"/>
          <w:szCs w:val="22"/>
        </w:rPr>
        <w:t xml:space="preserve">Na podstawie wyciągu bankowego </w:t>
      </w:r>
      <w:r>
        <w:rPr>
          <w:rFonts w:ascii="Verdana" w:hAnsi="Verdana"/>
          <w:sz w:val="22"/>
          <w:szCs w:val="22"/>
        </w:rPr>
        <w:t xml:space="preserve">nr 33 </w:t>
      </w:r>
      <w:r w:rsidRPr="004F5806">
        <w:rPr>
          <w:rFonts w:ascii="Verdana" w:hAnsi="Verdana"/>
          <w:sz w:val="22"/>
          <w:szCs w:val="22"/>
        </w:rPr>
        <w:t xml:space="preserve">ustalono, </w:t>
      </w:r>
      <w:r>
        <w:rPr>
          <w:rFonts w:ascii="Verdana" w:hAnsi="Verdana"/>
          <w:sz w:val="22"/>
          <w:szCs w:val="22"/>
        </w:rPr>
        <w:t>że jednostka odprowadziła podatek VAT</w:t>
      </w:r>
      <w:r w:rsidRPr="004F5806">
        <w:rPr>
          <w:rFonts w:ascii="Verdana" w:hAnsi="Verdana"/>
          <w:sz w:val="22"/>
          <w:szCs w:val="22"/>
        </w:rPr>
        <w:t xml:space="preserve"> do Urzędu</w:t>
      </w:r>
      <w:r>
        <w:rPr>
          <w:rFonts w:ascii="Verdana" w:hAnsi="Verdana"/>
          <w:sz w:val="22"/>
          <w:szCs w:val="22"/>
        </w:rPr>
        <w:t xml:space="preserve"> Miasta Opola w dniu 29.06.2018r</w:t>
      </w:r>
      <w:r w:rsidRPr="004F5806">
        <w:rPr>
          <w:rFonts w:ascii="Verdana" w:hAnsi="Verdana"/>
          <w:sz w:val="22"/>
          <w:szCs w:val="22"/>
        </w:rPr>
        <w:t>.</w:t>
      </w:r>
    </w:p>
    <w:p w:rsidR="00611668" w:rsidRDefault="00611668" w:rsidP="00611668">
      <w:pPr>
        <w:ind w:right="-590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left="567" w:right="-590" w:hanging="567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V.3 Wydatki budżetowe – w tym wynagrodzenia osobowe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napToGrid w:val="0"/>
          <w:sz w:val="22"/>
          <w:szCs w:val="22"/>
        </w:rPr>
      </w:pPr>
    </w:p>
    <w:p w:rsidR="00611668" w:rsidRPr="00CC218B" w:rsidRDefault="00611668" w:rsidP="00611668">
      <w:pPr>
        <w:ind w:right="-590" w:firstLine="851"/>
        <w:jc w:val="both"/>
        <w:rPr>
          <w:rFonts w:ascii="Verdana" w:hAnsi="Verdana"/>
          <w:b/>
          <w:color w:val="FF0000"/>
          <w:sz w:val="18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W dniu 10.07.2018 r. (w wymaganym terminie) jednostka kontrolowana złożyła w Urzędzie Miasta Opola sprawozdanie Rb–28S </w:t>
      </w:r>
      <w:r>
        <w:rPr>
          <w:rFonts w:ascii="Verdana" w:hAnsi="Verdana"/>
          <w:b/>
          <w:sz w:val="18"/>
          <w:szCs w:val="22"/>
        </w:rPr>
        <w:t>(akta kontroli 18/47/I/12-14)</w:t>
      </w:r>
      <w:r>
        <w:rPr>
          <w:rFonts w:ascii="Verdana" w:hAnsi="Verdana"/>
          <w:b/>
          <w:color w:val="FF0000"/>
          <w:sz w:val="18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 xml:space="preserve">z wykonania planu wydatków budżetowych za czerwiec 2018r. </w:t>
      </w:r>
    </w:p>
    <w:p w:rsidR="00611668" w:rsidRDefault="00611668" w:rsidP="00611668">
      <w:pPr>
        <w:ind w:right="-567" w:firstLine="708"/>
        <w:jc w:val="both"/>
        <w:rPr>
          <w:rFonts w:ascii="Verdana" w:hAnsi="Verdana"/>
          <w:b/>
          <w:sz w:val="18"/>
          <w:szCs w:val="22"/>
        </w:rPr>
      </w:pPr>
      <w:r>
        <w:rPr>
          <w:rFonts w:ascii="Verdana" w:hAnsi="Verdana"/>
          <w:snapToGrid w:val="0"/>
          <w:sz w:val="22"/>
          <w:szCs w:val="22"/>
        </w:rPr>
        <w:t>Ze sprawozdania wynika, że</w:t>
      </w:r>
      <w:r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>wydatki ogółem wyniosły 801.160,43 zł i zostały</w:t>
      </w:r>
      <w:r>
        <w:rPr>
          <w:rFonts w:ascii="Verdana" w:hAnsi="Verdana"/>
          <w:sz w:val="22"/>
          <w:szCs w:val="22"/>
        </w:rPr>
        <w:t xml:space="preserve"> zaewidencjonowane w dwóch działach i sześciu rozdziałach. W wyniku kontroli ustalono, że sprawozdanie jest zgodne z ewidencją księgową, potwierdziły to </w:t>
      </w:r>
      <w:r>
        <w:rPr>
          <w:rFonts w:ascii="Verdana" w:hAnsi="Verdana"/>
          <w:i/>
          <w:sz w:val="22"/>
          <w:szCs w:val="22"/>
        </w:rPr>
        <w:t>Karty wydatków za okres 01.01 – 30.06.2018r.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(akta kontroli 18/47/I/16-25). </w:t>
      </w:r>
    </w:p>
    <w:p w:rsidR="00611668" w:rsidRPr="001E7B0D" w:rsidRDefault="00611668" w:rsidP="00611668">
      <w:pPr>
        <w:ind w:right="-567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 ewidencji Urzędu Miasta Opola wynika, że w okresie 01.01-30.06.2018r. przekazano do jednostki kontrolowanej 963.973,00 zł </w:t>
      </w:r>
      <w:r>
        <w:rPr>
          <w:rFonts w:ascii="Verdana" w:hAnsi="Verdana"/>
          <w:b/>
          <w:sz w:val="18"/>
          <w:szCs w:val="22"/>
        </w:rPr>
        <w:t>(akta kontroli 18/47/I/4-5)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22"/>
          <w:szCs w:val="22"/>
        </w:rPr>
        <w:t xml:space="preserve">Na podstawie wyciągu bankowego nr 1 ustalono, iż stan początkowy na rachunku budżetowym na dzień 01.01.2018r. wynosił 0,00 zł </w:t>
      </w:r>
      <w:r>
        <w:rPr>
          <w:rFonts w:ascii="Verdana" w:hAnsi="Verdana"/>
          <w:b/>
          <w:sz w:val="18"/>
          <w:szCs w:val="22"/>
        </w:rPr>
        <w:t>(akta kontroli 18/47/I/28-29)</w:t>
      </w:r>
      <w:r>
        <w:rPr>
          <w:rFonts w:ascii="Verdana" w:hAnsi="Verdana"/>
          <w:sz w:val="22"/>
          <w:szCs w:val="22"/>
        </w:rPr>
        <w:t xml:space="preserve">. Stan końcowy na dzień 30.06.2018r. wynosił 162.812,57 zł - WB nr 71 </w:t>
      </w:r>
      <w:r>
        <w:rPr>
          <w:rFonts w:ascii="Verdana" w:hAnsi="Verdana"/>
          <w:b/>
          <w:sz w:val="18"/>
          <w:szCs w:val="22"/>
        </w:rPr>
        <w:t>(akta kontroli 18/47/I/30)</w:t>
      </w:r>
      <w:r>
        <w:rPr>
          <w:rFonts w:ascii="Verdana" w:hAnsi="Verdana"/>
          <w:sz w:val="22"/>
          <w:szCs w:val="22"/>
        </w:rPr>
        <w:t xml:space="preserve">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E7B0D">
        <w:rPr>
          <w:rFonts w:ascii="Verdana" w:hAnsi="Verdana"/>
          <w:sz w:val="22"/>
          <w:szCs w:val="22"/>
        </w:rPr>
        <w:t xml:space="preserve">Szczegółową kontrolą objęto wydatki </w:t>
      </w:r>
      <w:r>
        <w:rPr>
          <w:rFonts w:ascii="Verdana" w:hAnsi="Verdana"/>
          <w:sz w:val="22"/>
          <w:szCs w:val="22"/>
        </w:rPr>
        <w:t>zaewidencjonowane w poniższych rozdziałach i paragrafach:</w:t>
      </w:r>
    </w:p>
    <w:p w:rsidR="00611668" w:rsidRDefault="00611668" w:rsidP="00611668">
      <w:pPr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801-80101-4210 </w:t>
      </w:r>
      <w:r>
        <w:rPr>
          <w:rFonts w:ascii="Verdana" w:hAnsi="Verdana"/>
          <w:i/>
          <w:sz w:val="22"/>
          <w:szCs w:val="22"/>
        </w:rPr>
        <w:t>zakup materiałów i wyposażenia</w:t>
      </w:r>
      <w:r>
        <w:rPr>
          <w:rFonts w:ascii="Verdana" w:hAnsi="Verdana"/>
          <w:sz w:val="22"/>
          <w:szCs w:val="22"/>
        </w:rPr>
        <w:t xml:space="preserve">, </w:t>
      </w:r>
    </w:p>
    <w:p w:rsidR="00611668" w:rsidRDefault="00611668" w:rsidP="00611668">
      <w:pPr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801-80101-4300 </w:t>
      </w:r>
      <w:r>
        <w:rPr>
          <w:rFonts w:ascii="Verdana" w:hAnsi="Verdana"/>
          <w:i/>
          <w:sz w:val="22"/>
          <w:szCs w:val="22"/>
        </w:rPr>
        <w:t>zakup usług pozostałych,</w:t>
      </w:r>
    </w:p>
    <w:p w:rsidR="00611668" w:rsidRDefault="00611668" w:rsidP="00611668">
      <w:pPr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801-80146-4300 </w:t>
      </w:r>
      <w:r>
        <w:rPr>
          <w:rFonts w:ascii="Verdana" w:hAnsi="Verdana"/>
          <w:i/>
          <w:sz w:val="22"/>
          <w:szCs w:val="22"/>
        </w:rPr>
        <w:t>zakup usług pozostałych</w:t>
      </w:r>
      <w:r>
        <w:rPr>
          <w:rFonts w:ascii="Verdana" w:hAnsi="Verdana"/>
          <w:sz w:val="22"/>
          <w:szCs w:val="22"/>
        </w:rPr>
        <w:t>.</w:t>
      </w:r>
    </w:p>
    <w:p w:rsidR="00611668" w:rsidRPr="004F5806" w:rsidRDefault="00611668" w:rsidP="00611668">
      <w:pPr>
        <w:tabs>
          <w:tab w:val="left" w:pos="426"/>
        </w:tabs>
        <w:ind w:left="426" w:right="-590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okresie objętym kontrolą w dziale 801, rozdziale 80101, paragrafie 4210 </w:t>
      </w:r>
      <w:r>
        <w:rPr>
          <w:rFonts w:ascii="Verdana" w:hAnsi="Verdana"/>
          <w:b/>
          <w:sz w:val="18"/>
          <w:szCs w:val="18"/>
        </w:rPr>
        <w:t>(akta kontroli 18/47/I/20-21)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zaewidencjonowano 50 wydatków na łączną kwotę 14.662,16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 szczegółowej kontroli wytypowano wydatki o wartości powyżej 300 zł (15 sztuk). Wydatki dotyczyły zakupu: środków czystości, tonerów, materiałów biurowych i wyposażenia.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przelewem na konto wskazane na fakturach w wymaganym terminie.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dziale 801, rozdziale 80101, paragrafie 4300 </w:t>
      </w:r>
      <w:r>
        <w:rPr>
          <w:rFonts w:ascii="Verdana" w:hAnsi="Verdana"/>
          <w:b/>
          <w:sz w:val="18"/>
          <w:szCs w:val="18"/>
        </w:rPr>
        <w:t>(akta kontroli 18/47/I/22-23)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zaewidencjonowano 47 wydatków na łączną kwotę 4.669,67 zł. Do szczegółowej kontroli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wytypowano wydatki o wartości powyżej 300 zł (6 sztuk). Wydatki dotyczyły: opłaty za ścieki, aktualizacji oprogramowania, usługi BHP.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trakcie kontroli ustalono, że wszystkie dokumenty zostały opisane, zatwierdzone do wypłaty, zaewidencjonowane we właściwym paragrafie i opłacone terminowo przelewem na konto wskazane na fakturze.</w:t>
      </w:r>
    </w:p>
    <w:p w:rsidR="00611668" w:rsidRDefault="00611668" w:rsidP="00611668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dziale 801, rozdziale 80146, paragrafie 4300 </w:t>
      </w:r>
      <w:r>
        <w:rPr>
          <w:rFonts w:ascii="Verdana" w:hAnsi="Verdana"/>
          <w:b/>
          <w:sz w:val="18"/>
          <w:szCs w:val="18"/>
        </w:rPr>
        <w:t>(akta kontroli 18/47/I/23)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zaewidencjonowano 7 wydatków na łączną kwotę 4.026,00 zł. Szczegółową kontrolą objęto wydatki powyżej kwoty 300,00 zł (3 sztuki). Wydatki dotyczyły doskonalenia zawodowego dla nauczycieli. Wydatki są zgodne z wnioskami o dofinansowanie oraz uchwałą Rady Pedagogicznej.  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 trakcie kontroli ustalono, że wszystkie dokumenty zostały opisane, zatwierdzone do wypłaty, zaewidencjonowane we właściwym paragrafie i zapłacone przelewem na konto wskazane na fakturze</w:t>
      </w:r>
      <w:r w:rsidRPr="000B5E20">
        <w:rPr>
          <w:rFonts w:ascii="Verdana" w:hAnsi="Verdana"/>
          <w:sz w:val="22"/>
          <w:szCs w:val="22"/>
        </w:rPr>
        <w:t xml:space="preserve"> w wymaganym terminie</w:t>
      </w:r>
      <w:r>
        <w:rPr>
          <w:rFonts w:ascii="Verdana" w:hAnsi="Verdana"/>
          <w:sz w:val="22"/>
          <w:szCs w:val="22"/>
        </w:rPr>
        <w:t xml:space="preserve">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Wynagrodzenia osobowe</w:t>
      </w:r>
    </w:p>
    <w:p w:rsidR="00611668" w:rsidRDefault="00611668" w:rsidP="00611668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sprawozdaniu Rb-28S jednostka kontrolowana wykazała wykonanie wydatków w obszarze wynagrodzeń osobowych w dwóch rozdziałach tj. 80101 i 80150 na łączna kwotę 705.723,89 zł, w niżej wymienionych paragrafach:</w:t>
      </w:r>
    </w:p>
    <w:p w:rsidR="00611668" w:rsidRDefault="00611668" w:rsidP="00611668">
      <w:pPr>
        <w:numPr>
          <w:ilvl w:val="0"/>
          <w:numId w:val="9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4010 </w:t>
      </w:r>
      <w:r>
        <w:rPr>
          <w:rFonts w:ascii="Verdana" w:hAnsi="Verdana"/>
          <w:i/>
          <w:sz w:val="22"/>
          <w:szCs w:val="22"/>
        </w:rPr>
        <w:t>wynagrodzenia osobowe pracowników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538.873,08 zł,</w:t>
      </w:r>
    </w:p>
    <w:p w:rsidR="00611668" w:rsidRDefault="00611668" w:rsidP="00611668">
      <w:pPr>
        <w:numPr>
          <w:ilvl w:val="0"/>
          <w:numId w:val="9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4040 </w:t>
      </w:r>
      <w:r>
        <w:rPr>
          <w:rFonts w:ascii="Verdana" w:hAnsi="Verdana"/>
          <w:i/>
          <w:sz w:val="22"/>
          <w:szCs w:val="22"/>
        </w:rPr>
        <w:t>dodatkowe wynagrodzenie roczne</w:t>
      </w:r>
      <w:r>
        <w:rPr>
          <w:rFonts w:ascii="Verdana" w:hAnsi="Verdana"/>
          <w:sz w:val="22"/>
          <w:szCs w:val="22"/>
        </w:rPr>
        <w:tab/>
        <w:t>71.080,63 zł,</w:t>
      </w:r>
    </w:p>
    <w:p w:rsidR="00611668" w:rsidRDefault="00611668" w:rsidP="00611668">
      <w:pPr>
        <w:numPr>
          <w:ilvl w:val="0"/>
          <w:numId w:val="9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4110 </w:t>
      </w:r>
      <w:r>
        <w:rPr>
          <w:rFonts w:ascii="Verdana" w:hAnsi="Verdana"/>
          <w:i/>
          <w:sz w:val="22"/>
          <w:szCs w:val="22"/>
        </w:rPr>
        <w:t>składki na ubezpieczenia społeczne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86.557,49 zł,</w:t>
      </w:r>
    </w:p>
    <w:p w:rsidR="00611668" w:rsidRDefault="00611668" w:rsidP="00611668">
      <w:pPr>
        <w:numPr>
          <w:ilvl w:val="0"/>
          <w:numId w:val="9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4120 </w:t>
      </w:r>
      <w:r>
        <w:rPr>
          <w:rFonts w:ascii="Verdana" w:hAnsi="Verdana"/>
          <w:i/>
          <w:sz w:val="22"/>
          <w:szCs w:val="22"/>
        </w:rPr>
        <w:t>składki na Fundusz Pracy</w:t>
      </w:r>
      <w:r>
        <w:rPr>
          <w:rFonts w:ascii="Verdana" w:hAnsi="Verdana"/>
          <w:sz w:val="22"/>
          <w:szCs w:val="22"/>
        </w:rPr>
        <w:tab/>
        <w:t>9.212,69 zł,</w:t>
      </w:r>
    </w:p>
    <w:p w:rsidR="00611668" w:rsidRDefault="00611668" w:rsidP="00611668">
      <w:pPr>
        <w:tabs>
          <w:tab w:val="right" w:pos="7938"/>
        </w:tabs>
        <w:ind w:right="-590" w:firstLine="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Razem</w:t>
      </w:r>
      <w:r>
        <w:rPr>
          <w:rFonts w:ascii="Verdana" w:hAnsi="Verdana"/>
          <w:b/>
          <w:sz w:val="22"/>
          <w:szCs w:val="22"/>
        </w:rPr>
        <w:tab/>
        <w:t>705.723,89 zł.</w:t>
      </w:r>
    </w:p>
    <w:p w:rsidR="00611668" w:rsidRDefault="00611668" w:rsidP="00611668">
      <w:pPr>
        <w:tabs>
          <w:tab w:val="right" w:pos="3261"/>
        </w:tabs>
        <w:ind w:right="-590" w:firstLine="28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dzień 1 stycznia 2018 r. w Szkole było zatrudnionych 21 nauczycieli (16,9 etatów), 7 pracowników administracji i obsługi (5,5 etatów) </w:t>
      </w:r>
      <w:r>
        <w:rPr>
          <w:rFonts w:ascii="Verdana" w:hAnsi="Verdana"/>
          <w:b/>
          <w:sz w:val="18"/>
          <w:szCs w:val="22"/>
        </w:rPr>
        <w:t>(akta kontroli 18/47/I/26-27)</w:t>
      </w:r>
      <w:r>
        <w:rPr>
          <w:rFonts w:ascii="Verdana" w:hAnsi="Verdana"/>
          <w:sz w:val="22"/>
          <w:szCs w:val="22"/>
        </w:rPr>
        <w:t xml:space="preserve">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szczegółowej kontroli wytypowano listy płac z miesiąca czerwca 2018 r. Badaniu poddano listy płac nr:</w:t>
      </w:r>
    </w:p>
    <w:p w:rsidR="00611668" w:rsidRDefault="00611668" w:rsidP="00611668">
      <w:pPr>
        <w:numPr>
          <w:ilvl w:val="0"/>
          <w:numId w:val="10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LP 06/2018 nauczyciele z dnia 01.06.2018 – 25 osób, </w:t>
      </w:r>
    </w:p>
    <w:p w:rsidR="00611668" w:rsidRDefault="00611668" w:rsidP="00611668">
      <w:pPr>
        <w:numPr>
          <w:ilvl w:val="0"/>
          <w:numId w:val="10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LP 06/2018 administracja i obsługa z dnia 26.06.2018 – 7 osób.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trakcie kontroli dla osób objętych badaniem szczegółowym:</w:t>
      </w:r>
    </w:p>
    <w:p w:rsidR="00611668" w:rsidRDefault="00611668" w:rsidP="00611668">
      <w:pPr>
        <w:numPr>
          <w:ilvl w:val="0"/>
          <w:numId w:val="11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porównano wysokość płacy zasadniczej pracowników samorządowych z kategorią zaszeregowania oraz porównano płacę zasadniczą nauczycieli ze stawkami wynikającymi z rozporządzenia Ministra Edukacji Narodowej,</w:t>
      </w:r>
    </w:p>
    <w:p w:rsidR="00611668" w:rsidRDefault="00611668" w:rsidP="00611668">
      <w:pPr>
        <w:numPr>
          <w:ilvl w:val="0"/>
          <w:numId w:val="11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sprawdzono poprawność naliczania dodatku funkcyjnego u pracowników niepedagogicznych,</w:t>
      </w:r>
    </w:p>
    <w:p w:rsidR="00611668" w:rsidRDefault="00611668" w:rsidP="00611668">
      <w:pPr>
        <w:numPr>
          <w:ilvl w:val="0"/>
          <w:numId w:val="11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sprawdzono poprawność naliczenia wysługi za wieloletnią pracę, porównano wartości na listach płac ze świadectwami pracy,</w:t>
      </w:r>
    </w:p>
    <w:p w:rsidR="00611668" w:rsidRDefault="00611668" w:rsidP="00611668">
      <w:pPr>
        <w:numPr>
          <w:ilvl w:val="0"/>
          <w:numId w:val="11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nauczycieli zbadano poprawności przyznania i naliczenia dodatku motywacyjnego oraz za wychowawstwo klasy</w:t>
      </w:r>
      <w:r>
        <w:rPr>
          <w:rFonts w:ascii="Verdana" w:hAnsi="Verdana"/>
          <w:sz w:val="18"/>
          <w:szCs w:val="18"/>
        </w:rPr>
        <w:t>,</w:t>
      </w:r>
    </w:p>
    <w:p w:rsidR="00611668" w:rsidRDefault="00611668" w:rsidP="00611668">
      <w:pPr>
        <w:numPr>
          <w:ilvl w:val="0"/>
          <w:numId w:val="11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porównano wartości wynagrodzeń z list płac z wyciągiem bankowym (WB nr 61 z dnia 01.06.2018r., WB nr 68 z dnia 26.06.2018r.),</w:t>
      </w:r>
    </w:p>
    <w:p w:rsidR="00611668" w:rsidRDefault="00611668" w:rsidP="00611668">
      <w:pPr>
        <w:numPr>
          <w:ilvl w:val="0"/>
          <w:numId w:val="11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sprawdzono na podstawie wyciągów bankowych termin wypłaty wynagrodzeń.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wyżej wymienionych list płac oraz wyciągów bankowych ustalono, że wszystkim pracownikom z badanej próby wypłacono wynagrodzenie w prawidłowej wysokości i we właściwym terminie.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wyniku kontroli stwierdzono m.in., że pracownika zatrudnionego na stanowisku konserwatora zaszeregowano do V kategorii, natomiast zgodnie z </w:t>
      </w:r>
      <w:r w:rsidRPr="0047412D">
        <w:rPr>
          <w:rFonts w:ascii="Verdana" w:hAnsi="Verdana"/>
          <w:i/>
          <w:sz w:val="22"/>
          <w:szCs w:val="22"/>
        </w:rPr>
        <w:t>tabelą stanowisk i wymagań kwalifikacyjnych</w:t>
      </w:r>
      <w:r>
        <w:rPr>
          <w:rFonts w:ascii="Verdana" w:hAnsi="Verdana"/>
          <w:sz w:val="22"/>
          <w:szCs w:val="22"/>
        </w:rPr>
        <w:t xml:space="preserve"> osobie zatrudnionej na tym stanowisku przysługuje kategoria od VI do XI. W umowie pracownika zatrudnionego na stanowisku opiekuna wpisano kategorie I, a zgodnie z </w:t>
      </w:r>
      <w:r w:rsidRPr="0047412D">
        <w:rPr>
          <w:rFonts w:ascii="Verdana" w:hAnsi="Verdana"/>
          <w:i/>
          <w:sz w:val="22"/>
          <w:szCs w:val="22"/>
        </w:rPr>
        <w:t>tabelą stanowisk i wymagań kwalifikacyjnych</w:t>
      </w:r>
      <w:r>
        <w:rPr>
          <w:rFonts w:ascii="Verdana" w:hAnsi="Verdana"/>
          <w:sz w:val="22"/>
          <w:szCs w:val="22"/>
        </w:rPr>
        <w:t xml:space="preserve"> osobie zatrudnionej na tym stanowisku przysługuje kategoria od III do VI.</w:t>
      </w:r>
    </w:p>
    <w:p w:rsidR="00611668" w:rsidRDefault="00611668" w:rsidP="00611668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Innych nieprawidłowości w tym zakresie nie stwierdzono.</w:t>
      </w:r>
    </w:p>
    <w:p w:rsidR="00611668" w:rsidRDefault="00611668" w:rsidP="00611668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611668" w:rsidRDefault="00611668" w:rsidP="00611668">
      <w:pPr>
        <w:ind w:left="567" w:right="-590" w:hanging="567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>
        <w:rPr>
          <w:rFonts w:ascii="Verdana" w:hAnsi="Verdana"/>
          <w:b/>
          <w:sz w:val="22"/>
          <w:szCs w:val="22"/>
          <w:u w:val="single"/>
        </w:rPr>
        <w:t>w – w tym  umowy cywilnoprawne dot. najmu pomieszczeń</w:t>
      </w:r>
    </w:p>
    <w:p w:rsidR="00611668" w:rsidRDefault="00611668" w:rsidP="00611668">
      <w:pPr>
        <w:ind w:right="-590" w:firstLine="708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10.07.2018 r. </w:t>
      </w:r>
      <w:r>
        <w:rPr>
          <w:rFonts w:ascii="Verdana" w:hAnsi="Verdana"/>
          <w:snapToGrid w:val="0"/>
          <w:sz w:val="22"/>
          <w:szCs w:val="22"/>
        </w:rPr>
        <w:t xml:space="preserve">(w wymaganym terminie) </w:t>
      </w:r>
      <w:r>
        <w:rPr>
          <w:rFonts w:ascii="Verdana" w:hAnsi="Verdana"/>
          <w:sz w:val="22"/>
          <w:szCs w:val="22"/>
        </w:rPr>
        <w:t>jednostka kontrolowana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złożyła w Urzędzie Miasta Opola sprawozdanie Rb-34S </w:t>
      </w:r>
      <w:r>
        <w:rPr>
          <w:rFonts w:ascii="Verdana" w:hAnsi="Verdana"/>
          <w:b/>
          <w:sz w:val="18"/>
          <w:szCs w:val="22"/>
        </w:rPr>
        <w:t xml:space="preserve">(akta kontroli 18/47/I/31-32) </w:t>
      </w:r>
      <w:r>
        <w:rPr>
          <w:rFonts w:ascii="Verdana" w:hAnsi="Verdana"/>
          <w:sz w:val="22"/>
          <w:szCs w:val="22"/>
        </w:rPr>
        <w:t xml:space="preserve">z wykonania dochodów i wydatków na wydzielonym rachunku dochodów własnych za okres do 30 </w:t>
      </w:r>
      <w:r>
        <w:rPr>
          <w:rFonts w:ascii="Verdana" w:hAnsi="Verdana"/>
          <w:sz w:val="22"/>
          <w:szCs w:val="22"/>
        </w:rPr>
        <w:lastRenderedPageBreak/>
        <w:t>czerwca 2018 r.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Ze sprawozdania wynika, że szkoła uzyskała dochód w wysokości 5.338,19 zł oraz wydatkowała 0,18 zł. Dochody zostały zaewidencjonowane w 1 rozdziale 80101 i w czterech paragrafach. </w:t>
      </w:r>
    </w:p>
    <w:p w:rsidR="00611668" w:rsidRPr="008B3DE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trakcie kontroli na podstawie wydruków zestawień obrotów i sald konta 132 </w:t>
      </w:r>
      <w:r>
        <w:rPr>
          <w:rFonts w:ascii="Verdana" w:hAnsi="Verdana"/>
          <w:b/>
          <w:sz w:val="18"/>
          <w:szCs w:val="22"/>
        </w:rPr>
        <w:t xml:space="preserve">(akta kontroli 18/47/I/35-36) </w:t>
      </w:r>
      <w:r>
        <w:rPr>
          <w:rFonts w:ascii="Verdana" w:hAnsi="Verdana"/>
          <w:sz w:val="22"/>
          <w:szCs w:val="22"/>
        </w:rPr>
        <w:t xml:space="preserve">potwierdzono zgodność wykazanych w sprawozdaniu dochodów i wydatków z ewidencją księgową. Plan dochodów i wydatków wynosi odpowiednio po 7.500,00 zł i jest zgodny z uchwałą Rady Miasta Opola nr LVIII/1125/18 </w:t>
      </w:r>
      <w:r>
        <w:rPr>
          <w:rFonts w:ascii="Verdana" w:hAnsi="Verdana"/>
          <w:i/>
          <w:sz w:val="22"/>
          <w:szCs w:val="22"/>
        </w:rPr>
        <w:t xml:space="preserve">w sprawie korekty budżetu miasta Opola na 2018 rok </w:t>
      </w:r>
      <w:r>
        <w:rPr>
          <w:rFonts w:ascii="Verdana" w:hAnsi="Verdana"/>
          <w:sz w:val="22"/>
          <w:szCs w:val="22"/>
        </w:rPr>
        <w:t xml:space="preserve">oraz zarządzeniem dyrektora PSP nr 30 z dnia 12.06.2018r. </w:t>
      </w:r>
      <w:r w:rsidRPr="008B3DE8">
        <w:rPr>
          <w:rFonts w:ascii="Verdana" w:hAnsi="Verdana"/>
          <w:i/>
          <w:sz w:val="22"/>
          <w:szCs w:val="22"/>
        </w:rPr>
        <w:t>w sprawie zmiany planu dochodów i wydatków</w:t>
      </w:r>
      <w:r>
        <w:rPr>
          <w:rFonts w:ascii="Verdana" w:hAnsi="Verdana"/>
          <w:sz w:val="22"/>
          <w:szCs w:val="22"/>
        </w:rPr>
        <w:t>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sprawozdaniu stan środków pieniężnych na początek okresu sprawozdawczego wynosił 0,18 zł. Potwierdzono zgodność tej kwoty z wyciągiem bankowym nr 1 z dnia 03.01.2018 r. Przekazanie tej kwoty do Urzędu Miasta potwierdził ten sam wyciąg bankowy </w:t>
      </w:r>
      <w:r>
        <w:rPr>
          <w:rFonts w:ascii="Verdana" w:hAnsi="Verdana"/>
          <w:b/>
          <w:sz w:val="18"/>
          <w:szCs w:val="22"/>
        </w:rPr>
        <w:t>(akta kontroli 18/47/I/57)</w:t>
      </w:r>
      <w:r>
        <w:rPr>
          <w:rFonts w:ascii="Verdana" w:hAnsi="Verdana"/>
          <w:sz w:val="22"/>
          <w:szCs w:val="22"/>
        </w:rPr>
        <w:t>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sprawozdaniu wykazano stan środków na koniec okresu sprawozdawczego w kwocie 5.338,19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Potwierdzono zgodność tej kwoty z wyciągiem bankowym nr 34 z dnia 30.06.2018 r. </w:t>
      </w:r>
      <w:r>
        <w:rPr>
          <w:rFonts w:ascii="Verdana" w:hAnsi="Verdana"/>
          <w:b/>
          <w:sz w:val="18"/>
          <w:szCs w:val="22"/>
        </w:rPr>
        <w:t>(akta kontroli 18/47/I/58)</w:t>
      </w:r>
      <w:r>
        <w:rPr>
          <w:rFonts w:ascii="Verdana" w:hAnsi="Verdana"/>
          <w:sz w:val="22"/>
          <w:szCs w:val="22"/>
        </w:rPr>
        <w:t>.</w:t>
      </w:r>
    </w:p>
    <w:p w:rsidR="00611668" w:rsidRDefault="00611668" w:rsidP="00611668">
      <w:pPr>
        <w:ind w:right="-590"/>
        <w:jc w:val="both"/>
        <w:rPr>
          <w:rFonts w:ascii="Verdana" w:hAnsi="Verdana"/>
          <w:iCs/>
          <w:sz w:val="22"/>
          <w:szCs w:val="22"/>
        </w:rPr>
      </w:pPr>
    </w:p>
    <w:p w:rsidR="00611668" w:rsidRDefault="00611668" w:rsidP="00611668">
      <w:pPr>
        <w:ind w:right="-59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611668" w:rsidRDefault="00611668" w:rsidP="00611668">
      <w:pPr>
        <w:ind w:right="-590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 sprawozdania wynika, że dochody w I półroczu 2018 r. wyniosły razem 5.338,19 zł i zostały zaewidencjonowane w czterech niżej wymienionych paragrafach:</w:t>
      </w:r>
    </w:p>
    <w:p w:rsidR="00611668" w:rsidRDefault="00611668" w:rsidP="00611668">
      <w:pPr>
        <w:numPr>
          <w:ilvl w:val="0"/>
          <w:numId w:val="12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0690</w:t>
      </w:r>
      <w:r>
        <w:rPr>
          <w:rFonts w:ascii="Verdana" w:hAnsi="Verdana"/>
          <w:sz w:val="22"/>
          <w:szCs w:val="22"/>
        </w:rPr>
        <w:tab/>
        <w:t>45,00 zł</w:t>
      </w:r>
      <w:r>
        <w:rPr>
          <w:rFonts w:ascii="Verdana" w:hAnsi="Verdana"/>
          <w:sz w:val="22"/>
          <w:szCs w:val="22"/>
        </w:rPr>
        <w:tab/>
        <w:t>wpływy z różnych opłat.</w:t>
      </w:r>
    </w:p>
    <w:p w:rsidR="00611668" w:rsidRDefault="00611668" w:rsidP="00611668">
      <w:pPr>
        <w:numPr>
          <w:ilvl w:val="0"/>
          <w:numId w:val="12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0750</w:t>
      </w:r>
      <w:r>
        <w:rPr>
          <w:rFonts w:ascii="Verdana" w:hAnsi="Verdana"/>
          <w:sz w:val="22"/>
          <w:szCs w:val="22"/>
        </w:rPr>
        <w:tab/>
        <w:t>1.136,25 zł</w:t>
      </w:r>
      <w:r>
        <w:rPr>
          <w:rFonts w:ascii="Verdana" w:hAnsi="Verdana"/>
          <w:sz w:val="22"/>
          <w:szCs w:val="22"/>
        </w:rPr>
        <w:tab/>
        <w:t>dochody z najmu,</w:t>
      </w:r>
    </w:p>
    <w:p w:rsidR="00611668" w:rsidRDefault="00611668" w:rsidP="00611668">
      <w:pPr>
        <w:numPr>
          <w:ilvl w:val="0"/>
          <w:numId w:val="12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0920</w:t>
      </w:r>
      <w:r>
        <w:rPr>
          <w:rFonts w:ascii="Verdana" w:hAnsi="Verdana"/>
          <w:sz w:val="22"/>
          <w:szCs w:val="22"/>
        </w:rPr>
        <w:tab/>
        <w:t>26,11 zł</w:t>
      </w:r>
      <w:r>
        <w:rPr>
          <w:rFonts w:ascii="Verdana" w:hAnsi="Verdana"/>
          <w:sz w:val="22"/>
          <w:szCs w:val="22"/>
        </w:rPr>
        <w:tab/>
        <w:t>odsetki od środków na rachunku,</w:t>
      </w:r>
    </w:p>
    <w:p w:rsidR="00611668" w:rsidRPr="007D56E2" w:rsidRDefault="00611668" w:rsidP="00611668">
      <w:pPr>
        <w:numPr>
          <w:ilvl w:val="0"/>
          <w:numId w:val="12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0950</w:t>
      </w:r>
      <w:r>
        <w:rPr>
          <w:rFonts w:ascii="Verdana" w:hAnsi="Verdana"/>
          <w:sz w:val="22"/>
          <w:szCs w:val="22"/>
        </w:rPr>
        <w:tab/>
        <w:t>4.130,83 zł</w:t>
      </w:r>
      <w:r>
        <w:rPr>
          <w:rFonts w:ascii="Verdana" w:hAnsi="Verdana"/>
          <w:sz w:val="22"/>
          <w:szCs w:val="22"/>
        </w:rPr>
        <w:tab/>
        <w:t>odszkodowania,</w:t>
      </w:r>
    </w:p>
    <w:p w:rsidR="00611668" w:rsidRDefault="00611668" w:rsidP="00611668">
      <w:pPr>
        <w:tabs>
          <w:tab w:val="left" w:pos="709"/>
          <w:tab w:val="right" w:pos="3119"/>
          <w:tab w:val="left" w:pos="3261"/>
        </w:tabs>
        <w:ind w:left="720"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Razem</w:t>
      </w:r>
      <w:r>
        <w:rPr>
          <w:rFonts w:ascii="Verdana" w:hAnsi="Verdana"/>
          <w:sz w:val="22"/>
          <w:szCs w:val="22"/>
        </w:rPr>
        <w:tab/>
        <w:t>5.338,19 zł</w:t>
      </w:r>
    </w:p>
    <w:p w:rsidR="00611668" w:rsidRDefault="00611668" w:rsidP="00611668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Szczegółową kontrolą objęto dochody zaewidencjonowane w paragrafie 0750 dotyczące wpływów z najmu. Jednostka kontrolowana zawiera umowy na najem pomieszczeń i uzyskuje z tego tytułu dochody własne. Ustalono, że w 2018 r. obwiązywały w szkole 4 umowy najmu oraz 1 umowa użyczenia, które dotyczyły wynajmu </w:t>
      </w:r>
      <w:proofErr w:type="spellStart"/>
      <w:r>
        <w:rPr>
          <w:rFonts w:ascii="Verdana" w:hAnsi="Verdana"/>
          <w:sz w:val="22"/>
          <w:szCs w:val="22"/>
        </w:rPr>
        <w:t>sal</w:t>
      </w:r>
      <w:proofErr w:type="spellEnd"/>
      <w:r>
        <w:rPr>
          <w:rFonts w:ascii="Verdana" w:hAnsi="Verdana"/>
          <w:sz w:val="22"/>
          <w:szCs w:val="22"/>
        </w:rPr>
        <w:t xml:space="preserve"> lekcyjnych. Umowy są sporządzone na czas określony. Wysokość stawek dla wszystkich jest taka sama i </w:t>
      </w:r>
      <w:r w:rsidR="008124F6"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8124F6"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124F6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124F6"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124F6"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. Szkoła uzyskała zgody Prezydenta na zawarcie niniejszych umów.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podstawie wydruku konta 132-01 (wpływy z najmu netto) i 132-02 (wpływy z najmu VAT) za okres 01.01 – 30.06.2018r.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(akta kontroli 18/47/I/33-34) </w:t>
      </w:r>
      <w:r>
        <w:rPr>
          <w:rFonts w:ascii="Verdana" w:hAnsi="Verdana"/>
          <w:sz w:val="22"/>
          <w:szCs w:val="22"/>
        </w:rPr>
        <w:t xml:space="preserve">ustalono, że szkoła naliczała odpłatność zgodnie z zawartymi umowami, a należności były regulowane w terminie.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611668" w:rsidRDefault="00611668" w:rsidP="00611668">
      <w:pPr>
        <w:ind w:right="-590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 sprawozdania Rb-34S wynika, że wydatki wyniosły ogółem 0,18 zł i zaewidencjonowano je w jednym rozdziale i 1 paragrafie – 2400 (</w:t>
      </w:r>
      <w:r>
        <w:rPr>
          <w:rFonts w:ascii="Verdana" w:hAnsi="Verdana" w:cs="Arial"/>
          <w:i/>
          <w:sz w:val="22"/>
          <w:szCs w:val="22"/>
        </w:rPr>
        <w:t>wpłata do budżetu pozostałości środków finansowych    gromadzonych na wydzielonym rachunku jednostki budżetowej)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Kwotę tę przekazano do Urzędu Miasta Opola w dniu 03.01.2018r. (WB nr 1). </w:t>
      </w:r>
    </w:p>
    <w:p w:rsidR="00611668" w:rsidRDefault="00611668" w:rsidP="00611668">
      <w:pPr>
        <w:tabs>
          <w:tab w:val="left" w:pos="2700"/>
        </w:tabs>
        <w:ind w:right="-590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611668" w:rsidRDefault="00611668" w:rsidP="00611668">
      <w:pPr>
        <w:tabs>
          <w:tab w:val="left" w:pos="2700"/>
        </w:tabs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611668" w:rsidRDefault="00611668" w:rsidP="00611668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 sprawozdaniu Rb-28S jednostka kontrolowana wykazała wydatki poniesione na odpis ZFŚS na poziomie 41.025,00 zł. W rozdziale 80101 – 36.675,00 zł, w rozdziale 80150 – 4.350,00 zł.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Jednostka kontrolowana naliczyła wstępny odpis na 2018r. w wysokości 54.700,00 zł. (rozdział 80101 – 48.900,00 zł i rozdział 80150 – 5.800,00 zł). </w:t>
      </w:r>
      <w:r>
        <w:rPr>
          <w:rFonts w:ascii="Verdana" w:hAnsi="Verdana"/>
          <w:bCs/>
          <w:sz w:val="22"/>
          <w:szCs w:val="22"/>
        </w:rPr>
        <w:t xml:space="preserve">Odpisu dokonano od 16,68 etatów pracowników pedagogicznych i 5,50 etatów pracowników niepedagogicznych </w:t>
      </w:r>
      <w:r>
        <w:rPr>
          <w:rFonts w:ascii="Verdana" w:hAnsi="Verdana"/>
          <w:b/>
          <w:sz w:val="18"/>
          <w:szCs w:val="18"/>
        </w:rPr>
        <w:t>(akta kontroli 18/47/I/2-3)</w:t>
      </w:r>
      <w:r>
        <w:rPr>
          <w:rFonts w:ascii="Verdana" w:hAnsi="Verdana"/>
          <w:b/>
          <w:sz w:val="18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związku z powyższym szkoła obliczyła raty odpisu, które przekazała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rachunek funduszu w dniu 30.05.2018r. w kwotach:</w:t>
      </w:r>
    </w:p>
    <w:p w:rsidR="00611668" w:rsidRDefault="00611668" w:rsidP="00611668">
      <w:pPr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36.675,00 zł (rozdział 80101),</w:t>
      </w:r>
    </w:p>
    <w:p w:rsidR="00611668" w:rsidRDefault="00611668" w:rsidP="00611668">
      <w:pPr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4.350,00 zł (rozdział 80150),</w:t>
      </w:r>
    </w:p>
    <w:p w:rsidR="00611668" w:rsidRDefault="00611668" w:rsidP="00611668">
      <w:pPr>
        <w:tabs>
          <w:tab w:val="left" w:pos="426"/>
        </w:tabs>
        <w:ind w:left="426"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Łącznie 41.025,00 zł (75%). 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powyższych danych wynika, że łączna kwota przekazanych środków na rachunek funduszu była zgodna z naliczonym przez szkołę odpisem. Część odpisu, która miała zostać przekazana do dnia 31 maja, została przekazana w wymaganym terminie.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Odpis na ZFŚS dla emerytów wcześniej zatrudnionych na stanowiskach pedagogicznych został przekazany przez Urząd Miasta Opola Wydział Budżetu w kwocie 16.747,80 zł w dniu 24.05.2018r.</w:t>
      </w:r>
    </w:p>
    <w:p w:rsidR="00611668" w:rsidRDefault="00611668" w:rsidP="00611668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611668" w:rsidRDefault="00611668" w:rsidP="00611668">
      <w:pPr>
        <w:ind w:right="-59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Analiza wpływów ZFŚS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Regulaminu Funduszu Świadczeń Socjalnych, raportu zapisy na koncie 135 </w:t>
      </w:r>
      <w:r>
        <w:rPr>
          <w:rFonts w:ascii="Verdana" w:hAnsi="Verdana"/>
          <w:b/>
          <w:sz w:val="18"/>
          <w:szCs w:val="22"/>
        </w:rPr>
        <w:t xml:space="preserve">(akta kontroli 18/47/I/59-60) </w:t>
      </w:r>
      <w:r>
        <w:rPr>
          <w:rFonts w:ascii="Verdana" w:hAnsi="Verdana"/>
          <w:sz w:val="22"/>
          <w:szCs w:val="22"/>
        </w:rPr>
        <w:t xml:space="preserve">ustalono, że wpływy na ZFŚS w okresie 01.01 – 30.06.2018 r. składały się z: </w:t>
      </w:r>
    </w:p>
    <w:p w:rsidR="00611668" w:rsidRDefault="00611668" w:rsidP="00611668">
      <w:pPr>
        <w:numPr>
          <w:ilvl w:val="0"/>
          <w:numId w:val="14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bilansu otwarcia,</w:t>
      </w:r>
      <w:r>
        <w:rPr>
          <w:rFonts w:ascii="Verdana" w:hAnsi="Verdana"/>
          <w:sz w:val="22"/>
          <w:szCs w:val="22"/>
        </w:rPr>
        <w:tab/>
      </w:r>
    </w:p>
    <w:p w:rsidR="00611668" w:rsidRDefault="00611668" w:rsidP="00611668">
      <w:pPr>
        <w:numPr>
          <w:ilvl w:val="0"/>
          <w:numId w:val="14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odpisu podstawowego,</w:t>
      </w:r>
      <w:r>
        <w:rPr>
          <w:rFonts w:ascii="Verdana" w:hAnsi="Verdana"/>
          <w:sz w:val="22"/>
          <w:szCs w:val="22"/>
        </w:rPr>
        <w:tab/>
      </w:r>
    </w:p>
    <w:p w:rsidR="00611668" w:rsidRDefault="00611668" w:rsidP="00611668">
      <w:pPr>
        <w:numPr>
          <w:ilvl w:val="0"/>
          <w:numId w:val="14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odpisu dla emerytów pedagogicznych,</w:t>
      </w:r>
      <w:r>
        <w:rPr>
          <w:rFonts w:ascii="Verdana" w:hAnsi="Verdana"/>
          <w:sz w:val="22"/>
          <w:szCs w:val="22"/>
        </w:rPr>
        <w:tab/>
      </w:r>
    </w:p>
    <w:p w:rsidR="00611668" w:rsidRDefault="00611668" w:rsidP="00611668">
      <w:pPr>
        <w:numPr>
          <w:ilvl w:val="0"/>
          <w:numId w:val="14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spłaty rat i odsetek od pożyczek mieszkaniowych,</w:t>
      </w:r>
      <w:r>
        <w:rPr>
          <w:rFonts w:ascii="Verdana" w:hAnsi="Verdana"/>
          <w:sz w:val="22"/>
          <w:szCs w:val="22"/>
        </w:rPr>
        <w:tab/>
      </w:r>
    </w:p>
    <w:p w:rsidR="00611668" w:rsidRDefault="00611668" w:rsidP="00611668">
      <w:pPr>
        <w:numPr>
          <w:ilvl w:val="0"/>
          <w:numId w:val="14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odsetek bankowych.</w:t>
      </w:r>
      <w:r>
        <w:rPr>
          <w:rFonts w:ascii="Verdana" w:hAnsi="Verdana"/>
          <w:sz w:val="22"/>
          <w:szCs w:val="22"/>
        </w:rPr>
        <w:tab/>
      </w:r>
    </w:p>
    <w:p w:rsidR="00611668" w:rsidRDefault="00611668" w:rsidP="00611668">
      <w:pPr>
        <w:ind w:left="540" w:right="-590"/>
        <w:jc w:val="both"/>
        <w:rPr>
          <w:rFonts w:ascii="Verdana" w:hAnsi="Verdana"/>
          <w:b/>
          <w:sz w:val="22"/>
          <w:szCs w:val="22"/>
        </w:rPr>
      </w:pPr>
    </w:p>
    <w:p w:rsidR="00611668" w:rsidRDefault="00611668" w:rsidP="00611668">
      <w:pPr>
        <w:ind w:right="-59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Analiza wydatków ZFŚS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Na podstawie Regulaminu Funduszu Świadczeń Socjalnych, raportu zapisy na koncie: 135</w:t>
      </w:r>
      <w:r>
        <w:rPr>
          <w:rFonts w:ascii="Verdana" w:hAnsi="Verdana"/>
          <w:b/>
          <w:color w:val="FF0000"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ustalono, że środki z ZFŚS w okresie 01.01–30.06.2018r. były przeznaczone na:</w:t>
      </w:r>
    </w:p>
    <w:p w:rsidR="00611668" w:rsidRDefault="00611668" w:rsidP="00611668">
      <w:pPr>
        <w:numPr>
          <w:ilvl w:val="0"/>
          <w:numId w:val="15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pożyczki mieszkaniowe (1 szt. w kwocie 4.000,00 zł, WB nr 19 z dnia 27.06.2018r.),</w:t>
      </w:r>
    </w:p>
    <w:p w:rsidR="00611668" w:rsidRDefault="00611668" w:rsidP="00611668">
      <w:pPr>
        <w:numPr>
          <w:ilvl w:val="0"/>
          <w:numId w:val="15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świadczenia urlopowe dla nauczycieli w kwocie 15.378,97 zł (lista płac z dnia 22.06.2018r.),</w:t>
      </w:r>
    </w:p>
    <w:p w:rsidR="00611668" w:rsidRDefault="00611668" w:rsidP="00611668">
      <w:pPr>
        <w:numPr>
          <w:ilvl w:val="0"/>
          <w:numId w:val="15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wczasy pod gruszą w kwocie 29.168,00 zł (listy płac z dnia 22 i 27.06.2018r.),</w:t>
      </w:r>
    </w:p>
    <w:p w:rsidR="00611668" w:rsidRDefault="00611668" w:rsidP="00611668">
      <w:pPr>
        <w:numPr>
          <w:ilvl w:val="0"/>
          <w:numId w:val="15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zapomogi pieniężne (4 szt. na łączną kwotę 4.000,00 zł),</w:t>
      </w:r>
    </w:p>
    <w:p w:rsidR="00611668" w:rsidRDefault="00611668" w:rsidP="00611668">
      <w:pPr>
        <w:numPr>
          <w:ilvl w:val="0"/>
          <w:numId w:val="15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wypoczynek dzieci i młodzieży (3 szt. łączną na kwotę 850,00 zł),</w:t>
      </w:r>
    </w:p>
    <w:p w:rsidR="00611668" w:rsidRDefault="00611668" w:rsidP="00611668">
      <w:pPr>
        <w:numPr>
          <w:ilvl w:val="0"/>
          <w:numId w:val="15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impreza </w:t>
      </w:r>
      <w:proofErr w:type="spellStart"/>
      <w:r>
        <w:rPr>
          <w:rFonts w:ascii="Verdana" w:hAnsi="Verdana"/>
          <w:sz w:val="22"/>
          <w:szCs w:val="22"/>
        </w:rPr>
        <w:t>kulturalno</w:t>
      </w:r>
      <w:proofErr w:type="spellEnd"/>
      <w:r>
        <w:rPr>
          <w:rFonts w:ascii="Verdana" w:hAnsi="Verdana"/>
          <w:sz w:val="22"/>
          <w:szCs w:val="22"/>
        </w:rPr>
        <w:t xml:space="preserve"> – oświatowa na kwotę 575,00 zł (faktura FV 58/2017/12).</w:t>
      </w:r>
    </w:p>
    <w:p w:rsidR="00611668" w:rsidRDefault="00611668" w:rsidP="00611668">
      <w:pPr>
        <w:tabs>
          <w:tab w:val="left" w:pos="426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Faktura w kwocie 575,00 zł za imprezę </w:t>
      </w:r>
      <w:proofErr w:type="spellStart"/>
      <w:r>
        <w:rPr>
          <w:rFonts w:ascii="Verdana" w:hAnsi="Verdana"/>
          <w:sz w:val="22"/>
          <w:szCs w:val="22"/>
        </w:rPr>
        <w:t>kulturalno</w:t>
      </w:r>
      <w:proofErr w:type="spellEnd"/>
      <w:r>
        <w:rPr>
          <w:rFonts w:ascii="Verdana" w:hAnsi="Verdana"/>
          <w:sz w:val="22"/>
          <w:szCs w:val="22"/>
        </w:rPr>
        <w:t xml:space="preserve"> – oświatową, która wpłynęła do jednostki w dniu 05.01.2018r. została opłacona w dniu 8.01.2018r., tj. 3 dni po terminie</w:t>
      </w:r>
      <w:r w:rsidRPr="0076142D">
        <w:rPr>
          <w:rFonts w:ascii="Verdana" w:hAnsi="Verdana"/>
          <w:sz w:val="22"/>
          <w:szCs w:val="22"/>
        </w:rPr>
        <w:t xml:space="preserve"> </w:t>
      </w:r>
      <w:r w:rsidRPr="00AC037D">
        <w:rPr>
          <w:rFonts w:ascii="Verdana" w:hAnsi="Verdana"/>
          <w:sz w:val="22"/>
          <w:szCs w:val="22"/>
        </w:rPr>
        <w:t>na niej wskaz</w:t>
      </w:r>
      <w:r>
        <w:rPr>
          <w:rFonts w:ascii="Verdana" w:hAnsi="Verdana"/>
          <w:sz w:val="22"/>
          <w:szCs w:val="22"/>
        </w:rPr>
        <w:t>anym, jednakże wystawca</w:t>
      </w:r>
      <w:r w:rsidRPr="00AC037D">
        <w:rPr>
          <w:rFonts w:ascii="Verdana" w:hAnsi="Verdana"/>
          <w:sz w:val="22"/>
          <w:szCs w:val="22"/>
        </w:rPr>
        <w:t xml:space="preserve"> nie naliczył odsetek. </w:t>
      </w:r>
    </w:p>
    <w:p w:rsidR="00611668" w:rsidRDefault="00611668" w:rsidP="00611668">
      <w:pPr>
        <w:ind w:right="-590"/>
        <w:jc w:val="both"/>
        <w:rPr>
          <w:rFonts w:ascii="Verdana" w:hAnsi="Verdana"/>
          <w:sz w:val="22"/>
          <w:szCs w:val="22"/>
        </w:rPr>
      </w:pPr>
    </w:p>
    <w:p w:rsidR="00611668" w:rsidRPr="00AC037D" w:rsidRDefault="00611668" w:rsidP="00611668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Od udzielonej w miesiącu czerwcu 2018r. pożyczki mieszkaniowej jednostka kontrolowana naliczyła w miesiącu następnym I ratę w kwocie 133,33 zł (lista płac z dnia 26.07.2018r.). Potrącenia spłaty pożyczki dokonano tego samego dnia (WB nr 24).</w:t>
      </w:r>
    </w:p>
    <w:p w:rsidR="00611668" w:rsidRDefault="00611668" w:rsidP="00611668">
      <w:pPr>
        <w:tabs>
          <w:tab w:val="left" w:pos="426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611668" w:rsidRDefault="00611668" w:rsidP="00611668">
      <w:pPr>
        <w:tabs>
          <w:tab w:val="left" w:pos="426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Łączna kwota wydatków – 53.971,97 zł jest zgodna z ewidencją konta 135.</w:t>
      </w:r>
    </w:p>
    <w:p w:rsidR="00611668" w:rsidRDefault="00611668" w:rsidP="00611668">
      <w:pPr>
        <w:tabs>
          <w:tab w:val="left" w:pos="426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tabs>
          <w:tab w:val="left" w:pos="426"/>
          <w:tab w:val="right" w:pos="7938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Podatek od ww. świadczeń wyniósł 3.810,00 zł (konto 225).</w:t>
      </w:r>
    </w:p>
    <w:p w:rsidR="00611668" w:rsidRDefault="00611668" w:rsidP="00611668">
      <w:p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Powyższe typy świadczeń są zgodne z listami płac, wyciągami bankowymi, a także z Regulaminem Zakładowego Funduszu Świadczeń Socjalnych i art. 2 pkt 1 ustawy o ZFŚS.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wyciągu bankowego nr 1 potwierdzono zgodność ewidencji księgowej (raport </w:t>
      </w:r>
      <w:r>
        <w:rPr>
          <w:rFonts w:ascii="Verdana" w:hAnsi="Verdana"/>
          <w:i/>
          <w:sz w:val="22"/>
          <w:szCs w:val="22"/>
        </w:rPr>
        <w:t>Zapisy na koncie 135</w:t>
      </w:r>
      <w:r>
        <w:rPr>
          <w:rFonts w:ascii="Verdana" w:hAnsi="Verdana"/>
          <w:sz w:val="22"/>
          <w:szCs w:val="22"/>
        </w:rPr>
        <w:t>) ze środkami na rachunku bankowym w dniu 8 stycznia 2018 r. - bilans otwarcia,</w:t>
      </w:r>
      <w:r w:rsidRPr="00FF77DB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18/47/I/59,66).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wyciągu bankowego nr 21 potwierdzono zgodność ewidencji księgowej (raport </w:t>
      </w:r>
      <w:r>
        <w:rPr>
          <w:rFonts w:ascii="Verdana" w:hAnsi="Verdana"/>
          <w:i/>
          <w:sz w:val="22"/>
          <w:szCs w:val="22"/>
        </w:rPr>
        <w:t>Zapisy na koncie 135</w:t>
      </w:r>
      <w:r>
        <w:rPr>
          <w:rFonts w:ascii="Verdana" w:hAnsi="Verdana"/>
          <w:sz w:val="22"/>
          <w:szCs w:val="22"/>
        </w:rPr>
        <w:t>) ze środkami na rachunku bankowym w dniu 30 czerwca 2018 r.</w:t>
      </w:r>
      <w:r w:rsidRPr="00FF77DB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>(akta kontroli 18/47/I/59,67)</w:t>
      </w:r>
    </w:p>
    <w:p w:rsidR="00611668" w:rsidRDefault="00611668" w:rsidP="00611668">
      <w:pPr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sprawozdaniu Rb-27S jednostka kontrolowana nie wykazała należności, co potwierdzono ewidencją księgową </w:t>
      </w:r>
      <w:r>
        <w:rPr>
          <w:rFonts w:ascii="Verdana" w:hAnsi="Verdana"/>
          <w:b/>
          <w:sz w:val="18"/>
          <w:szCs w:val="22"/>
        </w:rPr>
        <w:t>(akta kontroli 18/47/I/8)</w:t>
      </w:r>
      <w:r>
        <w:rPr>
          <w:rFonts w:ascii="Verdana" w:hAnsi="Verdana"/>
          <w:sz w:val="22"/>
          <w:szCs w:val="22"/>
        </w:rPr>
        <w:t>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sprawozdaniu Rb-34S również szkoła nie wykazała należności, co</w:t>
      </w:r>
      <w:r w:rsidRPr="0009111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potwierdzono ewidencją księgową </w:t>
      </w:r>
      <w:r>
        <w:rPr>
          <w:rFonts w:ascii="Verdana" w:hAnsi="Verdana"/>
          <w:b/>
          <w:sz w:val="18"/>
          <w:szCs w:val="22"/>
        </w:rPr>
        <w:t>(akta kontroli 18/47/I/46)</w:t>
      </w:r>
      <w:r>
        <w:rPr>
          <w:rFonts w:ascii="Verdana" w:hAnsi="Verdana"/>
          <w:sz w:val="22"/>
          <w:szCs w:val="22"/>
        </w:rPr>
        <w:t>.</w:t>
      </w:r>
    </w:p>
    <w:p w:rsidR="00611668" w:rsidRDefault="00611668" w:rsidP="00611668">
      <w:pPr>
        <w:ind w:right="-590" w:firstLine="851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611668" w:rsidRDefault="00611668" w:rsidP="00611668">
      <w:pPr>
        <w:ind w:right="-590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611668" w:rsidRDefault="00611668" w:rsidP="00611668">
      <w:pPr>
        <w:ind w:right="-590"/>
        <w:jc w:val="both"/>
        <w:rPr>
          <w:rFonts w:ascii="Verdana" w:hAnsi="Verdana"/>
          <w:sz w:val="22"/>
          <w:szCs w:val="22"/>
        </w:rPr>
      </w:pPr>
    </w:p>
    <w:p w:rsidR="00611668" w:rsidRDefault="00611668" w:rsidP="00611668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sprawozdaniach Rb-28S jednostka kontrolowana wykazała zobowiązania w kwocie 39.521,18 zł. Zobowiązania wykazano w czterech paragrafach:</w:t>
      </w:r>
    </w:p>
    <w:p w:rsidR="00611668" w:rsidRDefault="00611668" w:rsidP="00611668">
      <w:pPr>
        <w:numPr>
          <w:ilvl w:val="0"/>
          <w:numId w:val="16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4010 – wynagrodzenia osobowe pracowników, </w:t>
      </w:r>
      <w:r>
        <w:rPr>
          <w:rFonts w:ascii="Verdana" w:hAnsi="Verdana"/>
          <w:sz w:val="22"/>
          <w:szCs w:val="22"/>
        </w:rPr>
        <w:tab/>
      </w:r>
    </w:p>
    <w:p w:rsidR="00611668" w:rsidRDefault="00611668" w:rsidP="00611668">
      <w:pPr>
        <w:numPr>
          <w:ilvl w:val="0"/>
          <w:numId w:val="16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4110 – składki ZUS – płatnik,</w:t>
      </w:r>
      <w:r>
        <w:rPr>
          <w:rFonts w:ascii="Verdana" w:hAnsi="Verdana"/>
          <w:sz w:val="22"/>
          <w:szCs w:val="22"/>
        </w:rPr>
        <w:tab/>
      </w:r>
    </w:p>
    <w:p w:rsidR="00611668" w:rsidRDefault="00611668" w:rsidP="00611668">
      <w:pPr>
        <w:numPr>
          <w:ilvl w:val="0"/>
          <w:numId w:val="16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4120 – składki na Fundusz Pracy,</w:t>
      </w:r>
    </w:p>
    <w:p w:rsidR="00611668" w:rsidRDefault="00611668" w:rsidP="00611668">
      <w:pPr>
        <w:numPr>
          <w:ilvl w:val="0"/>
          <w:numId w:val="16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4300 – zakup usług pozostałych.</w:t>
      </w:r>
    </w:p>
    <w:p w:rsidR="00611668" w:rsidRDefault="00611668" w:rsidP="00611668">
      <w:pPr>
        <w:ind w:right="-590"/>
        <w:jc w:val="both"/>
        <w:rPr>
          <w:rFonts w:ascii="Verdana" w:hAnsi="Verdana" w:cs="Arial"/>
          <w:sz w:val="22"/>
          <w:szCs w:val="22"/>
        </w:rPr>
      </w:pPr>
    </w:p>
    <w:p w:rsidR="00611668" w:rsidRDefault="00611668" w:rsidP="00611668">
      <w:pPr>
        <w:ind w:left="66" w:right="-590" w:firstLine="708"/>
        <w:jc w:val="both"/>
        <w:rPr>
          <w:rFonts w:ascii="Verdana" w:hAnsi="Verdana"/>
          <w:sz w:val="22"/>
          <w:szCs w:val="22"/>
        </w:rPr>
      </w:pPr>
      <w:r w:rsidRPr="00CE4898">
        <w:rPr>
          <w:rFonts w:ascii="Verdana" w:hAnsi="Verdana" w:cs="Arial"/>
          <w:sz w:val="22"/>
          <w:szCs w:val="22"/>
        </w:rPr>
        <w:t xml:space="preserve">Zobowiązania dotyczą </w:t>
      </w:r>
      <w:r>
        <w:rPr>
          <w:rFonts w:ascii="Verdana" w:hAnsi="Verdana" w:cs="Arial"/>
          <w:sz w:val="22"/>
          <w:szCs w:val="22"/>
        </w:rPr>
        <w:t xml:space="preserve">wynagrodzeń, w tym </w:t>
      </w:r>
      <w:r w:rsidRPr="00CE4898">
        <w:rPr>
          <w:rFonts w:ascii="Verdana" w:hAnsi="Verdana" w:cs="Arial"/>
          <w:sz w:val="22"/>
          <w:szCs w:val="22"/>
        </w:rPr>
        <w:t xml:space="preserve">składek ZUS </w:t>
      </w:r>
      <w:r>
        <w:rPr>
          <w:rFonts w:ascii="Verdana" w:hAnsi="Verdana" w:cs="Arial"/>
          <w:sz w:val="22"/>
          <w:szCs w:val="22"/>
        </w:rPr>
        <w:t xml:space="preserve">i składek </w:t>
      </w:r>
      <w:r w:rsidRPr="00CE4898">
        <w:rPr>
          <w:rFonts w:ascii="Verdana" w:hAnsi="Verdana" w:cs="Arial"/>
          <w:sz w:val="22"/>
          <w:szCs w:val="22"/>
        </w:rPr>
        <w:t xml:space="preserve">na Fundusz Pracy, dofinansowania do doskonalenia zawodowego nauczycieli za </w:t>
      </w:r>
      <w:r>
        <w:rPr>
          <w:rFonts w:ascii="Verdana" w:hAnsi="Verdana" w:cs="Arial"/>
          <w:sz w:val="22"/>
          <w:szCs w:val="22"/>
        </w:rPr>
        <w:t>miesiąc czerwiec 2018</w:t>
      </w:r>
      <w:r w:rsidRPr="00CE4898">
        <w:rPr>
          <w:rFonts w:ascii="Verdana" w:hAnsi="Verdana" w:cs="Arial"/>
          <w:sz w:val="22"/>
          <w:szCs w:val="22"/>
        </w:rPr>
        <w:t xml:space="preserve">. Na podstawie raportów </w:t>
      </w:r>
      <w:r w:rsidRPr="00CE4898">
        <w:rPr>
          <w:rFonts w:ascii="Verdana" w:hAnsi="Verdana" w:cs="Arial"/>
          <w:i/>
          <w:sz w:val="22"/>
          <w:szCs w:val="22"/>
        </w:rPr>
        <w:t xml:space="preserve">Zestawienie obrotów i sald </w:t>
      </w:r>
      <w:r w:rsidRPr="00CE4898">
        <w:rPr>
          <w:rFonts w:ascii="Verdana" w:hAnsi="Verdana"/>
          <w:sz w:val="22"/>
          <w:szCs w:val="22"/>
        </w:rPr>
        <w:t>ustalono, że wykazane zobowiązania są zgodne z ewidencją księgową i zostały zapłacone</w:t>
      </w:r>
      <w:r>
        <w:rPr>
          <w:rFonts w:ascii="Verdana" w:hAnsi="Verdana"/>
          <w:sz w:val="22"/>
          <w:szCs w:val="22"/>
        </w:rPr>
        <w:t xml:space="preserve"> w miesiącu lipcu 2018</w:t>
      </w:r>
      <w:r w:rsidRPr="00CE489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</w:p>
    <w:p w:rsidR="00611668" w:rsidRDefault="00611668" w:rsidP="00611668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sprawozdaniu Rb-34S jednostka kontrolowana wykazała zobowiązanie na początek okresu sprawozdawczego w wysokości 0,18 zł (konto 225, paragraf 2400). Były to niewykorzystane odsetki bankowe z WRD na dzień 30.12.2017r., które zwrócono do Urzędu Miasta Opola w dniu 03.01.2018r. </w:t>
      </w:r>
      <w:r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z w:val="18"/>
          <w:szCs w:val="22"/>
        </w:rPr>
        <w:t>akta kontroli 18/47/I/46,51,57)</w:t>
      </w:r>
      <w:r>
        <w:rPr>
          <w:rFonts w:ascii="Verdana" w:hAnsi="Verdana" w:cs="Arial"/>
          <w:sz w:val="22"/>
          <w:szCs w:val="22"/>
        </w:rPr>
        <w:t>.</w:t>
      </w:r>
    </w:p>
    <w:p w:rsidR="00611668" w:rsidRPr="007D56E2" w:rsidRDefault="00611668" w:rsidP="00611668">
      <w:pPr>
        <w:ind w:right="-590" w:firstLine="851"/>
        <w:jc w:val="both"/>
        <w:rPr>
          <w:rFonts w:ascii="Verdana" w:hAnsi="Verdana" w:cs="Arial"/>
          <w:sz w:val="22"/>
          <w:szCs w:val="22"/>
        </w:rPr>
      </w:pPr>
    </w:p>
    <w:p w:rsidR="00611668" w:rsidRDefault="00611668" w:rsidP="00611668">
      <w:pPr>
        <w:pStyle w:val="Tekstpodstawowy"/>
        <w:ind w:right="-590"/>
        <w:rPr>
          <w:b/>
          <w:szCs w:val="22"/>
          <w:u w:val="single"/>
        </w:rPr>
      </w:pPr>
      <w:r>
        <w:rPr>
          <w:b/>
          <w:szCs w:val="22"/>
          <w:u w:val="single"/>
        </w:rPr>
        <w:t>VI. Pouczenie</w:t>
      </w:r>
    </w:p>
    <w:p w:rsidR="00611668" w:rsidRPr="007D56E2" w:rsidRDefault="00611668" w:rsidP="00611668">
      <w:pPr>
        <w:pStyle w:val="Tekstpodstawowy"/>
        <w:ind w:right="-590"/>
        <w:rPr>
          <w:b/>
          <w:szCs w:val="22"/>
          <w:u w:val="single"/>
        </w:rPr>
      </w:pPr>
    </w:p>
    <w:p w:rsidR="00611668" w:rsidRPr="007D56E2" w:rsidRDefault="00611668" w:rsidP="00611668">
      <w:pPr>
        <w:ind w:right="-591" w:firstLine="85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Zgodnie z § 20 ust. 1-2 Regulaminu Kontroli Urzędu Miasta Opola stanowiącego załącznik do zarządzenia nr OR.I-0120.53.2018 z </w:t>
      </w:r>
      <w:r w:rsidRPr="00FF77DB">
        <w:rPr>
          <w:rFonts w:ascii="Verdana" w:hAnsi="Verdana"/>
          <w:b/>
          <w:sz w:val="22"/>
          <w:szCs w:val="22"/>
        </w:rPr>
        <w:t xml:space="preserve">dnia </w:t>
      </w:r>
      <w:r w:rsidRPr="00FF77DB">
        <w:rPr>
          <w:rStyle w:val="Pogrubienie"/>
          <w:rFonts w:ascii="Verdana" w:hAnsi="Verdana" w:cs="Arial"/>
          <w:bCs w:val="0"/>
          <w:sz w:val="22"/>
          <w:szCs w:val="22"/>
        </w:rPr>
        <w:t>5 kwietnia  2018 r.</w:t>
      </w:r>
      <w:r>
        <w:rPr>
          <w:rFonts w:ascii="Verdana" w:hAnsi="Verdana"/>
          <w:b/>
          <w:sz w:val="22"/>
          <w:szCs w:val="22"/>
        </w:rPr>
        <w:t xml:space="preserve"> k</w:t>
      </w:r>
      <w:r>
        <w:rPr>
          <w:rFonts w:ascii="Verdana" w:hAnsi="Verdana" w:cs="Arial"/>
          <w:b/>
          <w:sz w:val="22"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611668" w:rsidRDefault="00611668" w:rsidP="00611668">
      <w:pPr>
        <w:pStyle w:val="Tekstpodstawowywcity"/>
        <w:ind w:left="0" w:right="-567" w:firstLine="851"/>
        <w:jc w:val="both"/>
        <w:rPr>
          <w:i/>
          <w:szCs w:val="22"/>
        </w:rPr>
      </w:pPr>
      <w:r>
        <w:rPr>
          <w:i/>
          <w:szCs w:val="22"/>
        </w:rPr>
        <w:lastRenderedPageBreak/>
        <w:t>Protokół niniejszy sporządzono w dwóch jednobrzmiących egzemplarzach, z których jeden egzemplarz obustronnie podpisany doręczono dyrektorowi kontrolowanej jednostki.</w:t>
      </w:r>
    </w:p>
    <w:p w:rsidR="00611668" w:rsidRDefault="00611668" w:rsidP="00611668">
      <w:pPr>
        <w:pStyle w:val="Tekstpodstawowywcity"/>
        <w:ind w:left="0" w:firstLine="0"/>
        <w:jc w:val="both"/>
        <w:rPr>
          <w:i/>
          <w:szCs w:val="22"/>
        </w:rPr>
      </w:pPr>
    </w:p>
    <w:p w:rsidR="00611668" w:rsidRDefault="00611668" w:rsidP="00611668">
      <w:pPr>
        <w:pStyle w:val="Tekstpodstawowywcity"/>
        <w:ind w:left="0" w:firstLine="0"/>
        <w:jc w:val="both"/>
        <w:rPr>
          <w:i/>
          <w:szCs w:val="22"/>
        </w:rPr>
      </w:pPr>
    </w:p>
    <w:tbl>
      <w:tblPr>
        <w:tblW w:w="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6"/>
        <w:gridCol w:w="4843"/>
      </w:tblGrid>
      <w:tr w:rsidR="00611668" w:rsidTr="00D87F6D">
        <w:trPr>
          <w:trHeight w:val="2258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8" w:rsidRDefault="00611668" w:rsidP="00D87F6D">
            <w:pPr>
              <w:pStyle w:val="Nagwek7"/>
              <w:spacing w:before="0" w:after="0"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Jednostka kontrolowana</w:t>
            </w: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W dniu dzisiejszym otrzymałem/</w:t>
            </w:r>
            <w:proofErr w:type="spellStart"/>
            <w:r>
              <w:rPr>
                <w:rFonts w:ascii="Verdana" w:hAnsi="Verdana"/>
                <w:sz w:val="22"/>
                <w:szCs w:val="22"/>
                <w:lang w:eastAsia="en-US"/>
              </w:rPr>
              <w:t>am</w:t>
            </w:r>
            <w:proofErr w:type="spellEnd"/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egzemplarz protokołu.</w:t>
            </w:r>
          </w:p>
          <w:p w:rsidR="00611668" w:rsidRDefault="00611668" w:rsidP="00D87F6D">
            <w:pPr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(podpisy)</w:t>
            </w:r>
          </w:p>
          <w:p w:rsidR="00611668" w:rsidRDefault="00611668" w:rsidP="00D87F6D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611668" w:rsidRDefault="00611668" w:rsidP="00D87F6D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br/>
              <w:t>Data: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8" w:rsidRDefault="00611668" w:rsidP="00D87F6D">
            <w:pPr>
              <w:pStyle w:val="Tekstpodstawowy3"/>
              <w:spacing w:after="0" w:line="25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           Zespół kontrolny</w:t>
            </w:r>
          </w:p>
          <w:p w:rsidR="00611668" w:rsidRDefault="00611668" w:rsidP="00D87F6D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                  (podpisy)</w:t>
            </w:r>
          </w:p>
          <w:p w:rsidR="00611668" w:rsidRDefault="00611668" w:rsidP="00D87F6D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611668" w:rsidRDefault="00611668" w:rsidP="00D87F6D">
            <w:pPr>
              <w:spacing w:line="256" w:lineRule="auto"/>
              <w:jc w:val="both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  <w:p w:rsidR="00611668" w:rsidRDefault="00611668" w:rsidP="00D87F6D">
            <w:pPr>
              <w:spacing w:line="256" w:lineRule="auto"/>
              <w:jc w:val="both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  <w:p w:rsidR="00611668" w:rsidRDefault="00611668" w:rsidP="00D87F6D">
            <w:pPr>
              <w:spacing w:line="256" w:lineRule="auto"/>
              <w:jc w:val="both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  <w:p w:rsidR="00611668" w:rsidRDefault="00611668" w:rsidP="00D87F6D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Data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:....................</w:t>
            </w:r>
          </w:p>
        </w:tc>
      </w:tr>
    </w:tbl>
    <w:p w:rsidR="00611668" w:rsidRDefault="00611668" w:rsidP="00611668"/>
    <w:p w:rsidR="00C43FA4" w:rsidRDefault="00C43FA4"/>
    <w:sectPr w:rsidR="00C43FA4" w:rsidSect="00252C9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BE" w:rsidRDefault="008623BE">
      <w:r>
        <w:separator/>
      </w:r>
    </w:p>
  </w:endnote>
  <w:endnote w:type="continuationSeparator" w:id="0">
    <w:p w:rsidR="008623BE" w:rsidRDefault="0086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973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2C94" w:rsidRPr="00252C94" w:rsidRDefault="00611668">
            <w:pPr>
              <w:pStyle w:val="Stopka"/>
              <w:jc w:val="right"/>
            </w:pPr>
            <w:r w:rsidRPr="00252C94">
              <w:t xml:space="preserve">Protokół kontroli nr 47/18                                                                                   Strona </w:t>
            </w:r>
            <w:r w:rsidRPr="00252C94">
              <w:rPr>
                <w:bCs/>
              </w:rPr>
              <w:fldChar w:fldCharType="begin"/>
            </w:r>
            <w:r w:rsidRPr="00252C94">
              <w:rPr>
                <w:bCs/>
              </w:rPr>
              <w:instrText>PAGE</w:instrText>
            </w:r>
            <w:r w:rsidRPr="00252C94">
              <w:rPr>
                <w:bCs/>
              </w:rPr>
              <w:fldChar w:fldCharType="separate"/>
            </w:r>
            <w:r w:rsidR="008124F6">
              <w:rPr>
                <w:bCs/>
                <w:noProof/>
              </w:rPr>
              <w:t>12</w:t>
            </w:r>
            <w:r w:rsidRPr="00252C94">
              <w:rPr>
                <w:bCs/>
              </w:rPr>
              <w:fldChar w:fldCharType="end"/>
            </w:r>
            <w:r w:rsidRPr="00252C94">
              <w:t xml:space="preserve"> z </w:t>
            </w:r>
            <w:r w:rsidRPr="00252C94">
              <w:rPr>
                <w:bCs/>
              </w:rPr>
              <w:fldChar w:fldCharType="begin"/>
            </w:r>
            <w:r w:rsidRPr="00252C94">
              <w:rPr>
                <w:bCs/>
              </w:rPr>
              <w:instrText>NUMPAGES</w:instrText>
            </w:r>
            <w:r w:rsidRPr="00252C94">
              <w:rPr>
                <w:bCs/>
              </w:rPr>
              <w:fldChar w:fldCharType="separate"/>
            </w:r>
            <w:r w:rsidR="008124F6">
              <w:rPr>
                <w:bCs/>
                <w:noProof/>
              </w:rPr>
              <w:t>12</w:t>
            </w:r>
            <w:r w:rsidRPr="00252C94">
              <w:rPr>
                <w:bCs/>
              </w:rPr>
              <w:fldChar w:fldCharType="end"/>
            </w:r>
          </w:p>
        </w:sdtContent>
      </w:sdt>
    </w:sdtContent>
  </w:sdt>
  <w:p w:rsidR="00252C94" w:rsidRDefault="00862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BE" w:rsidRDefault="008623BE">
      <w:r>
        <w:separator/>
      </w:r>
    </w:p>
  </w:footnote>
  <w:footnote w:type="continuationSeparator" w:id="0">
    <w:p w:rsidR="008623BE" w:rsidRDefault="0086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25"/>
    <w:multiLevelType w:val="hybridMultilevel"/>
    <w:tmpl w:val="B3845F0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7B6E"/>
    <w:multiLevelType w:val="hybridMultilevel"/>
    <w:tmpl w:val="9A04047C"/>
    <w:lvl w:ilvl="0" w:tplc="660681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0F81"/>
    <w:multiLevelType w:val="hybridMultilevel"/>
    <w:tmpl w:val="FDD0C67E"/>
    <w:lvl w:ilvl="0" w:tplc="13748D2C">
      <w:start w:val="2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536D"/>
    <w:multiLevelType w:val="hybridMultilevel"/>
    <w:tmpl w:val="8EF26226"/>
    <w:lvl w:ilvl="0" w:tplc="151AF8B2">
      <w:start w:val="3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50ED7"/>
    <w:multiLevelType w:val="hybridMultilevel"/>
    <w:tmpl w:val="4ED6BDD6"/>
    <w:lvl w:ilvl="0" w:tplc="4C9A2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92B5C"/>
    <w:multiLevelType w:val="hybridMultilevel"/>
    <w:tmpl w:val="FE58FA52"/>
    <w:lvl w:ilvl="0" w:tplc="23140430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C7794C"/>
    <w:multiLevelType w:val="hybridMultilevel"/>
    <w:tmpl w:val="4E60074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E2C16"/>
    <w:multiLevelType w:val="hybridMultilevel"/>
    <w:tmpl w:val="2282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31DEC"/>
    <w:multiLevelType w:val="hybridMultilevel"/>
    <w:tmpl w:val="2D1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41883"/>
    <w:multiLevelType w:val="hybridMultilevel"/>
    <w:tmpl w:val="15D86F4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C30C7"/>
    <w:multiLevelType w:val="hybridMultilevel"/>
    <w:tmpl w:val="5FBC3EE8"/>
    <w:lvl w:ilvl="0" w:tplc="CC046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9CBA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D2CC6"/>
    <w:multiLevelType w:val="hybridMultilevel"/>
    <w:tmpl w:val="BC2A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8B"/>
    <w:rsid w:val="005C778B"/>
    <w:rsid w:val="00611668"/>
    <w:rsid w:val="00714A50"/>
    <w:rsid w:val="008124F6"/>
    <w:rsid w:val="008623BE"/>
    <w:rsid w:val="008969E1"/>
    <w:rsid w:val="00C43FA4"/>
    <w:rsid w:val="00D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D00E"/>
  <w15:chartTrackingRefBased/>
  <w15:docId w15:val="{F5EF1D1A-E4A1-4552-A4BB-FF1537CE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11668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1166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11668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11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11668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1668"/>
    <w:rPr>
      <w:rFonts w:ascii="Verdana" w:eastAsia="Times New Roman" w:hAnsi="Verdana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668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668"/>
    <w:rPr>
      <w:rFonts w:ascii="Verdana" w:eastAsia="Times New Roman" w:hAnsi="Verdana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16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16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1166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1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11668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1668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611668"/>
    <w:pPr>
      <w:ind w:left="1946" w:right="-426" w:hanging="1946"/>
      <w:jc w:val="both"/>
    </w:pPr>
    <w:rPr>
      <w:rFonts w:ascii="Arial" w:hAnsi="Arial"/>
      <w:szCs w:val="20"/>
    </w:rPr>
  </w:style>
  <w:style w:type="paragraph" w:customStyle="1" w:styleId="Default">
    <w:name w:val="Default"/>
    <w:rsid w:val="00611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668"/>
    <w:rPr>
      <w:b/>
      <w:bCs/>
    </w:rPr>
  </w:style>
  <w:style w:type="paragraph" w:styleId="Akapitzlist">
    <w:name w:val="List Paragraph"/>
    <w:basedOn w:val="Normalny"/>
    <w:uiPriority w:val="34"/>
    <w:qFormat/>
    <w:rsid w:val="006116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1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6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4443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5</cp:revision>
  <dcterms:created xsi:type="dcterms:W3CDTF">2020-03-20T15:36:00Z</dcterms:created>
  <dcterms:modified xsi:type="dcterms:W3CDTF">2020-03-26T17:54:00Z</dcterms:modified>
</cp:coreProperties>
</file>