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89" w:rsidRPr="00FD57D5" w:rsidRDefault="006E5889" w:rsidP="006E5889">
      <w:pPr>
        <w:jc w:val="both"/>
        <w:rPr>
          <w:rFonts w:ascii="Verdana" w:hAnsi="Verdana"/>
          <w:sz w:val="22"/>
          <w:szCs w:val="22"/>
        </w:rPr>
      </w:pPr>
      <w:r w:rsidRPr="002630A3">
        <w:rPr>
          <w:rFonts w:ascii="Verdana" w:hAnsi="Verdana"/>
          <w:sz w:val="22"/>
        </w:rPr>
        <w:t>KW.171</w:t>
      </w:r>
      <w:r>
        <w:rPr>
          <w:rFonts w:ascii="Verdana" w:hAnsi="Verdana"/>
          <w:sz w:val="22"/>
        </w:rPr>
        <w:t>2</w:t>
      </w:r>
      <w:r w:rsidRPr="002630A3">
        <w:rPr>
          <w:rFonts w:ascii="Verdana" w:hAnsi="Verdana"/>
          <w:sz w:val="22"/>
        </w:rPr>
        <w:t>.000</w:t>
      </w:r>
      <w:r>
        <w:rPr>
          <w:rFonts w:ascii="Verdana" w:hAnsi="Verdana"/>
          <w:sz w:val="22"/>
        </w:rPr>
        <w:t>0</w:t>
      </w:r>
      <w:r w:rsidRPr="002630A3">
        <w:rPr>
          <w:rFonts w:ascii="Verdana" w:hAnsi="Verdana"/>
          <w:sz w:val="22"/>
        </w:rPr>
        <w:t>7.2018</w:t>
      </w:r>
      <w:r w:rsidRPr="00FD57D5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</w:t>
      </w:r>
      <w:r w:rsidRPr="00FD57D5">
        <w:rPr>
          <w:rFonts w:ascii="Verdana" w:hAnsi="Verdana"/>
          <w:sz w:val="22"/>
          <w:szCs w:val="22"/>
        </w:rPr>
        <w:t xml:space="preserve">Opole, </w:t>
      </w:r>
      <w:r>
        <w:rPr>
          <w:rFonts w:ascii="Verdana" w:hAnsi="Verdana"/>
          <w:sz w:val="22"/>
          <w:szCs w:val="22"/>
        </w:rPr>
        <w:t xml:space="preserve">     lutego</w:t>
      </w:r>
      <w:r w:rsidRPr="00FD57D5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>9</w:t>
      </w:r>
      <w:r w:rsidRPr="00FD57D5">
        <w:rPr>
          <w:rFonts w:ascii="Verdana" w:hAnsi="Verdana"/>
          <w:sz w:val="22"/>
          <w:szCs w:val="22"/>
        </w:rPr>
        <w:t xml:space="preserve"> r.</w:t>
      </w:r>
    </w:p>
    <w:p w:rsidR="006E5889" w:rsidRPr="00FD57D5" w:rsidRDefault="006E5889" w:rsidP="006E5889">
      <w:pPr>
        <w:pStyle w:val="Tekstpodstawowy"/>
        <w:ind w:hanging="567"/>
        <w:rPr>
          <w:b/>
          <w:szCs w:val="22"/>
        </w:rPr>
      </w:pPr>
      <w:r w:rsidRPr="00FD57D5">
        <w:rPr>
          <w:b/>
          <w:szCs w:val="22"/>
        </w:rPr>
        <w:t xml:space="preserve">                                                             </w:t>
      </w:r>
    </w:p>
    <w:p w:rsidR="006E5889" w:rsidRPr="00FD57D5" w:rsidRDefault="006E5889" w:rsidP="006E5889">
      <w:pPr>
        <w:pStyle w:val="Tekstpodstawowy"/>
        <w:rPr>
          <w:b/>
          <w:szCs w:val="22"/>
        </w:rPr>
      </w:pPr>
    </w:p>
    <w:p w:rsidR="006E5889" w:rsidRDefault="006E5889" w:rsidP="006E5889">
      <w:pPr>
        <w:pStyle w:val="Tekstpodstawowy"/>
        <w:ind w:left="5103"/>
        <w:jc w:val="left"/>
        <w:rPr>
          <w:b/>
          <w:szCs w:val="22"/>
        </w:rPr>
      </w:pPr>
    </w:p>
    <w:p w:rsidR="006E5889" w:rsidRDefault="006E5889" w:rsidP="006E5889">
      <w:pPr>
        <w:pStyle w:val="Tekstpodstawowy"/>
        <w:ind w:left="5103"/>
        <w:jc w:val="left"/>
        <w:rPr>
          <w:b/>
          <w:szCs w:val="22"/>
        </w:rPr>
      </w:pPr>
    </w:p>
    <w:p w:rsidR="006E5889" w:rsidRPr="00FD57D5" w:rsidRDefault="006E5889" w:rsidP="006E5889">
      <w:pPr>
        <w:pStyle w:val="Tekstpodstawowy"/>
        <w:ind w:left="5103"/>
        <w:jc w:val="left"/>
        <w:rPr>
          <w:b/>
          <w:szCs w:val="22"/>
        </w:rPr>
      </w:pPr>
    </w:p>
    <w:p w:rsidR="006E5889" w:rsidRPr="00FD57D5" w:rsidRDefault="006E5889" w:rsidP="006E5889">
      <w:pPr>
        <w:pStyle w:val="Tekstpodstawowy"/>
        <w:jc w:val="left"/>
        <w:rPr>
          <w:b/>
          <w:szCs w:val="22"/>
        </w:rPr>
      </w:pPr>
      <w:r>
        <w:rPr>
          <w:b/>
          <w:szCs w:val="22"/>
        </w:rPr>
        <w:t xml:space="preserve"> </w:t>
      </w:r>
      <w:r>
        <w:rPr>
          <w:b/>
          <w:szCs w:val="22"/>
        </w:rPr>
        <w:tab/>
      </w:r>
    </w:p>
    <w:p w:rsidR="006E5889" w:rsidRPr="00BB1510" w:rsidRDefault="006E5889" w:rsidP="006E5889">
      <w:pPr>
        <w:pStyle w:val="Tekstpodstawowy"/>
        <w:ind w:left="4956" w:firstLine="6"/>
        <w:jc w:val="left"/>
        <w:rPr>
          <w:b/>
          <w:szCs w:val="22"/>
        </w:rPr>
      </w:pPr>
      <w:r w:rsidRPr="00BB1510">
        <w:rPr>
          <w:b/>
          <w:szCs w:val="22"/>
        </w:rPr>
        <w:t>Pan</w:t>
      </w:r>
      <w:r>
        <w:rPr>
          <w:b/>
          <w:szCs w:val="22"/>
        </w:rPr>
        <w:t>i</w:t>
      </w:r>
    </w:p>
    <w:p w:rsidR="006E5889" w:rsidRPr="00F268F6" w:rsidRDefault="006E5889" w:rsidP="006E5889">
      <w:pPr>
        <w:ind w:left="4956" w:firstLine="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Beata Wa</w:t>
      </w:r>
      <w:r w:rsidRPr="00F268F6">
        <w:rPr>
          <w:rFonts w:ascii="Verdana" w:hAnsi="Verdana" w:cs="Arial"/>
          <w:b/>
          <w:sz w:val="22"/>
          <w:szCs w:val="22"/>
        </w:rPr>
        <w:t>rtenberg</w:t>
      </w:r>
    </w:p>
    <w:p w:rsidR="006E5889" w:rsidRDefault="006E5889" w:rsidP="006E5889">
      <w:pPr>
        <w:pStyle w:val="Tekstpodstawowy"/>
        <w:ind w:left="4956" w:firstLine="6"/>
        <w:jc w:val="left"/>
        <w:rPr>
          <w:b/>
          <w:szCs w:val="22"/>
        </w:rPr>
      </w:pPr>
      <w:r>
        <w:rPr>
          <w:b/>
          <w:szCs w:val="22"/>
        </w:rPr>
        <w:t>Naczelnik</w:t>
      </w:r>
    </w:p>
    <w:p w:rsidR="006E5889" w:rsidRPr="00B14F7C" w:rsidRDefault="006E5889" w:rsidP="006E5889">
      <w:pPr>
        <w:pStyle w:val="Tekstpodstawowy"/>
        <w:ind w:left="4956" w:firstLine="6"/>
        <w:jc w:val="left"/>
        <w:rPr>
          <w:b/>
          <w:szCs w:val="22"/>
          <w:u w:val="single"/>
        </w:rPr>
      </w:pPr>
      <w:r>
        <w:rPr>
          <w:b/>
          <w:szCs w:val="22"/>
        </w:rPr>
        <w:t>Wydziału Urbanistyki, Architektury i Budownictwa</w:t>
      </w:r>
    </w:p>
    <w:p w:rsidR="006E5889" w:rsidRDefault="006E5889" w:rsidP="006E5889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6E5889" w:rsidRPr="00FD57D5" w:rsidRDefault="006E5889" w:rsidP="006E5889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6E5889" w:rsidRPr="00FD57D5" w:rsidRDefault="006E5889" w:rsidP="006E5889">
      <w:pPr>
        <w:pStyle w:val="Tekstpodstawowy"/>
        <w:ind w:firstLine="708"/>
        <w:jc w:val="center"/>
        <w:rPr>
          <w:b/>
          <w:szCs w:val="22"/>
        </w:rPr>
      </w:pPr>
      <w:r w:rsidRPr="00FD57D5">
        <w:rPr>
          <w:b/>
          <w:szCs w:val="22"/>
          <w:u w:val="single"/>
        </w:rPr>
        <w:t>WYSTĄPIENIE POKONTROLNE</w:t>
      </w:r>
    </w:p>
    <w:p w:rsidR="006E5889" w:rsidRPr="00FD57D5" w:rsidRDefault="006E5889" w:rsidP="006E5889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</w:t>
      </w:r>
    </w:p>
    <w:p w:rsidR="006E5889" w:rsidRPr="006E5889" w:rsidRDefault="006E5889" w:rsidP="006E5889">
      <w:pPr>
        <w:pStyle w:val="Tekstpodstawowy"/>
        <w:ind w:hanging="567"/>
        <w:rPr>
          <w:rFonts w:cs="Arial"/>
          <w:b/>
          <w:szCs w:val="22"/>
        </w:rPr>
      </w:pPr>
    </w:p>
    <w:p w:rsidR="006E5889" w:rsidRPr="006E5889" w:rsidRDefault="006E5889" w:rsidP="006E5889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6E5889">
        <w:rPr>
          <w:rFonts w:ascii="Verdana" w:hAnsi="Verdana"/>
          <w:sz w:val="22"/>
          <w:szCs w:val="22"/>
        </w:rPr>
        <w:t xml:space="preserve">W dniach </w:t>
      </w:r>
      <w:r w:rsidRPr="006E5889">
        <w:rPr>
          <w:rFonts w:ascii="Verdana" w:hAnsi="Verdana" w:cs="Arial"/>
          <w:sz w:val="22"/>
          <w:szCs w:val="22"/>
        </w:rPr>
        <w:t xml:space="preserve">od 20.09.2018 r. do 31.10.2018 r. </w:t>
      </w:r>
      <w:r w:rsidRPr="006E5889">
        <w:rPr>
          <w:rFonts w:ascii="Verdana" w:hAnsi="Verdana"/>
          <w:sz w:val="22"/>
          <w:szCs w:val="22"/>
        </w:rPr>
        <w:t xml:space="preserve">w Wydziale Urbanistyki, Architektury i Budownictwa zostało przeprowadzone przez Wydział Kontroli Wewnętrznej Urzędu Miasta Opola postępowanie kontrolne nr 43/18. </w:t>
      </w:r>
    </w:p>
    <w:p w:rsidR="006E5889" w:rsidRPr="006E5889" w:rsidRDefault="006E5889" w:rsidP="006E5889">
      <w:pPr>
        <w:ind w:right="-57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E5889">
        <w:rPr>
          <w:rFonts w:ascii="Verdana" w:hAnsi="Verdana" w:cs="Arial"/>
          <w:sz w:val="22"/>
          <w:szCs w:val="22"/>
        </w:rPr>
        <w:tab/>
      </w:r>
      <w:r w:rsidRPr="006E5889">
        <w:rPr>
          <w:rFonts w:ascii="Verdana" w:hAnsi="Verdana"/>
          <w:sz w:val="22"/>
          <w:szCs w:val="22"/>
        </w:rPr>
        <w:t>Celem kontroli było zbadanie z</w:t>
      </w:r>
      <w:r w:rsidRPr="006E5889">
        <w:rPr>
          <w:rFonts w:ascii="Verdana" w:hAnsi="Verdana" w:cs="Arial"/>
          <w:sz w:val="22"/>
          <w:szCs w:val="22"/>
        </w:rPr>
        <w:t xml:space="preserve">arzutów zawartych w wiadomości email pana </w:t>
      </w:r>
      <w:r w:rsidRPr="006E5889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6E5889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353497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6E5889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6E5889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6E5889">
        <w:rPr>
          <w:rFonts w:ascii="Verdana" w:hAnsi="Verdana" w:cs="Arial"/>
          <w:i/>
          <w:sz w:val="20"/>
          <w:szCs w:val="20"/>
        </w:rPr>
        <w:t>.</w:t>
      </w:r>
    </w:p>
    <w:p w:rsidR="006E5889" w:rsidRPr="006E5889" w:rsidRDefault="006E5889" w:rsidP="006E5889">
      <w:pPr>
        <w:ind w:right="-57" w:firstLine="708"/>
        <w:jc w:val="both"/>
        <w:rPr>
          <w:rFonts w:ascii="Verdana" w:hAnsi="Verdana" w:cs="Arial"/>
          <w:sz w:val="22"/>
          <w:szCs w:val="22"/>
        </w:rPr>
      </w:pPr>
      <w:r w:rsidRPr="006E5889">
        <w:rPr>
          <w:rFonts w:ascii="Verdana" w:hAnsi="Verdana" w:cs="Arial"/>
          <w:sz w:val="22"/>
          <w:szCs w:val="22"/>
        </w:rPr>
        <w:t xml:space="preserve">Zespół kontrolny zapoznał się z przepisami regulującymi przedmiot kontroli. Przeanalizowano postępowanie przy wydaniu decyzji o warunkach zabudowy, do których zastrzeżenia zgłosił pan </w:t>
      </w:r>
      <w:r w:rsidRPr="006E5889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353497">
        <w:rPr>
          <w:rFonts w:ascii="Verdana" w:hAnsi="Verdana" w:cs="Arial"/>
          <w:i/>
          <w:sz w:val="20"/>
          <w:szCs w:val="20"/>
          <w:highlight w:val="lightGray"/>
        </w:rPr>
        <w:t>.</w:t>
      </w:r>
      <w:bookmarkStart w:id="0" w:name="_GoBack"/>
      <w:bookmarkEnd w:id="0"/>
      <w:r w:rsidRPr="006E5889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Pr="006E5889">
        <w:rPr>
          <w:rFonts w:ascii="Verdana" w:hAnsi="Verdana" w:cs="Arial"/>
          <w:sz w:val="20"/>
          <w:szCs w:val="20"/>
        </w:rPr>
        <w:t>.</w:t>
      </w:r>
      <w:r w:rsidRPr="006E5889">
        <w:rPr>
          <w:rFonts w:ascii="Verdana" w:hAnsi="Verdana" w:cs="Arial"/>
          <w:sz w:val="22"/>
          <w:szCs w:val="22"/>
        </w:rPr>
        <w:t xml:space="preserve"> Porównano </w:t>
      </w:r>
      <w:r w:rsidRPr="006E5889">
        <w:rPr>
          <w:rFonts w:ascii="Verdana" w:hAnsi="Verdana"/>
          <w:sz w:val="22"/>
          <w:szCs w:val="22"/>
        </w:rPr>
        <w:t xml:space="preserve">wydaną decyzję z dnia 20.02.2018 r z decyzją usuniętą z obiegu prawnego przez SKO oraz błędami wskazanymi przez organ II instancji. Kontrolujący przyjęli wyjaśnienia od pracowników kontrolowanego wydziału. </w:t>
      </w:r>
    </w:p>
    <w:p w:rsidR="006E5889" w:rsidRPr="006E5889" w:rsidRDefault="006E5889" w:rsidP="006E5889">
      <w:pPr>
        <w:ind w:firstLine="708"/>
        <w:jc w:val="both"/>
        <w:rPr>
          <w:rFonts w:ascii="Verdana" w:hAnsi="Verdana"/>
          <w:sz w:val="22"/>
          <w:szCs w:val="22"/>
        </w:rPr>
      </w:pPr>
      <w:r w:rsidRPr="006E5889">
        <w:rPr>
          <w:rFonts w:ascii="Verdana" w:hAnsi="Verdana"/>
          <w:sz w:val="22"/>
          <w:szCs w:val="22"/>
        </w:rPr>
        <w:t>Z wykonanych czynności kontrolnych sporządzono protokół kontroli, który został Pani doręczony w dniu 13.02.2019 r. Zastrzeżeń do protokołu kontroli nie wniesiono.</w:t>
      </w:r>
    </w:p>
    <w:p w:rsidR="006E5889" w:rsidRPr="006E5889" w:rsidRDefault="006E5889" w:rsidP="006E5889">
      <w:pPr>
        <w:ind w:firstLine="708"/>
        <w:jc w:val="both"/>
        <w:rPr>
          <w:rFonts w:ascii="Verdana" w:hAnsi="Verdana"/>
          <w:sz w:val="22"/>
          <w:szCs w:val="22"/>
        </w:rPr>
      </w:pPr>
      <w:r w:rsidRPr="006E5889">
        <w:rPr>
          <w:rFonts w:ascii="Verdana" w:hAnsi="Verdana"/>
          <w:sz w:val="22"/>
          <w:szCs w:val="22"/>
        </w:rPr>
        <w:t>W związku z tym, że w wyniku kontroli nie stwierdzono nieprawidłowości, postanowiłem odstąpić od wydania zaleceń pokontrolnych.</w:t>
      </w:r>
    </w:p>
    <w:p w:rsidR="006E5889" w:rsidRDefault="006E5889" w:rsidP="006E5889"/>
    <w:p w:rsidR="006E5889" w:rsidRDefault="006E5889" w:rsidP="006E5889"/>
    <w:p w:rsidR="00E25369" w:rsidRDefault="00E25369"/>
    <w:sectPr w:rsidR="00E25369" w:rsidSect="00AC6F75">
      <w:pgSz w:w="11906" w:h="16838"/>
      <w:pgMar w:top="1135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71"/>
    <w:rsid w:val="00353497"/>
    <w:rsid w:val="006E5889"/>
    <w:rsid w:val="00E25369"/>
    <w:rsid w:val="00E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C6A"/>
  <w15:chartTrackingRefBased/>
  <w15:docId w15:val="{86FD6580-D3BB-45DB-8AE7-25BA5979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E588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889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E58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58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2020-03-19T16:43:00Z</dcterms:created>
  <dcterms:modified xsi:type="dcterms:W3CDTF">2020-03-26T17:15:00Z</dcterms:modified>
</cp:coreProperties>
</file>