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10" w:rsidRPr="00B12A95" w:rsidRDefault="001F6510" w:rsidP="001F6510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</w:p>
    <w:p w:rsidR="001F6510" w:rsidRPr="00B12A95" w:rsidRDefault="001F6510" w:rsidP="001F6510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B12A95">
        <w:rPr>
          <w:rFonts w:ascii="Verdana" w:hAnsi="Verdana"/>
          <w:bCs/>
          <w:sz w:val="22"/>
          <w:szCs w:val="22"/>
        </w:rPr>
        <w:t>KW.</w:t>
      </w:r>
      <w:r w:rsidRPr="00B12A95">
        <w:rPr>
          <w:rFonts w:ascii="Verdana" w:hAnsi="Verdana"/>
          <w:sz w:val="22"/>
          <w:szCs w:val="22"/>
        </w:rPr>
        <w:t>1711.00015.2018</w:t>
      </w:r>
      <w:r w:rsidRPr="00B12A95">
        <w:rPr>
          <w:rFonts w:ascii="Verdana" w:hAnsi="Verdana"/>
          <w:sz w:val="22"/>
          <w:szCs w:val="22"/>
        </w:rPr>
        <w:tab/>
        <w:t xml:space="preserve"> </w:t>
      </w:r>
      <w:r w:rsidRPr="00B12A95">
        <w:rPr>
          <w:rFonts w:ascii="Verdana" w:hAnsi="Verdana"/>
          <w:bCs/>
          <w:sz w:val="22"/>
          <w:szCs w:val="22"/>
        </w:rPr>
        <w:t>Opole, dnia        czerwca 2018 r.</w:t>
      </w:r>
    </w:p>
    <w:p w:rsidR="001F6510" w:rsidRPr="00B12A95" w:rsidRDefault="001F6510" w:rsidP="001F6510">
      <w:pPr>
        <w:jc w:val="both"/>
        <w:rPr>
          <w:rFonts w:ascii="Verdana" w:hAnsi="Verdana"/>
          <w:b/>
          <w:bCs/>
          <w:sz w:val="22"/>
          <w:szCs w:val="22"/>
        </w:rPr>
      </w:pP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Pani</w:t>
      </w: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Jolanta Ślemp</w:t>
      </w:r>
    </w:p>
    <w:p w:rsidR="001F6510" w:rsidRPr="00B12A95" w:rsidRDefault="001F6510" w:rsidP="001F6510">
      <w:pPr>
        <w:ind w:left="5670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Dyrektor Publicznej Szkoły Podstawowej nr 24</w:t>
      </w: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ul. Gorzołki 4</w:t>
      </w:r>
    </w:p>
    <w:p w:rsidR="001F6510" w:rsidRPr="00B12A95" w:rsidRDefault="001F6510" w:rsidP="001F6510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B12A95">
        <w:rPr>
          <w:rFonts w:ascii="Verdana" w:hAnsi="Verdana"/>
          <w:b/>
          <w:bCs/>
          <w:sz w:val="22"/>
          <w:szCs w:val="20"/>
        </w:rPr>
        <w:t>45-627 Opole</w:t>
      </w:r>
    </w:p>
    <w:p w:rsidR="001F6510" w:rsidRPr="00B12A95" w:rsidRDefault="001F6510" w:rsidP="001F6510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1F6510" w:rsidRPr="00AF3494" w:rsidRDefault="001F6510" w:rsidP="001F6510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F6510" w:rsidRPr="00AF3494" w:rsidRDefault="001F6510" w:rsidP="001F6510">
      <w:pPr>
        <w:ind w:right="-286" w:firstLine="851"/>
        <w:jc w:val="both"/>
        <w:rPr>
          <w:rFonts w:ascii="Verdana" w:hAnsi="Verdana" w:cs="Arial"/>
          <w:color w:val="FF0000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 dniach od 29 marca do 9 maja 20</w:t>
      </w:r>
      <w:r>
        <w:rPr>
          <w:rFonts w:ascii="Verdana" w:hAnsi="Verdana"/>
          <w:sz w:val="22"/>
          <w:szCs w:val="22"/>
        </w:rPr>
        <w:t>18</w:t>
      </w:r>
      <w:r w:rsidRPr="00B12A95">
        <w:rPr>
          <w:rFonts w:ascii="Verdana" w:hAnsi="Verdana"/>
          <w:sz w:val="22"/>
          <w:szCs w:val="22"/>
        </w:rPr>
        <w:t xml:space="preserve"> r.</w:t>
      </w:r>
      <w:r w:rsidRPr="00B12A95">
        <w:rPr>
          <w:rFonts w:ascii="Verdana" w:hAnsi="Verdana" w:cs="Arial"/>
          <w:sz w:val="22"/>
          <w:szCs w:val="22"/>
        </w:rPr>
        <w:t xml:space="preserve"> w Publicznej Szkole Podstawowej nr 24 w Opolu </w:t>
      </w:r>
      <w:r w:rsidRPr="00B12A95">
        <w:rPr>
          <w:rFonts w:ascii="Verdana" w:hAnsi="Verdana"/>
          <w:sz w:val="22"/>
          <w:szCs w:val="22"/>
        </w:rPr>
        <w:t>zostało przeprowadzone przez Wydział Kontroli Wewnętrznej Urzędu Miasta Opola postępowanie kontrolne nr 17/18.</w:t>
      </w:r>
      <w:r w:rsidRPr="00AF3494">
        <w:rPr>
          <w:rFonts w:ascii="Verdana" w:hAnsi="Verdana"/>
          <w:color w:val="FF0000"/>
          <w:sz w:val="22"/>
          <w:szCs w:val="22"/>
        </w:rPr>
        <w:t xml:space="preserve"> </w:t>
      </w:r>
      <w:r w:rsidRPr="00CA719E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</w:t>
      </w:r>
      <w:r>
        <w:rPr>
          <w:rFonts w:ascii="Verdana" w:hAnsi="Verdana" w:cs="Arial"/>
          <w:sz w:val="22"/>
          <w:szCs w:val="22"/>
        </w:rPr>
        <w:t>żetowych – w tym naliczania i wypłacania wynagrodzeń, pozyskiwania dochodów – w tym zawierania umów najmu, dzierżawy i użyczenia</w:t>
      </w:r>
      <w:r w:rsidRPr="008B6669">
        <w:rPr>
          <w:rFonts w:ascii="Verdana" w:hAnsi="Verdana" w:cs="Arial"/>
          <w:sz w:val="22"/>
          <w:szCs w:val="22"/>
        </w:rPr>
        <w:t>.</w:t>
      </w:r>
    </w:p>
    <w:p w:rsidR="001F6510" w:rsidRPr="00B12A95" w:rsidRDefault="001F6510" w:rsidP="001F6510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 trakcie kontroli zbadano:</w:t>
      </w:r>
    </w:p>
    <w:p w:rsidR="001F6510" w:rsidRPr="00B12A95" w:rsidRDefault="001F6510" w:rsidP="001F6510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1F6510" w:rsidRPr="00B12A95" w:rsidRDefault="001F6510" w:rsidP="001F6510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1F6510" w:rsidRPr="00B12A95" w:rsidRDefault="001F6510" w:rsidP="001F6510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prawidłowość naliczania i wypłaty wynagrodzeń,</w:t>
      </w:r>
    </w:p>
    <w:p w:rsidR="001F6510" w:rsidRPr="00B12A95" w:rsidRDefault="001F6510" w:rsidP="001F6510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poprawność naliczania odpłatności za najem pomieszczeń,</w:t>
      </w:r>
    </w:p>
    <w:p w:rsidR="001F6510" w:rsidRPr="00B12A95" w:rsidRDefault="001F6510" w:rsidP="001F6510">
      <w:pPr>
        <w:numPr>
          <w:ilvl w:val="0"/>
          <w:numId w:val="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prawidłowość naliczenia oraz przekazania odpisu na ZFŚS oraz zgodność wydatków funduszu z ustawą o ZFŚS, regulaminem funduszu i decyzją komisji socjalnej.</w:t>
      </w:r>
    </w:p>
    <w:p w:rsidR="001F6510" w:rsidRPr="00B12A95" w:rsidRDefault="001F6510" w:rsidP="001F6510">
      <w:pPr>
        <w:ind w:right="-286" w:firstLine="85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 wyniku kontroli u</w:t>
      </w:r>
      <w:r w:rsidRPr="00B12A95">
        <w:rPr>
          <w:rFonts w:ascii="Verdana" w:hAnsi="Verdana"/>
          <w:sz w:val="22"/>
        </w:rPr>
        <w:t>stalono, że szkoła</w:t>
      </w:r>
      <w:r>
        <w:rPr>
          <w:rFonts w:ascii="Verdana" w:hAnsi="Verdana"/>
          <w:sz w:val="22"/>
        </w:rPr>
        <w:t>:</w:t>
      </w:r>
      <w:r w:rsidRPr="00B12A95">
        <w:rPr>
          <w:rFonts w:ascii="Verdana" w:hAnsi="Verdana"/>
          <w:sz w:val="22"/>
        </w:rPr>
        <w:t xml:space="preserve"> nie nalicza odsetek od nieterminowych wpłat</w:t>
      </w:r>
      <w:r>
        <w:rPr>
          <w:rFonts w:ascii="Verdana" w:hAnsi="Verdana"/>
          <w:sz w:val="22"/>
        </w:rPr>
        <w:t xml:space="preserve">, </w:t>
      </w:r>
      <w:r w:rsidRPr="00B12A95">
        <w:rPr>
          <w:rFonts w:ascii="Verdana" w:hAnsi="Verdana"/>
          <w:sz w:val="22"/>
          <w:szCs w:val="22"/>
        </w:rPr>
        <w:t>obliczyła odpis w sposób niezgodny z art. 5 ustawy o zakładowym funduszu świadczeń socjalnych oraz przelała na rachunek bankowy funduszu kwotę niezgodną z naliczonym odpisem.</w:t>
      </w:r>
      <w:bookmarkStart w:id="0" w:name="_GoBack"/>
      <w:bookmarkEnd w:id="0"/>
    </w:p>
    <w:p w:rsidR="001F6510" w:rsidRPr="00B12A95" w:rsidRDefault="001F6510" w:rsidP="001F6510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12A95">
        <w:rPr>
          <w:rFonts w:ascii="Verdana" w:hAnsi="Verdana"/>
          <w:sz w:val="22"/>
          <w:szCs w:val="22"/>
        </w:rPr>
        <w:t>W pozostałych zakresach nieprawidłowości nie stwierdzono.</w:t>
      </w:r>
    </w:p>
    <w:p w:rsidR="001F6510" w:rsidRPr="00B12A95" w:rsidRDefault="001F6510" w:rsidP="001F6510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1F6510" w:rsidRPr="00346144" w:rsidRDefault="001F6510" w:rsidP="001F6510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 w:rsidRPr="00346144">
        <w:rPr>
          <w:rFonts w:ascii="Verdana" w:hAnsi="Verdana" w:cs="Arial"/>
          <w:sz w:val="22"/>
          <w:szCs w:val="20"/>
        </w:rPr>
        <w:t xml:space="preserve">W dniu 23.05.2018 r. doręczono protokół kontroli Głównemu Księgowemu jednostki. Do ustaleń zawartych w protokole kontroli zastrzeżeń nie wniesiono. </w:t>
      </w:r>
    </w:p>
    <w:p w:rsidR="001F6510" w:rsidRDefault="001F6510" w:rsidP="001F6510">
      <w:pPr>
        <w:ind w:right="-591" w:firstLine="851"/>
        <w:jc w:val="both"/>
        <w:rPr>
          <w:rFonts w:ascii="Verdana" w:hAnsi="Verdana" w:cs="Arial"/>
          <w:sz w:val="22"/>
          <w:szCs w:val="20"/>
        </w:rPr>
      </w:pPr>
    </w:p>
    <w:p w:rsidR="001F6510" w:rsidRPr="00193875" w:rsidRDefault="001F6510" w:rsidP="001F6510">
      <w:pPr>
        <w:ind w:right="-591" w:firstLine="851"/>
        <w:jc w:val="both"/>
        <w:rPr>
          <w:rFonts w:ascii="Verdana" w:hAnsi="Verdana" w:cs="Arial"/>
          <w:sz w:val="22"/>
          <w:szCs w:val="20"/>
        </w:rPr>
      </w:pPr>
      <w:r w:rsidRPr="006248BF">
        <w:rPr>
          <w:rFonts w:ascii="Verdana" w:hAnsi="Verdana" w:cs="Arial"/>
          <w:sz w:val="22"/>
          <w:szCs w:val="20"/>
        </w:rPr>
        <w:t>W związku z powyższymi ustaleniami po</w:t>
      </w:r>
      <w:r>
        <w:rPr>
          <w:rFonts w:ascii="Verdana" w:hAnsi="Verdana" w:cs="Arial"/>
          <w:sz w:val="22"/>
          <w:szCs w:val="20"/>
        </w:rPr>
        <w:t>lecam</w:t>
      </w:r>
      <w:r w:rsidRPr="006248BF">
        <w:rPr>
          <w:rFonts w:ascii="Verdana" w:hAnsi="Verdana" w:cs="Arial"/>
          <w:sz w:val="22"/>
          <w:szCs w:val="20"/>
        </w:rPr>
        <w:t>:</w:t>
      </w:r>
    </w:p>
    <w:p w:rsidR="001F6510" w:rsidRDefault="001F6510" w:rsidP="001F6510">
      <w:pPr>
        <w:pStyle w:val="Default"/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0"/>
        </w:rPr>
        <w:t>Określić w regulaminie zasady naliczania odsetek od nieterminowych wpłat od kontrahentów.</w:t>
      </w:r>
    </w:p>
    <w:p w:rsidR="001F6510" w:rsidRPr="00C702A1" w:rsidRDefault="001F6510" w:rsidP="001F6510">
      <w:pPr>
        <w:pStyle w:val="Default"/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0"/>
        </w:rPr>
      </w:pPr>
      <w:r w:rsidRPr="00C702A1">
        <w:rPr>
          <w:rFonts w:ascii="Verdana" w:hAnsi="Verdana"/>
          <w:color w:val="auto"/>
          <w:sz w:val="22"/>
          <w:szCs w:val="20"/>
        </w:rPr>
        <w:t>Naliczać odpis na Zakładowy Fundusz Świadczeń Socjalnych zgodnie z</w:t>
      </w:r>
      <w:r w:rsidRPr="00C702A1">
        <w:rPr>
          <w:rFonts w:ascii="Verdana" w:hAnsi="Verdana"/>
          <w:color w:val="auto"/>
          <w:sz w:val="22"/>
          <w:szCs w:val="22"/>
        </w:rPr>
        <w:t xml:space="preserve"> art. 5 ust. 1 ustaw</w:t>
      </w:r>
      <w:r>
        <w:rPr>
          <w:rFonts w:ascii="Verdana" w:hAnsi="Verdana"/>
          <w:color w:val="auto"/>
          <w:sz w:val="22"/>
          <w:szCs w:val="22"/>
        </w:rPr>
        <w:t>y</w:t>
      </w:r>
      <w:r w:rsidRPr="00C702A1">
        <w:rPr>
          <w:rFonts w:ascii="Verdana" w:hAnsi="Verdana"/>
          <w:color w:val="auto"/>
          <w:sz w:val="22"/>
          <w:szCs w:val="22"/>
        </w:rPr>
        <w:t xml:space="preserve"> o ZFŚS oraz </w:t>
      </w:r>
      <w:r>
        <w:rPr>
          <w:rFonts w:ascii="Verdana" w:hAnsi="Verdana"/>
          <w:color w:val="auto"/>
          <w:sz w:val="22"/>
          <w:szCs w:val="22"/>
        </w:rPr>
        <w:t>p</w:t>
      </w:r>
      <w:r w:rsidRPr="00C702A1">
        <w:rPr>
          <w:rFonts w:ascii="Verdana" w:hAnsi="Verdana"/>
          <w:color w:val="auto"/>
          <w:sz w:val="22"/>
          <w:szCs w:val="20"/>
        </w:rPr>
        <w:t>rzekazywać środki na rachu</w:t>
      </w:r>
      <w:r>
        <w:rPr>
          <w:rFonts w:ascii="Verdana" w:hAnsi="Verdana"/>
          <w:color w:val="auto"/>
          <w:sz w:val="22"/>
          <w:szCs w:val="20"/>
        </w:rPr>
        <w:t>nek funduszu zgodnie z</w:t>
      </w:r>
      <w:r w:rsidRPr="00C702A1">
        <w:rPr>
          <w:rFonts w:ascii="Verdana" w:hAnsi="Verdana"/>
          <w:color w:val="auto"/>
          <w:sz w:val="22"/>
          <w:szCs w:val="20"/>
        </w:rPr>
        <w:t xml:space="preserve"> </w:t>
      </w:r>
      <w:r w:rsidRPr="00C702A1">
        <w:rPr>
          <w:rFonts w:ascii="Verdana" w:hAnsi="Verdana"/>
          <w:color w:val="auto"/>
          <w:sz w:val="22"/>
          <w:szCs w:val="22"/>
        </w:rPr>
        <w:t>art. 6 ust. 2</w:t>
      </w:r>
      <w:r>
        <w:rPr>
          <w:rFonts w:ascii="Verdana" w:hAnsi="Verdana"/>
          <w:color w:val="auto"/>
          <w:sz w:val="22"/>
          <w:szCs w:val="22"/>
        </w:rPr>
        <w:t xml:space="preserve"> tej ustawy oraz sporządzić korektę odpisu za 2017 r. według wyżej wymienionych przepisów.</w:t>
      </w:r>
    </w:p>
    <w:p w:rsidR="001F6510" w:rsidRPr="00AF3494" w:rsidRDefault="001F6510" w:rsidP="001F6510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C3547C" w:rsidRDefault="00C3547C"/>
    <w:sectPr w:rsidR="00C3547C" w:rsidSect="00787DA6">
      <w:footerReference w:type="default" r:id="rId7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6669">
      <w:r>
        <w:separator/>
      </w:r>
    </w:p>
  </w:endnote>
  <w:endnote w:type="continuationSeparator" w:id="0">
    <w:p w:rsidR="00000000" w:rsidRDefault="008B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1F6510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17/18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6669">
      <w:r>
        <w:separator/>
      </w:r>
    </w:p>
  </w:footnote>
  <w:footnote w:type="continuationSeparator" w:id="0">
    <w:p w:rsidR="00000000" w:rsidRDefault="008B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10"/>
    <w:rsid w:val="001F6510"/>
    <w:rsid w:val="008B6669"/>
    <w:rsid w:val="00C3547C"/>
    <w:rsid w:val="00F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3051-929F-4AAE-A2FF-5893E63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F6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6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6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2020-03-17T09:56:00Z</dcterms:created>
  <dcterms:modified xsi:type="dcterms:W3CDTF">2020-03-17T10:02:00Z</dcterms:modified>
</cp:coreProperties>
</file>