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D5" w:rsidRPr="001875FD" w:rsidRDefault="00CA47D5" w:rsidP="00CA47D5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INFORMACJA O KONTROLI</w:t>
      </w:r>
    </w:p>
    <w:p w:rsidR="00CA47D5" w:rsidRDefault="00CA47D5" w:rsidP="00CA47D5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color w:val="FF0000"/>
          <w:sz w:val="20"/>
          <w:szCs w:val="20"/>
        </w:rPr>
      </w:pPr>
    </w:p>
    <w:p w:rsidR="00CA47D5" w:rsidRPr="00C40000" w:rsidRDefault="00CA47D5" w:rsidP="00CA47D5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color w:val="FF0000"/>
          <w:sz w:val="20"/>
          <w:szCs w:val="20"/>
        </w:rPr>
      </w:pPr>
    </w:p>
    <w:p w:rsidR="00CA47D5" w:rsidRPr="00300D45" w:rsidRDefault="00CA47D5" w:rsidP="003B2F68">
      <w:pPr>
        <w:pStyle w:val="akapitlewyblock"/>
        <w:spacing w:before="0" w:beforeAutospacing="0" w:after="0" w:afterAutospacing="0"/>
        <w:ind w:right="-470" w:firstLine="708"/>
        <w:jc w:val="both"/>
        <w:rPr>
          <w:rFonts w:ascii="Verdana" w:hAnsi="Verdana"/>
          <w:i/>
          <w:sz w:val="20"/>
          <w:szCs w:val="20"/>
        </w:rPr>
      </w:pPr>
      <w:r w:rsidRPr="00300D45">
        <w:rPr>
          <w:rFonts w:ascii="Verdana" w:hAnsi="Verdana"/>
          <w:sz w:val="20"/>
          <w:szCs w:val="20"/>
        </w:rPr>
        <w:t>W dniach od 26.02.2018r. do 15.03.201</w:t>
      </w:r>
      <w:r>
        <w:rPr>
          <w:rFonts w:ascii="Verdana" w:hAnsi="Verdana"/>
          <w:sz w:val="20"/>
          <w:szCs w:val="20"/>
        </w:rPr>
        <w:t>8</w:t>
      </w:r>
      <w:r w:rsidRPr="00300D45">
        <w:rPr>
          <w:rFonts w:ascii="Verdana" w:hAnsi="Verdana"/>
          <w:sz w:val="20"/>
          <w:szCs w:val="20"/>
        </w:rPr>
        <w:t xml:space="preserve">r. </w:t>
      </w:r>
      <w:r w:rsidRPr="00300D45">
        <w:rPr>
          <w:rFonts w:ascii="Verdana" w:hAnsi="Verdana" w:cs="Arial"/>
          <w:sz w:val="20"/>
          <w:szCs w:val="20"/>
        </w:rPr>
        <w:t xml:space="preserve">w </w:t>
      </w:r>
      <w:r w:rsidRPr="00300D45">
        <w:rPr>
          <w:rFonts w:ascii="Verdana" w:hAnsi="Verdana" w:cs="Arial"/>
          <w:b/>
          <w:sz w:val="20"/>
          <w:szCs w:val="20"/>
        </w:rPr>
        <w:t xml:space="preserve"> Opolskim Klubie Taekwondo </w:t>
      </w:r>
      <w:r w:rsidRPr="00300D45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13/18 w zakresie: </w:t>
      </w:r>
      <w:r w:rsidRPr="00300D45">
        <w:rPr>
          <w:rFonts w:ascii="Verdana" w:hAnsi="Verdana"/>
          <w:i/>
          <w:sz w:val="20"/>
          <w:szCs w:val="20"/>
        </w:rPr>
        <w:t>Prawidłowości rozliczenia dotacji pod nazwą „Pozalekcyjne zajęcia sportowo- rekreacyjne</w:t>
      </w:r>
      <w:r>
        <w:rPr>
          <w:rFonts w:ascii="Verdana" w:hAnsi="Verdana"/>
          <w:i/>
          <w:sz w:val="20"/>
          <w:szCs w:val="20"/>
        </w:rPr>
        <w:t xml:space="preserve"> taekwondo</w:t>
      </w:r>
      <w:r w:rsidRPr="00300D45">
        <w:rPr>
          <w:rFonts w:ascii="Verdana" w:hAnsi="Verdana"/>
          <w:i/>
          <w:sz w:val="20"/>
          <w:szCs w:val="20"/>
        </w:rPr>
        <w:t xml:space="preserve"> dla dzieci i młodzieży w 2017 r.</w:t>
      </w:r>
      <w:r>
        <w:rPr>
          <w:rFonts w:ascii="Verdana" w:hAnsi="Verdana"/>
          <w:i/>
          <w:sz w:val="20"/>
          <w:szCs w:val="20"/>
        </w:rPr>
        <w:t>”</w:t>
      </w:r>
    </w:p>
    <w:p w:rsidR="00CA47D5" w:rsidRDefault="00CA47D5" w:rsidP="00837C68">
      <w:pPr>
        <w:pStyle w:val="Tekstpodstawowywcity2"/>
        <w:tabs>
          <w:tab w:val="num" w:pos="-360"/>
          <w:tab w:val="right" w:pos="9639"/>
        </w:tabs>
        <w:spacing w:after="0" w:line="240" w:lineRule="auto"/>
        <w:ind w:left="-426" w:right="-510" w:firstLine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Celem kontroli było sprawdzenie prawidłowości wykonania zadania publicznego, w tym:</w:t>
      </w:r>
    </w:p>
    <w:p w:rsidR="00CA47D5" w:rsidRDefault="00CA47D5" w:rsidP="00837C68">
      <w:pPr>
        <w:pStyle w:val="Tekstpodstawowywcity2"/>
        <w:tabs>
          <w:tab w:val="num" w:pos="360"/>
          <w:tab w:val="right" w:pos="9639"/>
        </w:tabs>
        <w:spacing w:after="0" w:line="240" w:lineRule="auto"/>
        <w:ind w:left="426" w:right="-510" w:hanging="85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>
        <w:rPr>
          <w:rFonts w:ascii="Verdana" w:hAnsi="Verdana" w:cs="Arial"/>
          <w:sz w:val="20"/>
          <w:szCs w:val="20"/>
        </w:rPr>
        <w:tab/>
        <w:t xml:space="preserve"> - wydatkowania środków finansowych przekazanych na realizację zadania publicznego zgodnie z zakresem i warunkami określonymi w zawartej umowie, </w:t>
      </w:r>
    </w:p>
    <w:p w:rsidR="00CA47D5" w:rsidRDefault="00CA47D5" w:rsidP="00837C68">
      <w:pPr>
        <w:pStyle w:val="akapitlewyblock"/>
        <w:tabs>
          <w:tab w:val="right" w:pos="9639"/>
        </w:tabs>
        <w:spacing w:before="0" w:beforeAutospacing="0" w:after="0" w:afterAutospacing="0"/>
        <w:ind w:left="426" w:right="-510" w:hanging="85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  <w:szCs w:val="20"/>
        </w:rPr>
        <w:tab/>
        <w:t xml:space="preserve">   - ustalenie stanu faktycznego w zakresie prawidłowości rozliczenia wydatkowanych środków finansowych otrzymanych na realizację zadania publicznego,  </w:t>
      </w:r>
    </w:p>
    <w:p w:rsidR="00CA47D5" w:rsidRDefault="00CA47D5" w:rsidP="00837C68">
      <w:pPr>
        <w:pStyle w:val="akapitlewyblock"/>
        <w:tabs>
          <w:tab w:val="right" w:pos="9639"/>
        </w:tabs>
        <w:spacing w:before="0" w:beforeAutospacing="0" w:after="0" w:afterAutospacing="0"/>
        <w:ind w:left="426" w:right="-510" w:hanging="85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ab/>
        <w:t xml:space="preserve">  - ustalenie czy rzeczywiście dokonano wydatków, o których mowa w przedłożonym sprawozdaniu i załączonych dokumentach.</w:t>
      </w:r>
    </w:p>
    <w:p w:rsidR="00CA47D5" w:rsidRDefault="00CA47D5" w:rsidP="003B2F68">
      <w:pPr>
        <w:pStyle w:val="Tekstpodstawowy"/>
        <w:ind w:right="-470" w:firstLine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Protokół kontroli doręczono jednostce kontrolowanej w dniu 26.04.2018 r. Do  ustaleń zawartych w protokole kontroli zastrzeżeń nie wniesiono.</w:t>
      </w:r>
    </w:p>
    <w:p w:rsidR="00CA47D5" w:rsidRDefault="00CA47D5" w:rsidP="003B2F68">
      <w:pPr>
        <w:pStyle w:val="Tekstpodstawowy"/>
        <w:ind w:right="-470" w:firstLine="708"/>
        <w:rPr>
          <w:sz w:val="20"/>
          <w:szCs w:val="20"/>
        </w:rPr>
      </w:pPr>
      <w:r>
        <w:rPr>
          <w:sz w:val="20"/>
          <w:szCs w:val="20"/>
        </w:rPr>
        <w:t>W związku z ustaleniami kontroli wydano 1 zalecenie dla Wydziału Sportu</w:t>
      </w:r>
      <w:r w:rsidR="00513CE9">
        <w:rPr>
          <w:sz w:val="20"/>
          <w:szCs w:val="20"/>
        </w:rPr>
        <w:t>.</w:t>
      </w:r>
    </w:p>
    <w:p w:rsidR="00CA47D5" w:rsidRDefault="00CA47D5" w:rsidP="00CA47D5">
      <w:pPr>
        <w:pStyle w:val="Tekstpodstawowy"/>
        <w:ind w:right="-470"/>
        <w:rPr>
          <w:sz w:val="20"/>
          <w:szCs w:val="20"/>
        </w:rPr>
      </w:pPr>
    </w:p>
    <w:p w:rsidR="00CA47D5" w:rsidRDefault="00CA47D5" w:rsidP="00CA47D5">
      <w:pPr>
        <w:pStyle w:val="Tekstpodstawowy"/>
        <w:ind w:right="-470"/>
        <w:rPr>
          <w:sz w:val="20"/>
          <w:szCs w:val="20"/>
        </w:rPr>
      </w:pPr>
    </w:p>
    <w:p w:rsidR="00A35111" w:rsidRDefault="00A35111"/>
    <w:sectPr w:rsidR="00A3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5F"/>
    <w:rsid w:val="003B2F68"/>
    <w:rsid w:val="00513CE9"/>
    <w:rsid w:val="0078605F"/>
    <w:rsid w:val="00837C68"/>
    <w:rsid w:val="00A35111"/>
    <w:rsid w:val="00C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88C95-AC3A-44E8-BFA4-B6DE44D3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CA47D5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47D5"/>
    <w:rPr>
      <w:rFonts w:ascii="Verdana" w:eastAsia="Times New Roman" w:hAnsi="Verdana" w:cs="Times New Roman"/>
      <w:szCs w:val="24"/>
      <w:lang w:eastAsia="pl-PL"/>
    </w:rPr>
  </w:style>
  <w:style w:type="paragraph" w:customStyle="1" w:styleId="akapitlewyblock">
    <w:name w:val="akapitlewyblock"/>
    <w:basedOn w:val="Normalny"/>
    <w:rsid w:val="00CA47D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A47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47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2020-03-16T13:21:00Z</dcterms:created>
  <dcterms:modified xsi:type="dcterms:W3CDTF">2020-03-26T11:18:00Z</dcterms:modified>
</cp:coreProperties>
</file>