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FB" w:rsidRPr="007C1219" w:rsidRDefault="009C75FB" w:rsidP="009C75FB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7C1219">
        <w:rPr>
          <w:rFonts w:ascii="Verdana" w:hAnsi="Verdana"/>
          <w:bCs/>
          <w:sz w:val="22"/>
          <w:szCs w:val="22"/>
        </w:rPr>
        <w:t>KW.</w:t>
      </w:r>
      <w:r w:rsidRPr="007C1219">
        <w:rPr>
          <w:rFonts w:ascii="Verdana" w:hAnsi="Verdana"/>
          <w:sz w:val="22"/>
          <w:szCs w:val="22"/>
        </w:rPr>
        <w:t>1711.000</w:t>
      </w:r>
      <w:r>
        <w:rPr>
          <w:rFonts w:ascii="Verdana" w:hAnsi="Verdana"/>
          <w:sz w:val="22"/>
          <w:szCs w:val="22"/>
        </w:rPr>
        <w:t>12</w:t>
      </w:r>
      <w:r w:rsidRPr="007C1219">
        <w:rPr>
          <w:rFonts w:ascii="Verdana" w:hAnsi="Verdana"/>
          <w:sz w:val="22"/>
          <w:szCs w:val="22"/>
        </w:rPr>
        <w:t>.2017</w:t>
      </w:r>
      <w:r w:rsidRPr="007C1219">
        <w:rPr>
          <w:rFonts w:ascii="Verdana" w:hAnsi="Verdana"/>
          <w:sz w:val="22"/>
          <w:szCs w:val="22"/>
        </w:rPr>
        <w:tab/>
        <w:t xml:space="preserve"> </w:t>
      </w:r>
      <w:r w:rsidRPr="007C1219">
        <w:rPr>
          <w:rFonts w:ascii="Verdana" w:hAnsi="Verdana"/>
          <w:bCs/>
          <w:sz w:val="22"/>
          <w:szCs w:val="22"/>
        </w:rPr>
        <w:t xml:space="preserve">Opole, dnia </w:t>
      </w:r>
      <w:r>
        <w:rPr>
          <w:rFonts w:ascii="Verdana" w:hAnsi="Verdana"/>
          <w:bCs/>
          <w:sz w:val="22"/>
          <w:szCs w:val="22"/>
        </w:rPr>
        <w:t xml:space="preserve">   sierpnia</w:t>
      </w:r>
      <w:r w:rsidRPr="007C1219">
        <w:rPr>
          <w:rFonts w:ascii="Verdana" w:hAnsi="Verdana"/>
          <w:bCs/>
          <w:sz w:val="22"/>
          <w:szCs w:val="22"/>
        </w:rPr>
        <w:t xml:space="preserve"> 2017 r.</w:t>
      </w:r>
    </w:p>
    <w:p w:rsidR="009C75FB" w:rsidRPr="007C1219" w:rsidRDefault="009C75FB" w:rsidP="009C75F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C75FB" w:rsidRPr="007C1219" w:rsidRDefault="009C75FB" w:rsidP="009C75FB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9C75FB" w:rsidRPr="007C1219" w:rsidRDefault="009C75FB" w:rsidP="009C75FB">
      <w:pPr>
        <w:jc w:val="both"/>
        <w:rPr>
          <w:rFonts w:ascii="Verdana" w:hAnsi="Verdana"/>
          <w:b/>
          <w:bCs/>
          <w:sz w:val="22"/>
          <w:szCs w:val="20"/>
        </w:rPr>
      </w:pPr>
    </w:p>
    <w:p w:rsidR="009C75FB" w:rsidRPr="007C1219" w:rsidRDefault="009C75FB" w:rsidP="009C75FB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Pani</w:t>
      </w:r>
    </w:p>
    <w:p w:rsidR="009C75FB" w:rsidRPr="007C1219" w:rsidRDefault="009C75FB" w:rsidP="009C75FB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Małgorzata Gawryś-Zielińska</w:t>
      </w:r>
    </w:p>
    <w:p w:rsidR="009C75FB" w:rsidRDefault="009C75FB" w:rsidP="009C75FB">
      <w:pPr>
        <w:ind w:firstLine="4536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</w:t>
      </w:r>
      <w:r w:rsidRPr="007C1219">
        <w:rPr>
          <w:rFonts w:ascii="Verdana" w:hAnsi="Verdana"/>
          <w:b/>
          <w:bCs/>
          <w:sz w:val="22"/>
          <w:szCs w:val="20"/>
        </w:rPr>
        <w:t xml:space="preserve">yrektor </w:t>
      </w:r>
    </w:p>
    <w:p w:rsidR="009C75FB" w:rsidRPr="007C1219" w:rsidRDefault="009C75FB" w:rsidP="009C75FB">
      <w:pPr>
        <w:ind w:firstLine="4536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Publiczn</w:t>
      </w:r>
      <w:r>
        <w:rPr>
          <w:rFonts w:ascii="Verdana" w:hAnsi="Verdana"/>
          <w:b/>
          <w:bCs/>
          <w:sz w:val="22"/>
          <w:szCs w:val="20"/>
        </w:rPr>
        <w:t>ego</w:t>
      </w:r>
      <w:r w:rsidRPr="007C1219">
        <w:rPr>
          <w:rFonts w:ascii="Verdana" w:hAnsi="Verdana"/>
          <w:b/>
          <w:bCs/>
          <w:sz w:val="22"/>
          <w:szCs w:val="20"/>
        </w:rPr>
        <w:t xml:space="preserve"> </w:t>
      </w:r>
      <w:r>
        <w:rPr>
          <w:rFonts w:ascii="Verdana" w:hAnsi="Verdana"/>
          <w:b/>
          <w:bCs/>
          <w:sz w:val="22"/>
          <w:szCs w:val="20"/>
        </w:rPr>
        <w:t>Gimnazjum</w:t>
      </w:r>
      <w:r w:rsidRPr="007C1219">
        <w:rPr>
          <w:rFonts w:ascii="Verdana" w:hAnsi="Verdana"/>
          <w:b/>
          <w:bCs/>
          <w:sz w:val="22"/>
          <w:szCs w:val="20"/>
        </w:rPr>
        <w:t xml:space="preserve"> nr </w:t>
      </w:r>
      <w:r>
        <w:rPr>
          <w:rFonts w:ascii="Verdana" w:hAnsi="Verdana"/>
          <w:b/>
          <w:bCs/>
          <w:sz w:val="22"/>
          <w:szCs w:val="20"/>
        </w:rPr>
        <w:t>4</w:t>
      </w:r>
    </w:p>
    <w:p w:rsidR="009C75FB" w:rsidRPr="007C1219" w:rsidRDefault="009C75FB" w:rsidP="009C75FB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 xml:space="preserve">ul. </w:t>
      </w:r>
      <w:r>
        <w:rPr>
          <w:rFonts w:ascii="Verdana" w:hAnsi="Verdana"/>
          <w:b/>
          <w:bCs/>
          <w:sz w:val="22"/>
          <w:szCs w:val="20"/>
        </w:rPr>
        <w:t>1 Maja 151</w:t>
      </w:r>
    </w:p>
    <w:p w:rsidR="009C75FB" w:rsidRPr="007C1219" w:rsidRDefault="009C75FB" w:rsidP="009C75FB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45-</w:t>
      </w:r>
      <w:r>
        <w:rPr>
          <w:rFonts w:ascii="Verdana" w:hAnsi="Verdana"/>
          <w:b/>
          <w:bCs/>
          <w:sz w:val="22"/>
          <w:szCs w:val="20"/>
        </w:rPr>
        <w:t>356</w:t>
      </w:r>
      <w:r w:rsidRPr="007C1219">
        <w:rPr>
          <w:rFonts w:ascii="Verdana" w:hAnsi="Verdana"/>
          <w:b/>
          <w:bCs/>
          <w:sz w:val="22"/>
          <w:szCs w:val="20"/>
        </w:rPr>
        <w:t xml:space="preserve"> Opole</w:t>
      </w:r>
    </w:p>
    <w:p w:rsidR="009C75FB" w:rsidRPr="00681F64" w:rsidRDefault="009C75FB" w:rsidP="009C75FB">
      <w:pPr>
        <w:ind w:right="-286" w:firstLine="851"/>
        <w:jc w:val="both"/>
        <w:rPr>
          <w:rFonts w:ascii="Verdana" w:hAnsi="Verdana"/>
          <w:color w:val="FF0000"/>
          <w:sz w:val="20"/>
          <w:szCs w:val="20"/>
        </w:rPr>
      </w:pPr>
    </w:p>
    <w:p w:rsidR="009C75FB" w:rsidRPr="00681F64" w:rsidRDefault="009C75FB" w:rsidP="009C75FB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9C75FB" w:rsidRDefault="009C75FB" w:rsidP="009C75FB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27 kwietnia do 30 czerwca</w:t>
      </w:r>
      <w:r w:rsidRPr="00E96246">
        <w:rPr>
          <w:rFonts w:ascii="Verdana" w:hAnsi="Verdana"/>
          <w:sz w:val="22"/>
          <w:szCs w:val="22"/>
        </w:rPr>
        <w:t xml:space="preserve"> 201</w:t>
      </w:r>
      <w:r>
        <w:rPr>
          <w:rFonts w:ascii="Verdana" w:hAnsi="Verdana"/>
          <w:sz w:val="22"/>
          <w:szCs w:val="22"/>
        </w:rPr>
        <w:t>7</w:t>
      </w:r>
      <w:r w:rsidRPr="00E96246">
        <w:rPr>
          <w:rFonts w:ascii="Verdana" w:hAnsi="Verdana"/>
          <w:sz w:val="22"/>
          <w:szCs w:val="22"/>
        </w:rPr>
        <w:t>r.</w:t>
      </w:r>
      <w:r w:rsidRPr="00E96246">
        <w:rPr>
          <w:rFonts w:ascii="Verdana" w:hAnsi="Verdana" w:cs="Arial"/>
          <w:b/>
          <w:sz w:val="22"/>
          <w:szCs w:val="22"/>
        </w:rPr>
        <w:t xml:space="preserve"> </w:t>
      </w:r>
      <w:r w:rsidRPr="00E9624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Publicznym Gimnazjum nr 4</w:t>
      </w:r>
      <w:r w:rsidRPr="00E96246">
        <w:rPr>
          <w:rFonts w:ascii="Verdana" w:hAnsi="Verdana" w:cs="Arial"/>
          <w:b/>
          <w:sz w:val="22"/>
          <w:szCs w:val="22"/>
        </w:rPr>
        <w:t xml:space="preserve"> Opolu </w:t>
      </w:r>
      <w:r w:rsidRPr="00E9624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12</w:t>
      </w:r>
      <w:r w:rsidRPr="00E96246">
        <w:rPr>
          <w:rFonts w:ascii="Verdana" w:hAnsi="Verdana"/>
          <w:sz w:val="22"/>
          <w:szCs w:val="22"/>
        </w:rPr>
        <w:t>/17.</w:t>
      </w:r>
      <w:r w:rsidRPr="00E96246">
        <w:rPr>
          <w:rFonts w:ascii="Verdana" w:hAnsi="Verdana"/>
          <w:color w:val="FF0000"/>
          <w:sz w:val="22"/>
          <w:szCs w:val="22"/>
        </w:rPr>
        <w:t xml:space="preserve"> </w:t>
      </w:r>
    </w:p>
    <w:p w:rsidR="009C75FB" w:rsidRPr="007E3210" w:rsidRDefault="009C75FB" w:rsidP="009C75FB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E96246">
        <w:rPr>
          <w:rFonts w:ascii="Verdana" w:hAnsi="Verdana" w:cs="Arial"/>
          <w:sz w:val="22"/>
          <w:szCs w:val="22"/>
        </w:rPr>
        <w:t>Celem kontro</w:t>
      </w:r>
      <w:bookmarkStart w:id="0" w:name="_GoBack"/>
      <w:bookmarkEnd w:id="0"/>
      <w:r w:rsidRPr="00E96246">
        <w:rPr>
          <w:rFonts w:ascii="Verdana" w:hAnsi="Verdana" w:cs="Arial"/>
          <w:sz w:val="22"/>
          <w:szCs w:val="22"/>
        </w:rPr>
        <w:t>li było zbadanie prawidłowości: sporządzania sprawozdań budżetowych, wydatkowania środków budżetowych, pozyskiwania dochodów oraz gospodarowania mieniem</w:t>
      </w:r>
      <w:r>
        <w:rPr>
          <w:rFonts w:ascii="Verdana" w:hAnsi="Verdana" w:cs="Arial"/>
          <w:sz w:val="22"/>
          <w:szCs w:val="22"/>
        </w:rPr>
        <w:t xml:space="preserve"> w 2016 roku</w:t>
      </w:r>
      <w:r w:rsidRPr="00E96246">
        <w:rPr>
          <w:rFonts w:ascii="Verdana" w:hAnsi="Verdana" w:cs="Arial"/>
          <w:sz w:val="22"/>
          <w:szCs w:val="22"/>
        </w:rPr>
        <w:t>.</w:t>
      </w:r>
    </w:p>
    <w:p w:rsidR="009C75FB" w:rsidRDefault="009C75FB" w:rsidP="009C75FB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</w:t>
      </w:r>
      <w:r w:rsidRPr="00753BF5">
        <w:rPr>
          <w:rFonts w:ascii="Verdana" w:hAnsi="Verdana" w:cs="Arial"/>
          <w:sz w:val="22"/>
          <w:szCs w:val="22"/>
        </w:rPr>
        <w:t>stalono</w:t>
      </w:r>
      <w:r>
        <w:rPr>
          <w:rFonts w:ascii="Verdana" w:hAnsi="Verdana" w:cs="Arial"/>
          <w:sz w:val="22"/>
          <w:szCs w:val="22"/>
        </w:rPr>
        <w:t xml:space="preserve"> między innymi</w:t>
      </w:r>
      <w:r w:rsidRPr="00753BF5">
        <w:rPr>
          <w:rFonts w:ascii="Verdana" w:hAnsi="Verdana" w:cs="Arial"/>
          <w:sz w:val="22"/>
          <w:szCs w:val="22"/>
        </w:rPr>
        <w:t xml:space="preserve">, że </w:t>
      </w:r>
      <w:r>
        <w:rPr>
          <w:rFonts w:ascii="Verdana" w:hAnsi="Verdana" w:cs="Arial"/>
          <w:sz w:val="22"/>
          <w:szCs w:val="22"/>
        </w:rPr>
        <w:t xml:space="preserve">w latach 2014-2016 </w:t>
      </w:r>
      <w:r w:rsidRPr="00753BF5">
        <w:rPr>
          <w:rFonts w:ascii="Verdana" w:hAnsi="Verdana"/>
          <w:sz w:val="22"/>
          <w:szCs w:val="22"/>
        </w:rPr>
        <w:t xml:space="preserve">w kontrolowanej jednostce </w:t>
      </w:r>
      <w:r>
        <w:rPr>
          <w:rFonts w:ascii="Verdana" w:hAnsi="Verdana"/>
          <w:sz w:val="22"/>
          <w:szCs w:val="22"/>
        </w:rPr>
        <w:t xml:space="preserve">zakupiono </w:t>
      </w:r>
      <w:r w:rsidRPr="00753BF5">
        <w:rPr>
          <w:rFonts w:ascii="Verdana" w:hAnsi="Verdana"/>
          <w:sz w:val="22"/>
          <w:szCs w:val="22"/>
        </w:rPr>
        <w:t xml:space="preserve">na raty </w:t>
      </w:r>
      <w:r>
        <w:rPr>
          <w:rFonts w:ascii="Verdana" w:hAnsi="Verdana"/>
          <w:sz w:val="22"/>
          <w:szCs w:val="22"/>
        </w:rPr>
        <w:t>3 telefony i  urządzenie</w:t>
      </w:r>
      <w:r w:rsidRPr="00753BF5">
        <w:rPr>
          <w:rFonts w:ascii="Verdana" w:hAnsi="Verdana"/>
          <w:sz w:val="22"/>
          <w:szCs w:val="22"/>
        </w:rPr>
        <w:t xml:space="preserve"> HUAWEI </w:t>
      </w:r>
      <w:r>
        <w:rPr>
          <w:rFonts w:ascii="Verdana" w:hAnsi="Verdana"/>
          <w:sz w:val="22"/>
          <w:szCs w:val="22"/>
        </w:rPr>
        <w:t>o</w:t>
      </w:r>
      <w:r w:rsidRPr="00753B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łącznej wartości 2.542,22 zł. W b</w:t>
      </w:r>
      <w:r w:rsidRPr="00753BF5">
        <w:rPr>
          <w:rFonts w:ascii="Verdana" w:hAnsi="Verdana"/>
          <w:sz w:val="22"/>
          <w:szCs w:val="22"/>
        </w:rPr>
        <w:t xml:space="preserve">ilansie jednostki za 2015r. w pozycji </w:t>
      </w:r>
      <w:r w:rsidRPr="00753BF5">
        <w:rPr>
          <w:rFonts w:ascii="Verdana" w:hAnsi="Verdana"/>
          <w:i/>
          <w:sz w:val="22"/>
          <w:szCs w:val="22"/>
        </w:rPr>
        <w:t>Zobowiązania z tytułu dostaw i usług</w:t>
      </w:r>
      <w:r w:rsidRPr="00753BF5">
        <w:rPr>
          <w:rFonts w:ascii="Verdana" w:hAnsi="Verdana"/>
          <w:sz w:val="22"/>
          <w:szCs w:val="22"/>
        </w:rPr>
        <w:t xml:space="preserve"> wykazano kwotę 365,00 zł. Z analizy sprawozdania RB-28S za 2015r. wynika, że na kwotę tę składały się zobowiązania w kwocie 275,00 zł wykazane w § 4210  </w:t>
      </w:r>
      <w:r>
        <w:rPr>
          <w:rFonts w:ascii="Verdana" w:hAnsi="Verdana"/>
          <w:sz w:val="22"/>
          <w:szCs w:val="22"/>
        </w:rPr>
        <w:t xml:space="preserve">- </w:t>
      </w:r>
      <w:r w:rsidRPr="00F32332">
        <w:rPr>
          <w:rFonts w:ascii="Verdana" w:hAnsi="Verdana"/>
          <w:i/>
          <w:sz w:val="22"/>
          <w:szCs w:val="22"/>
        </w:rPr>
        <w:t>Zakup materiałów i wyposażenia</w:t>
      </w:r>
      <w:r>
        <w:rPr>
          <w:rFonts w:ascii="Verdana" w:hAnsi="Verdana"/>
          <w:sz w:val="22"/>
          <w:szCs w:val="22"/>
        </w:rPr>
        <w:t xml:space="preserve"> </w:t>
      </w:r>
      <w:r w:rsidRPr="00753BF5">
        <w:rPr>
          <w:rFonts w:ascii="Verdana" w:hAnsi="Verdana"/>
          <w:sz w:val="22"/>
          <w:szCs w:val="22"/>
        </w:rPr>
        <w:t>oraz zobowiązania w kwocie 90,00 zł wykazane w § 4260</w:t>
      </w:r>
      <w:r>
        <w:rPr>
          <w:rFonts w:ascii="Verdana" w:hAnsi="Verdana"/>
          <w:sz w:val="22"/>
          <w:szCs w:val="22"/>
        </w:rPr>
        <w:t xml:space="preserve"> – </w:t>
      </w:r>
      <w:r w:rsidRPr="00F4717E">
        <w:rPr>
          <w:rFonts w:ascii="Verdana" w:hAnsi="Verdana"/>
          <w:i/>
          <w:sz w:val="22"/>
          <w:szCs w:val="22"/>
        </w:rPr>
        <w:t>Zakup energii</w:t>
      </w:r>
      <w:r w:rsidRPr="00753BF5">
        <w:rPr>
          <w:rFonts w:ascii="Verdana" w:hAnsi="Verdana"/>
          <w:sz w:val="22"/>
          <w:szCs w:val="22"/>
        </w:rPr>
        <w:t xml:space="preserve">. W bilansie tym oraz sprawozdaniu Rb-28S </w:t>
      </w:r>
      <w:r w:rsidRPr="00F4717E">
        <w:rPr>
          <w:rFonts w:ascii="Verdana" w:hAnsi="Verdana"/>
          <w:sz w:val="22"/>
          <w:szCs w:val="22"/>
        </w:rPr>
        <w:t>nie wykazano</w:t>
      </w:r>
      <w:r w:rsidRPr="00753BF5">
        <w:rPr>
          <w:rFonts w:ascii="Verdana" w:hAnsi="Verdana"/>
          <w:sz w:val="22"/>
          <w:szCs w:val="22"/>
        </w:rPr>
        <w:t xml:space="preserve"> zobowiązań </w:t>
      </w:r>
      <w:r>
        <w:rPr>
          <w:rFonts w:ascii="Verdana" w:hAnsi="Verdana"/>
          <w:sz w:val="22"/>
          <w:szCs w:val="22"/>
        </w:rPr>
        <w:t xml:space="preserve">zaciągniętych wcześniej i </w:t>
      </w:r>
      <w:r w:rsidRPr="00753BF5">
        <w:rPr>
          <w:rFonts w:ascii="Verdana" w:hAnsi="Verdana"/>
          <w:sz w:val="22"/>
          <w:szCs w:val="22"/>
        </w:rPr>
        <w:t>spłacanych w rat</w:t>
      </w:r>
      <w:r>
        <w:rPr>
          <w:rFonts w:ascii="Verdana" w:hAnsi="Verdana"/>
          <w:sz w:val="22"/>
          <w:szCs w:val="22"/>
        </w:rPr>
        <w:t>ach w</w:t>
      </w:r>
      <w:r w:rsidRPr="00753BF5">
        <w:rPr>
          <w:rFonts w:ascii="Verdana" w:hAnsi="Verdana"/>
          <w:sz w:val="22"/>
          <w:szCs w:val="22"/>
        </w:rPr>
        <w:t xml:space="preserve"> 2016r. w kwocie 719,55 zł. </w:t>
      </w:r>
    </w:p>
    <w:p w:rsidR="009C75FB" w:rsidRPr="00316776" w:rsidRDefault="009C75FB" w:rsidP="009C75FB">
      <w:pPr>
        <w:ind w:right="-590" w:firstLine="708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Ponadto ustalono, że w jednostce </w:t>
      </w:r>
      <w:r w:rsidRPr="00F4717E">
        <w:rPr>
          <w:rFonts w:ascii="Verdana" w:hAnsi="Verdana" w:cs="Arial"/>
          <w:sz w:val="22"/>
          <w:szCs w:val="22"/>
        </w:rPr>
        <w:t>nie został wprowadzony</w:t>
      </w:r>
      <w:r>
        <w:rPr>
          <w:rFonts w:ascii="Verdana" w:hAnsi="Verdana" w:cs="Arial"/>
          <w:sz w:val="22"/>
          <w:szCs w:val="22"/>
        </w:rPr>
        <w:t xml:space="preserve"> regulamin udzielania zamówień publicznych o wartości nie przekraczającej kwoty 30.000,00 Euro. </w:t>
      </w:r>
      <w:r w:rsidRPr="00EE422E">
        <w:rPr>
          <w:rFonts w:ascii="Verdana" w:hAnsi="Verdana"/>
          <w:color w:val="000000" w:themeColor="text1"/>
          <w:sz w:val="22"/>
          <w:szCs w:val="22"/>
        </w:rPr>
        <w:t>Z uzyskanych wyjaśnień wynika, że w każdym przypadku pracownicy szkoły przeprowadzali rozeznanie rynku celem wyboru najkorzystniejszej oferty.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Zgodnie z art. 44 ust. 4  ustawy o finansach publicznych – </w:t>
      </w:r>
      <w:r>
        <w:rPr>
          <w:rFonts w:ascii="Verdana" w:hAnsi="Verdana" w:cs="Arial"/>
          <w:i/>
          <w:sz w:val="22"/>
          <w:szCs w:val="22"/>
        </w:rPr>
        <w:t xml:space="preserve">Jednostki sektora finansów publicznych zawierają umowy, których przedmiotem są usługi, dostawy lub roboty budowlane, na zasadach określonych w </w:t>
      </w:r>
      <w:r w:rsidRPr="00F4717E">
        <w:rPr>
          <w:rFonts w:ascii="Verdana" w:hAnsi="Verdana" w:cs="Arial"/>
          <w:i/>
          <w:sz w:val="22"/>
          <w:szCs w:val="22"/>
        </w:rPr>
        <w:t>przepisach o zamówieniach publicznych,</w:t>
      </w:r>
      <w:r>
        <w:rPr>
          <w:rFonts w:ascii="Verdana" w:hAnsi="Verdana" w:cs="Arial"/>
          <w:i/>
          <w:sz w:val="22"/>
          <w:szCs w:val="22"/>
        </w:rPr>
        <w:t xml:space="preserve"> o ile odrębne przepisy nie stanowią inaczej.</w:t>
      </w:r>
    </w:p>
    <w:p w:rsidR="009C75FB" w:rsidRPr="00316776" w:rsidRDefault="009C75FB" w:rsidP="009C75FB">
      <w:pPr>
        <w:ind w:right="-590" w:firstLine="708"/>
        <w:jc w:val="both"/>
        <w:rPr>
          <w:rFonts w:ascii="Verdana" w:hAnsi="Verdana"/>
          <w:sz w:val="22"/>
          <w:szCs w:val="22"/>
        </w:rPr>
      </w:pPr>
      <w:r w:rsidRPr="007A3058">
        <w:rPr>
          <w:rFonts w:ascii="Verdana" w:hAnsi="Verdana"/>
          <w:sz w:val="22"/>
          <w:szCs w:val="22"/>
        </w:rPr>
        <w:t xml:space="preserve">Z analizy zapisów w ewidencji księgowej wynika, że </w:t>
      </w:r>
      <w:r w:rsidRPr="00F4717E">
        <w:rPr>
          <w:rFonts w:ascii="Verdana" w:hAnsi="Verdana"/>
          <w:sz w:val="22"/>
          <w:szCs w:val="22"/>
        </w:rPr>
        <w:t>nie w każdym</w:t>
      </w:r>
      <w:r w:rsidRPr="007A3058">
        <w:rPr>
          <w:rFonts w:ascii="Verdana" w:hAnsi="Verdana"/>
          <w:sz w:val="22"/>
          <w:szCs w:val="22"/>
        </w:rPr>
        <w:t xml:space="preserve"> przypadku zapisy te pozwalały na identyfikację danych operacji księgowych</w:t>
      </w:r>
      <w:r>
        <w:rPr>
          <w:rFonts w:ascii="Verdana" w:hAnsi="Verdana"/>
          <w:sz w:val="22"/>
          <w:szCs w:val="22"/>
        </w:rPr>
        <w:t>, gdyż ich opis był zbyt ogólny</w:t>
      </w:r>
      <w:r w:rsidRPr="007A3058">
        <w:rPr>
          <w:rFonts w:ascii="Verdana" w:hAnsi="Verdana"/>
          <w:sz w:val="22"/>
          <w:szCs w:val="22"/>
        </w:rPr>
        <w:t>.</w:t>
      </w:r>
    </w:p>
    <w:p w:rsidR="009C75FB" w:rsidRPr="00486E9F" w:rsidRDefault="009C75FB" w:rsidP="009C75FB">
      <w:pPr>
        <w:ind w:right="-590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Ponadto ustalono, że na podstawie podań nauczycieli i dołączonych faktur dokonano zwrotu z ZFŚS kosztów na zakup okularów korekcyjnych na kwoty 410,00 zł i 440,00 zł. Z badanej dokumentacji nie wynika, aby świadczenie to było udzielone w formie pomocy rzeczowej lub pieniężnej przyznanej osobom w związku z zaistnieniem zdarzeń, o których mowa w Regulaminie ZFŚS PG4. </w:t>
      </w:r>
      <w:r w:rsidRPr="00486E9F">
        <w:rPr>
          <w:rFonts w:ascii="Verdana" w:hAnsi="Verdana"/>
          <w:sz w:val="22"/>
          <w:szCs w:val="22"/>
        </w:rPr>
        <w:t>Finansowanie z ZFŚS zakupu okularów korygujących nie mieści się w pojęciu „działalności socjalnej” (art. 2 pkt 1 ustawy o ZFŚS).</w:t>
      </w:r>
    </w:p>
    <w:p w:rsidR="009C75FB" w:rsidRPr="00E91197" w:rsidRDefault="009C75FB" w:rsidP="009C75FB">
      <w:pPr>
        <w:ind w:right="-590"/>
        <w:jc w:val="both"/>
        <w:rPr>
          <w:rFonts w:ascii="Verdana" w:hAnsi="Verdana"/>
          <w:color w:val="000000" w:themeColor="text1"/>
          <w:sz w:val="22"/>
          <w:szCs w:val="22"/>
        </w:rPr>
      </w:pPr>
    </w:p>
    <w:p w:rsidR="009C75FB" w:rsidRDefault="009C75FB" w:rsidP="009C75FB">
      <w:pPr>
        <w:ind w:right="-590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pozostałym zakresie objętym kontrolą nieprawidłowości nie stwierdzono.</w:t>
      </w:r>
    </w:p>
    <w:p w:rsidR="009C75FB" w:rsidRDefault="009C75FB" w:rsidP="009C75FB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9C75FB" w:rsidRDefault="009C75FB" w:rsidP="009C75FB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Ustalenia kontroli zostały zawarte w protokole kontroli, który został Pani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>doręczony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10</w:t>
      </w:r>
      <w:r w:rsidRPr="00E9624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sierpnia</w:t>
      </w:r>
      <w:r w:rsidRPr="00E96246">
        <w:rPr>
          <w:rFonts w:ascii="Verdana" w:hAnsi="Verdana"/>
          <w:sz w:val="22"/>
          <w:szCs w:val="22"/>
        </w:rPr>
        <w:t xml:space="preserve"> 2017 r. </w:t>
      </w:r>
      <w:r w:rsidRPr="00E96246">
        <w:rPr>
          <w:rFonts w:ascii="Verdana" w:hAnsi="Verdana" w:cs="Arial"/>
          <w:sz w:val="22"/>
          <w:szCs w:val="22"/>
        </w:rPr>
        <w:t>Do pro</w:t>
      </w:r>
      <w:r>
        <w:rPr>
          <w:rFonts w:ascii="Verdana" w:hAnsi="Verdana" w:cs="Arial"/>
          <w:sz w:val="22"/>
          <w:szCs w:val="22"/>
        </w:rPr>
        <w:t>tokołu zastrzeżeń nie wniesiono.</w:t>
      </w:r>
    </w:p>
    <w:p w:rsidR="009C75FB" w:rsidRPr="00F9319F" w:rsidRDefault="009C75FB" w:rsidP="009C75FB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9C75FB" w:rsidRPr="00763AC1" w:rsidRDefault="009C75FB" w:rsidP="009C75FB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763AC1">
        <w:rPr>
          <w:rFonts w:ascii="Verdana" w:hAnsi="Verdana" w:cs="Arial"/>
          <w:sz w:val="22"/>
          <w:szCs w:val="22"/>
        </w:rPr>
        <w:lastRenderedPageBreak/>
        <w:t xml:space="preserve">W związku z powyższym </w:t>
      </w:r>
      <w:r>
        <w:rPr>
          <w:rFonts w:ascii="Verdana" w:hAnsi="Verdana" w:cs="Arial"/>
          <w:sz w:val="22"/>
          <w:szCs w:val="22"/>
        </w:rPr>
        <w:t>polecam:</w:t>
      </w:r>
    </w:p>
    <w:p w:rsidR="009C75FB" w:rsidRDefault="009C75FB" w:rsidP="009C75FB">
      <w:pPr>
        <w:ind w:right="-590"/>
        <w:jc w:val="both"/>
        <w:rPr>
          <w:rFonts w:ascii="Verdana" w:hAnsi="Verdana" w:cs="Arial"/>
          <w:sz w:val="22"/>
          <w:szCs w:val="22"/>
        </w:rPr>
      </w:pPr>
    </w:p>
    <w:p w:rsidR="009C75FB" w:rsidRPr="00AF0DAD" w:rsidRDefault="009C75FB" w:rsidP="009C75FB">
      <w:pPr>
        <w:numPr>
          <w:ilvl w:val="0"/>
          <w:numId w:val="1"/>
        </w:numPr>
        <w:ind w:right="-426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>W sprawozdaniach finansowych i budżetowych wykazywać wszystkie zobowiązania faktycznie występujące na koniec danego okresu sprawozdawczego.</w:t>
      </w:r>
    </w:p>
    <w:p w:rsidR="009C75FB" w:rsidRPr="00670EA3" w:rsidRDefault="009C75FB" w:rsidP="009C75FB">
      <w:pPr>
        <w:numPr>
          <w:ilvl w:val="0"/>
          <w:numId w:val="1"/>
        </w:numPr>
        <w:ind w:right="-426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>W celu zapewnienia przejrzystości działania w zakresie udzielania zamówień publicznych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0"/>
        </w:rPr>
        <w:t>na zasadach określonych w przepisach o zamówieniach publicznych</w:t>
      </w:r>
      <w:r>
        <w:rPr>
          <w:rFonts w:ascii="Verdana" w:hAnsi="Verdana" w:cs="Arial"/>
          <w:sz w:val="22"/>
          <w:szCs w:val="22"/>
        </w:rPr>
        <w:t xml:space="preserve"> opracować i stosować </w:t>
      </w:r>
      <w:r>
        <w:rPr>
          <w:rFonts w:ascii="Verdana" w:hAnsi="Verdana"/>
          <w:i/>
          <w:spacing w:val="-4"/>
          <w:sz w:val="22"/>
          <w:szCs w:val="22"/>
        </w:rPr>
        <w:t xml:space="preserve">Regulamin udzielania zamówień publicznych o wartości nie przekraczającej kwoty 30.000,00 Euro </w:t>
      </w:r>
      <w:r>
        <w:rPr>
          <w:rFonts w:ascii="Verdana" w:hAnsi="Verdana"/>
          <w:spacing w:val="-4"/>
          <w:sz w:val="22"/>
          <w:szCs w:val="22"/>
        </w:rPr>
        <w:t>adekwatny do specyfiki udzielanych zamówień przez jednostkę.</w:t>
      </w:r>
    </w:p>
    <w:p w:rsidR="009C75FB" w:rsidRDefault="009C75FB" w:rsidP="009C75FB">
      <w:pPr>
        <w:numPr>
          <w:ilvl w:val="0"/>
          <w:numId w:val="1"/>
        </w:numPr>
        <w:ind w:right="-426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Zapisów w księgach rachunkowych dokonywać w sposób określony w art. 23 ustawy o rachunkowości. </w:t>
      </w:r>
    </w:p>
    <w:p w:rsidR="009C75FB" w:rsidRPr="00B70FBE" w:rsidRDefault="009C75FB" w:rsidP="009C75FB">
      <w:pPr>
        <w:numPr>
          <w:ilvl w:val="0"/>
          <w:numId w:val="1"/>
        </w:numPr>
        <w:ind w:right="-426"/>
        <w:jc w:val="both"/>
        <w:rPr>
          <w:rFonts w:ascii="Verdana" w:hAnsi="Verdana" w:cs="Arial"/>
          <w:sz w:val="22"/>
          <w:szCs w:val="20"/>
        </w:rPr>
      </w:pPr>
      <w:r w:rsidRPr="00B70FBE">
        <w:rPr>
          <w:rFonts w:ascii="Verdana" w:hAnsi="Verdana" w:cs="Arial"/>
          <w:sz w:val="22"/>
          <w:szCs w:val="20"/>
        </w:rPr>
        <w:t xml:space="preserve">Z ZFŚS finansować świadczenia na działalność socjalną, o której mowa w ustawie </w:t>
      </w:r>
      <w:r w:rsidRPr="00B70FBE">
        <w:rPr>
          <w:rFonts w:ascii="Verdana" w:hAnsi="Verdana"/>
          <w:sz w:val="22"/>
          <w:szCs w:val="22"/>
        </w:rPr>
        <w:t>z dnia 4 marca 1994 r. o zakładowym funduszu świadczeń socjalnych</w:t>
      </w:r>
      <w:r w:rsidRPr="00B70FBE">
        <w:rPr>
          <w:rFonts w:ascii="Verdana" w:hAnsi="Verdana" w:cs="Arial"/>
          <w:sz w:val="22"/>
          <w:szCs w:val="20"/>
        </w:rPr>
        <w:t xml:space="preserve">. </w:t>
      </w:r>
    </w:p>
    <w:p w:rsidR="009C75FB" w:rsidRPr="00763AC1" w:rsidRDefault="009C75FB" w:rsidP="009C75FB">
      <w:pPr>
        <w:ind w:left="709" w:right="-590"/>
        <w:jc w:val="both"/>
        <w:rPr>
          <w:rFonts w:ascii="Verdana" w:hAnsi="Verdana"/>
          <w:sz w:val="22"/>
          <w:szCs w:val="22"/>
        </w:rPr>
      </w:pPr>
    </w:p>
    <w:p w:rsidR="009C75FB" w:rsidRPr="00E96246" w:rsidRDefault="009C75FB" w:rsidP="009C75FB">
      <w:pPr>
        <w:ind w:right="-590" w:firstLine="851"/>
        <w:jc w:val="both"/>
        <w:rPr>
          <w:rFonts w:ascii="Verdana" w:hAnsi="Verdana"/>
          <w:b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30.09</w:t>
      </w:r>
      <w:r w:rsidRPr="00E96246">
        <w:rPr>
          <w:rFonts w:ascii="Verdana" w:hAnsi="Verdana"/>
          <w:b/>
          <w:sz w:val="22"/>
          <w:szCs w:val="22"/>
        </w:rPr>
        <w:t>.2017 r.</w:t>
      </w:r>
      <w:r w:rsidRPr="00E96246">
        <w:rPr>
          <w:rFonts w:ascii="Verdana" w:hAnsi="Verdana"/>
          <w:sz w:val="22"/>
          <w:szCs w:val="22"/>
        </w:rPr>
        <w:t xml:space="preserve"> </w:t>
      </w:r>
    </w:p>
    <w:p w:rsidR="009C75FB" w:rsidRDefault="009C75FB" w:rsidP="009C75FB">
      <w:pPr>
        <w:ind w:right="-590"/>
      </w:pPr>
    </w:p>
    <w:p w:rsidR="00216E39" w:rsidRDefault="00216E39"/>
    <w:sectPr w:rsidR="00216E39" w:rsidSect="00EB49E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053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57DC" w:rsidRPr="00AC57DC" w:rsidRDefault="009C75FB">
            <w:pPr>
              <w:pStyle w:val="Stopka"/>
              <w:jc w:val="right"/>
            </w:pPr>
            <w:r w:rsidRPr="00AC57DC">
              <w:t xml:space="preserve">Wystąpienie pokontrolne                                                                                      Strona </w:t>
            </w:r>
            <w:r w:rsidRPr="00AC57DC">
              <w:rPr>
                <w:bCs/>
              </w:rPr>
              <w:fldChar w:fldCharType="begin"/>
            </w:r>
            <w:r w:rsidRPr="00AC57DC">
              <w:rPr>
                <w:bCs/>
              </w:rPr>
              <w:instrText>PAGE</w:instrText>
            </w:r>
            <w:r w:rsidRPr="00AC57D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AC57DC">
              <w:rPr>
                <w:bCs/>
              </w:rPr>
              <w:fldChar w:fldCharType="end"/>
            </w:r>
            <w:r w:rsidRPr="00AC57DC">
              <w:t xml:space="preserve"> z </w:t>
            </w:r>
            <w:r w:rsidRPr="00AC57DC">
              <w:rPr>
                <w:bCs/>
              </w:rPr>
              <w:fldChar w:fldCharType="begin"/>
            </w:r>
            <w:r w:rsidRPr="00AC57DC">
              <w:rPr>
                <w:bCs/>
              </w:rPr>
              <w:instrText>NUMPAGES</w:instrText>
            </w:r>
            <w:r w:rsidRPr="00AC57D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AC57DC">
              <w:rPr>
                <w:bCs/>
              </w:rPr>
              <w:fldChar w:fldCharType="end"/>
            </w:r>
          </w:p>
        </w:sdtContent>
      </w:sdt>
    </w:sdtContent>
  </w:sdt>
  <w:p w:rsidR="009901D8" w:rsidRPr="00AC57DC" w:rsidRDefault="009C75FB">
    <w:pPr>
      <w:pStyle w:val="Stopka"/>
      <w:rPr>
        <w:rFonts w:ascii="Verdana" w:hAnsi="Verdana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362E"/>
    <w:multiLevelType w:val="hybridMultilevel"/>
    <w:tmpl w:val="63F87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56"/>
    <w:rsid w:val="00216E39"/>
    <w:rsid w:val="00285256"/>
    <w:rsid w:val="009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B7313-5B25-4714-8A5B-297FFB74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7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5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2020-02-19T13:34:00Z</dcterms:created>
  <dcterms:modified xsi:type="dcterms:W3CDTF">2020-02-19T13:47:00Z</dcterms:modified>
</cp:coreProperties>
</file>