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3B" w:rsidRPr="00F9648E" w:rsidRDefault="006B303B" w:rsidP="006B303B">
      <w:pPr>
        <w:tabs>
          <w:tab w:val="right" w:pos="9072"/>
        </w:tabs>
        <w:ind w:left="-180" w:firstLine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KW.1712</w:t>
      </w:r>
      <w:r w:rsidRPr="00F9648E">
        <w:rPr>
          <w:rFonts w:ascii="Verdana" w:hAnsi="Verdana"/>
          <w:sz w:val="22"/>
          <w:szCs w:val="22"/>
        </w:rPr>
        <w:t>.00015.2016                                                   Opole</w:t>
      </w:r>
      <w:r>
        <w:rPr>
          <w:rFonts w:ascii="Verdana" w:hAnsi="Verdana"/>
          <w:sz w:val="22"/>
          <w:szCs w:val="22"/>
        </w:rPr>
        <w:t xml:space="preserve">    </w:t>
      </w:r>
      <w:r w:rsidRPr="00F9648E">
        <w:rPr>
          <w:rFonts w:ascii="Verdana" w:hAnsi="Verdana"/>
          <w:sz w:val="22"/>
          <w:szCs w:val="22"/>
        </w:rPr>
        <w:t xml:space="preserve"> lutego 2017r.</w:t>
      </w:r>
    </w:p>
    <w:p w:rsidR="006B303B" w:rsidRPr="00F9648E" w:rsidRDefault="006B303B" w:rsidP="006B303B">
      <w:pPr>
        <w:tabs>
          <w:tab w:val="right" w:pos="9072"/>
        </w:tabs>
        <w:ind w:left="-180" w:firstLine="180"/>
        <w:jc w:val="both"/>
        <w:rPr>
          <w:rFonts w:ascii="Verdana" w:hAnsi="Verdana"/>
          <w:sz w:val="22"/>
          <w:szCs w:val="22"/>
        </w:rPr>
      </w:pPr>
      <w:r w:rsidRPr="00F9648E">
        <w:rPr>
          <w:rFonts w:ascii="Verdana" w:hAnsi="Verdana"/>
          <w:sz w:val="22"/>
          <w:szCs w:val="22"/>
        </w:rPr>
        <w:t xml:space="preserve">  </w:t>
      </w:r>
    </w:p>
    <w:p w:rsidR="006B303B" w:rsidRPr="00F9648E" w:rsidRDefault="006B303B" w:rsidP="006B303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F9648E">
        <w:rPr>
          <w:b/>
          <w:szCs w:val="22"/>
        </w:rPr>
        <w:t xml:space="preserve">                                                                  Pani Beata Wa</w:t>
      </w:r>
      <w:r>
        <w:rPr>
          <w:b/>
          <w:szCs w:val="22"/>
        </w:rPr>
        <w:t>r</w:t>
      </w:r>
      <w:r w:rsidRPr="00F9648E">
        <w:rPr>
          <w:b/>
          <w:szCs w:val="22"/>
        </w:rPr>
        <w:t>tenberg</w:t>
      </w:r>
    </w:p>
    <w:p w:rsidR="006B303B" w:rsidRPr="00F9648E" w:rsidRDefault="006B303B" w:rsidP="006B303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  <w:u w:val="single"/>
        </w:rPr>
      </w:pPr>
      <w:r w:rsidRPr="00F9648E">
        <w:rPr>
          <w:b/>
          <w:szCs w:val="22"/>
        </w:rPr>
        <w:t xml:space="preserve">                                                                  Naczelnik Wydziału Urbanistyki</w:t>
      </w:r>
      <w:r>
        <w:rPr>
          <w:b/>
          <w:szCs w:val="22"/>
        </w:rPr>
        <w:t>,</w:t>
      </w:r>
      <w:r w:rsidRPr="00F9648E">
        <w:rPr>
          <w:b/>
          <w:szCs w:val="22"/>
        </w:rPr>
        <w:t xml:space="preserve">                                                                                                                                        </w:t>
      </w:r>
    </w:p>
    <w:p w:rsidR="006B303B" w:rsidRPr="00F9648E" w:rsidRDefault="006B303B" w:rsidP="006B303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F9648E">
        <w:rPr>
          <w:b/>
          <w:szCs w:val="22"/>
        </w:rPr>
        <w:t xml:space="preserve">                                                                  Architektury i Budownictwa</w:t>
      </w:r>
    </w:p>
    <w:p w:rsidR="006B303B" w:rsidRPr="00F9648E" w:rsidRDefault="006B303B" w:rsidP="006B303B">
      <w:pPr>
        <w:pStyle w:val="Tekstpodstawowy"/>
        <w:tabs>
          <w:tab w:val="right" w:pos="9072"/>
        </w:tabs>
        <w:ind w:left="-180" w:firstLine="180"/>
        <w:jc w:val="left"/>
        <w:rPr>
          <w:b/>
          <w:szCs w:val="22"/>
        </w:rPr>
      </w:pPr>
      <w:r w:rsidRPr="00F9648E">
        <w:rPr>
          <w:b/>
          <w:szCs w:val="22"/>
        </w:rPr>
        <w:t xml:space="preserve">                                                                  w miejscu</w:t>
      </w:r>
    </w:p>
    <w:p w:rsidR="006B303B" w:rsidRPr="00E26B08" w:rsidRDefault="006B303B" w:rsidP="006B303B">
      <w:pPr>
        <w:pStyle w:val="Tekstpodstawowy"/>
        <w:tabs>
          <w:tab w:val="right" w:pos="9072"/>
        </w:tabs>
        <w:jc w:val="left"/>
        <w:rPr>
          <w:b/>
          <w:color w:val="FF0000"/>
          <w:szCs w:val="22"/>
          <w:u w:val="single"/>
        </w:rPr>
      </w:pPr>
    </w:p>
    <w:p w:rsidR="006B303B" w:rsidRDefault="006B303B" w:rsidP="006B303B">
      <w:pPr>
        <w:pStyle w:val="Tekstpodstawowy"/>
        <w:tabs>
          <w:tab w:val="right" w:pos="9072"/>
        </w:tabs>
        <w:ind w:left="-180" w:firstLine="180"/>
        <w:jc w:val="center"/>
        <w:rPr>
          <w:b/>
          <w:szCs w:val="22"/>
          <w:u w:val="single"/>
        </w:rPr>
      </w:pPr>
      <w:r w:rsidRPr="000E5F51">
        <w:rPr>
          <w:b/>
          <w:szCs w:val="22"/>
          <w:u w:val="single"/>
        </w:rPr>
        <w:t>WYSTĄPIENIE POKONTROLNE</w:t>
      </w:r>
    </w:p>
    <w:p w:rsidR="006B303B" w:rsidRPr="0054195E" w:rsidRDefault="006B303B" w:rsidP="006B303B">
      <w:pPr>
        <w:pStyle w:val="Nagwek2"/>
        <w:ind w:left="-284" w:right="-567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 xml:space="preserve">      </w:t>
      </w:r>
      <w:r w:rsidRPr="000E5F51">
        <w:rPr>
          <w:rFonts w:ascii="Verdana" w:hAnsi="Verdana"/>
          <w:b w:val="0"/>
          <w:i w:val="0"/>
          <w:sz w:val="22"/>
          <w:szCs w:val="22"/>
        </w:rPr>
        <w:t xml:space="preserve">W dniach od 01.12.2016 r. do 12.01.2017 r. </w:t>
      </w:r>
      <w:r w:rsidRPr="000E5F51">
        <w:rPr>
          <w:rFonts w:ascii="Verdana" w:hAnsi="Verdana" w:cs="Arial"/>
          <w:b w:val="0"/>
          <w:i w:val="0"/>
          <w:sz w:val="22"/>
          <w:szCs w:val="22"/>
        </w:rPr>
        <w:t xml:space="preserve">w Wydziale Urbanistyki, Architektury i Budownictwa </w:t>
      </w:r>
      <w:r w:rsidRPr="000E5F51">
        <w:rPr>
          <w:rFonts w:ascii="Verdana" w:hAnsi="Verdana"/>
          <w:b w:val="0"/>
          <w:i w:val="0"/>
          <w:sz w:val="22"/>
          <w:szCs w:val="22"/>
        </w:rPr>
        <w:t>zostało przeprowadzone przez Wydział Kontroli Wewnętrznej Urzędu Miasta Opola postępowanie kontrolne nr 52</w:t>
      </w:r>
      <w:r>
        <w:rPr>
          <w:rFonts w:ascii="Verdana" w:hAnsi="Verdana"/>
          <w:b w:val="0"/>
          <w:i w:val="0"/>
          <w:sz w:val="22"/>
          <w:szCs w:val="22"/>
        </w:rPr>
        <w:t>/16.</w:t>
      </w:r>
    </w:p>
    <w:p w:rsidR="006B303B" w:rsidRPr="00E26B08" w:rsidRDefault="006B303B" w:rsidP="006B303B">
      <w:pPr>
        <w:ind w:left="-284" w:right="-470"/>
        <w:jc w:val="both"/>
        <w:rPr>
          <w:rFonts w:ascii="Verdana" w:hAnsi="Verdana"/>
          <w:i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      </w:t>
      </w:r>
      <w:r w:rsidRPr="00E26B08">
        <w:rPr>
          <w:rFonts w:ascii="Verdana" w:hAnsi="Verdana"/>
          <w:sz w:val="22"/>
          <w:szCs w:val="22"/>
        </w:rPr>
        <w:t xml:space="preserve">Kontrolą objęto wydatki zaewidencjonowane w paragrafie 4340 - </w:t>
      </w:r>
      <w:r w:rsidRPr="00E26B08">
        <w:rPr>
          <w:rFonts w:ascii="Verdana" w:hAnsi="Verdana"/>
          <w:i/>
          <w:sz w:val="22"/>
          <w:szCs w:val="22"/>
        </w:rPr>
        <w:t>Zakup usług remontowo-konserwatorskich dotyczących obiektów zabytkowych będących w użytkowaniu jednostek budżetowych</w:t>
      </w:r>
      <w:r w:rsidRPr="00E26B08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W</w:t>
      </w:r>
      <w:r w:rsidRPr="00E26B08">
        <w:rPr>
          <w:rFonts w:ascii="Verdana" w:hAnsi="Verdana"/>
          <w:sz w:val="22"/>
          <w:szCs w:val="22"/>
        </w:rPr>
        <w:t xml:space="preserve"> 2015 r. wydatkowano środki w kwocie 43.765,68 zł na zadania związane z remontem kapliczki przydrożnej przy ul. Wrocławskiej (</w:t>
      </w:r>
      <w:r w:rsidRPr="00E26B08">
        <w:rPr>
          <w:rFonts w:ascii="Verdana" w:hAnsi="Verdana"/>
          <w:i/>
          <w:sz w:val="22"/>
          <w:szCs w:val="22"/>
        </w:rPr>
        <w:t xml:space="preserve">Umowa nr RB/1452/2015 z dnia 28.09.2015 r.) </w:t>
      </w:r>
      <w:r w:rsidRPr="00E26B08">
        <w:rPr>
          <w:rFonts w:ascii="Verdana" w:hAnsi="Verdana"/>
          <w:sz w:val="22"/>
          <w:szCs w:val="22"/>
        </w:rPr>
        <w:t>oraz na remont kapliczki przydrożnej przy ul. J. Walecki (</w:t>
      </w:r>
      <w:r w:rsidRPr="00E26B08">
        <w:rPr>
          <w:rFonts w:ascii="Verdana" w:hAnsi="Verdana"/>
          <w:i/>
          <w:sz w:val="22"/>
          <w:szCs w:val="22"/>
        </w:rPr>
        <w:t>Umowa nr RB/1752/2015 z dnia 01.12.2015 r.)</w:t>
      </w:r>
    </w:p>
    <w:p w:rsidR="006B303B" w:rsidRDefault="006B303B" w:rsidP="006B303B">
      <w:pPr>
        <w:ind w:left="-284" w:right="-4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Pr="00E26B08">
        <w:rPr>
          <w:rFonts w:ascii="Verdana" w:hAnsi="Verdana"/>
          <w:sz w:val="22"/>
          <w:szCs w:val="22"/>
        </w:rPr>
        <w:t xml:space="preserve">Z dokumentacji dotyczącej </w:t>
      </w:r>
      <w:r w:rsidRPr="00E26B08">
        <w:rPr>
          <w:rFonts w:ascii="Verdana" w:hAnsi="Verdana"/>
          <w:i/>
          <w:sz w:val="22"/>
          <w:szCs w:val="22"/>
        </w:rPr>
        <w:t xml:space="preserve">umowy nr RB/1452/2015 </w:t>
      </w:r>
      <w:r w:rsidRPr="00E26B08">
        <w:rPr>
          <w:rFonts w:ascii="Verdana" w:hAnsi="Verdana"/>
          <w:sz w:val="22"/>
          <w:szCs w:val="22"/>
        </w:rPr>
        <w:t>nie  wynika w jaki sposób dokonano powia</w:t>
      </w:r>
      <w:r>
        <w:rPr>
          <w:rFonts w:ascii="Verdana" w:hAnsi="Verdana"/>
          <w:sz w:val="22"/>
          <w:szCs w:val="22"/>
        </w:rPr>
        <w:t>domienia potencjalnego wykonawcy</w:t>
      </w:r>
      <w:r w:rsidRPr="00E26B08">
        <w:rPr>
          <w:rFonts w:ascii="Verdana" w:hAnsi="Verdana"/>
          <w:sz w:val="22"/>
          <w:szCs w:val="22"/>
        </w:rPr>
        <w:t xml:space="preserve"> o wyborze jego oferty oraz dlaczego i z jakiego powodu wybrano właśnie tą firmę do jego realizacji. </w:t>
      </w:r>
    </w:p>
    <w:p w:rsidR="006B303B" w:rsidRPr="00E26B08" w:rsidRDefault="006B303B" w:rsidP="006B303B">
      <w:pPr>
        <w:ind w:left="-284" w:right="-4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Pr="00E26B08">
        <w:rPr>
          <w:rFonts w:ascii="Verdana" w:hAnsi="Verdana"/>
          <w:sz w:val="22"/>
          <w:szCs w:val="22"/>
        </w:rPr>
        <w:t xml:space="preserve">Z dokumentacji dotyczącej </w:t>
      </w:r>
      <w:r w:rsidRPr="00E26B08">
        <w:rPr>
          <w:rFonts w:ascii="Verdana" w:hAnsi="Verdana"/>
          <w:i/>
          <w:sz w:val="22"/>
          <w:szCs w:val="22"/>
        </w:rPr>
        <w:t xml:space="preserve">umowy nr RB/1752/2015 </w:t>
      </w:r>
      <w:r w:rsidRPr="00E26B08">
        <w:rPr>
          <w:rFonts w:ascii="Verdana" w:hAnsi="Verdana"/>
          <w:sz w:val="22"/>
          <w:szCs w:val="22"/>
        </w:rPr>
        <w:t>nie wynika</w:t>
      </w:r>
      <w:r>
        <w:rPr>
          <w:rFonts w:ascii="Verdana" w:hAnsi="Verdana"/>
          <w:sz w:val="22"/>
          <w:szCs w:val="22"/>
        </w:rPr>
        <w:t xml:space="preserve"> w jaki sposób i do kogo zostało skierowane zapytanie ofertowe.</w:t>
      </w:r>
      <w:r w:rsidRPr="00E26B08">
        <w:rPr>
          <w:rFonts w:ascii="Verdana" w:hAnsi="Verdana"/>
          <w:sz w:val="22"/>
          <w:szCs w:val="22"/>
        </w:rPr>
        <w:t xml:space="preserve"> W dokumentacji brak jest adnotacji w tym zakresie.</w:t>
      </w:r>
    </w:p>
    <w:p w:rsidR="006B303B" w:rsidRPr="00E26B08" w:rsidRDefault="006B303B" w:rsidP="006B303B">
      <w:pPr>
        <w:ind w:left="-284" w:right="-470" w:hanging="567"/>
        <w:jc w:val="both"/>
        <w:rPr>
          <w:rFonts w:ascii="Verdana" w:hAnsi="Verdana"/>
          <w:i/>
          <w:sz w:val="22"/>
          <w:szCs w:val="22"/>
          <w:u w:val="single"/>
        </w:rPr>
      </w:pPr>
      <w:r w:rsidRPr="00E26B08">
        <w:rPr>
          <w:rFonts w:ascii="Verdana" w:hAnsi="Verdana"/>
          <w:sz w:val="22"/>
          <w:szCs w:val="22"/>
        </w:rPr>
        <w:t xml:space="preserve">      </w:t>
      </w:r>
      <w:r w:rsidRPr="00E26B08">
        <w:rPr>
          <w:rFonts w:ascii="Verdana" w:hAnsi="Verdana"/>
          <w:sz w:val="22"/>
          <w:szCs w:val="22"/>
        </w:rPr>
        <w:tab/>
      </w:r>
      <w:r w:rsidRPr="00E26B08">
        <w:rPr>
          <w:rFonts w:ascii="Verdana" w:hAnsi="Verdana"/>
          <w:sz w:val="22"/>
          <w:szCs w:val="22"/>
        </w:rPr>
        <w:tab/>
        <w:t xml:space="preserve"> </w:t>
      </w:r>
      <w:r w:rsidRPr="00E26B08">
        <w:rPr>
          <w:rFonts w:ascii="Verdana" w:eastAsia="Calibri" w:hAnsi="Verdana" w:cs="Arial"/>
          <w:sz w:val="22"/>
          <w:szCs w:val="22"/>
        </w:rPr>
        <w:t xml:space="preserve">Zgodnie z art. 44 ustawy o finansach publicznych - </w:t>
      </w:r>
      <w:r w:rsidRPr="00E26B08">
        <w:rPr>
          <w:rFonts w:ascii="Verdana" w:hAnsi="Verdana"/>
          <w:i/>
          <w:sz w:val="22"/>
          <w:szCs w:val="22"/>
        </w:rPr>
        <w:t xml:space="preserve">Jednostki sektora finansów publicznych zawierają umowy, których przedmiotem są usługi, dostawy lub roboty budowlane, </w:t>
      </w:r>
      <w:r w:rsidRPr="00E26B08">
        <w:rPr>
          <w:rFonts w:ascii="Verdana" w:hAnsi="Verdana"/>
          <w:i/>
          <w:sz w:val="22"/>
          <w:szCs w:val="22"/>
          <w:u w:val="single"/>
        </w:rPr>
        <w:t>na zasadach określonych w przepisach o zamówieniach publicznych</w:t>
      </w:r>
      <w:r w:rsidRPr="00E26B08">
        <w:rPr>
          <w:rFonts w:ascii="Verdana" w:hAnsi="Verdana"/>
          <w:i/>
          <w:sz w:val="22"/>
          <w:szCs w:val="22"/>
        </w:rPr>
        <w:t>.</w:t>
      </w:r>
      <w:r w:rsidRPr="00E26B08">
        <w:rPr>
          <w:rFonts w:ascii="Verdana" w:hAnsi="Verdana"/>
          <w:bCs/>
          <w:sz w:val="22"/>
          <w:szCs w:val="22"/>
        </w:rPr>
        <w:t xml:space="preserve"> Zgodnie z art. 9. ust </w:t>
      </w:r>
      <w:r w:rsidRPr="00E26B08">
        <w:rPr>
          <w:rFonts w:ascii="Verdana" w:hAnsi="Verdana"/>
          <w:sz w:val="22"/>
          <w:szCs w:val="22"/>
        </w:rPr>
        <w:t xml:space="preserve">1. Ustawy z dnia 29 stycznia 2004 r. </w:t>
      </w:r>
      <w:r w:rsidRPr="00E26B08">
        <w:rPr>
          <w:rFonts w:ascii="Verdana" w:hAnsi="Verdana"/>
          <w:bCs/>
          <w:sz w:val="22"/>
          <w:szCs w:val="22"/>
        </w:rPr>
        <w:t>Prawo zamówień publicznych</w:t>
      </w:r>
      <w:r w:rsidRPr="00E26B08">
        <w:rPr>
          <w:rFonts w:ascii="Verdana" w:hAnsi="Verdana"/>
          <w:sz w:val="22"/>
          <w:szCs w:val="22"/>
        </w:rPr>
        <w:t xml:space="preserve"> - </w:t>
      </w:r>
      <w:r w:rsidRPr="00E26B08">
        <w:rPr>
          <w:rFonts w:ascii="Verdana" w:hAnsi="Verdana"/>
          <w:i/>
          <w:sz w:val="22"/>
          <w:szCs w:val="22"/>
        </w:rPr>
        <w:t xml:space="preserve">Postępowanie o udzielenie zamówienia, z zastrzeżeniem wyjątków określonych w ustawie, prowadzi się z zachowaniem </w:t>
      </w:r>
      <w:r w:rsidRPr="00E26B08">
        <w:rPr>
          <w:rFonts w:ascii="Verdana" w:hAnsi="Verdana"/>
          <w:i/>
          <w:sz w:val="22"/>
          <w:szCs w:val="22"/>
          <w:u w:val="single"/>
        </w:rPr>
        <w:t>formy pisemnej.</w:t>
      </w:r>
    </w:p>
    <w:p w:rsidR="006B303B" w:rsidRPr="00E26B08" w:rsidRDefault="006B303B" w:rsidP="006B303B">
      <w:pPr>
        <w:pStyle w:val="NormalnyWeb"/>
        <w:spacing w:before="0" w:beforeAutospacing="0" w:after="0" w:afterAutospacing="0"/>
        <w:ind w:left="-284" w:right="-470" w:firstLine="284"/>
        <w:jc w:val="both"/>
        <w:rPr>
          <w:rFonts w:ascii="Verdana" w:hAnsi="Verdana"/>
          <w:i/>
          <w:sz w:val="22"/>
          <w:szCs w:val="22"/>
        </w:rPr>
      </w:pPr>
    </w:p>
    <w:p w:rsidR="006B303B" w:rsidRPr="000E5F51" w:rsidRDefault="006B303B" w:rsidP="006B303B">
      <w:pPr>
        <w:pStyle w:val="Default"/>
        <w:ind w:left="-284" w:right="-470" w:hanging="360"/>
        <w:jc w:val="both"/>
        <w:rPr>
          <w:rFonts w:ascii="Verdana" w:hAnsi="Verdana"/>
          <w:color w:val="auto"/>
          <w:sz w:val="22"/>
          <w:szCs w:val="22"/>
        </w:rPr>
      </w:pPr>
      <w:r w:rsidRPr="00E26B08">
        <w:rPr>
          <w:rFonts w:ascii="Verdana" w:hAnsi="Verdana" w:cs="Arial"/>
          <w:color w:val="auto"/>
          <w:sz w:val="22"/>
          <w:szCs w:val="22"/>
        </w:rPr>
        <w:t xml:space="preserve">   </w:t>
      </w:r>
      <w:r w:rsidRPr="00E26B08">
        <w:rPr>
          <w:rFonts w:ascii="Verdana" w:hAnsi="Verdana" w:cs="Arial"/>
          <w:color w:val="auto"/>
          <w:sz w:val="22"/>
          <w:szCs w:val="22"/>
        </w:rPr>
        <w:tab/>
      </w:r>
      <w:r w:rsidRPr="00E26B08">
        <w:rPr>
          <w:rFonts w:ascii="Verdana" w:hAnsi="Verdana" w:cs="Arial"/>
          <w:color w:val="auto"/>
          <w:sz w:val="22"/>
          <w:szCs w:val="22"/>
        </w:rPr>
        <w:tab/>
      </w:r>
      <w:r>
        <w:rPr>
          <w:rFonts w:ascii="Verdana" w:hAnsi="Verdana" w:cs="Arial"/>
          <w:color w:val="auto"/>
          <w:sz w:val="22"/>
          <w:szCs w:val="22"/>
        </w:rPr>
        <w:t>P</w:t>
      </w:r>
      <w:r w:rsidRPr="00E26B08">
        <w:rPr>
          <w:rFonts w:ascii="Verdana" w:hAnsi="Verdana" w:cs="Arial"/>
          <w:color w:val="auto"/>
          <w:sz w:val="22"/>
          <w:szCs w:val="22"/>
        </w:rPr>
        <w:t xml:space="preserve">rotokół kontroli doręczono </w:t>
      </w:r>
      <w:r>
        <w:rPr>
          <w:rFonts w:ascii="Verdana" w:hAnsi="Verdana" w:cs="Arial"/>
          <w:color w:val="auto"/>
          <w:sz w:val="22"/>
          <w:szCs w:val="22"/>
        </w:rPr>
        <w:t>Pani w</w:t>
      </w:r>
      <w:r w:rsidRPr="00E26B08">
        <w:rPr>
          <w:rFonts w:ascii="Verdana" w:hAnsi="Verdana" w:cs="Arial"/>
          <w:color w:val="auto"/>
          <w:sz w:val="22"/>
          <w:szCs w:val="22"/>
        </w:rPr>
        <w:t xml:space="preserve"> dniu 12.01.2017</w:t>
      </w:r>
      <w:r>
        <w:rPr>
          <w:rFonts w:ascii="Verdana" w:hAnsi="Verdana" w:cs="Arial"/>
          <w:color w:val="auto"/>
          <w:sz w:val="22"/>
          <w:szCs w:val="22"/>
        </w:rPr>
        <w:t xml:space="preserve"> r</w:t>
      </w:r>
      <w:r w:rsidRPr="00E26B08">
        <w:rPr>
          <w:rFonts w:ascii="Verdana" w:hAnsi="Verdana" w:cs="Arial"/>
          <w:color w:val="auto"/>
          <w:sz w:val="22"/>
          <w:szCs w:val="22"/>
        </w:rPr>
        <w:t>. Do ustaleń zawartych w protokole kontroli zastrzeżeń nie wniesiono.</w:t>
      </w:r>
      <w:r w:rsidRPr="00E26B08">
        <w:rPr>
          <w:rFonts w:ascii="Verdana" w:hAnsi="Verdana"/>
          <w:color w:val="FF0000"/>
          <w:sz w:val="22"/>
          <w:szCs w:val="22"/>
        </w:rPr>
        <w:t xml:space="preserve"> </w:t>
      </w:r>
      <w:r w:rsidRPr="00E26B08">
        <w:rPr>
          <w:rFonts w:ascii="Verdana" w:hAnsi="Verdana"/>
          <w:color w:val="auto"/>
          <w:sz w:val="22"/>
          <w:szCs w:val="22"/>
        </w:rPr>
        <w:t xml:space="preserve">W związku z ustaleniami kontroli </w:t>
      </w:r>
      <w:r>
        <w:rPr>
          <w:rFonts w:ascii="Verdana" w:hAnsi="Verdana"/>
          <w:color w:val="auto"/>
          <w:sz w:val="22"/>
          <w:szCs w:val="22"/>
        </w:rPr>
        <w:t>polecam:</w:t>
      </w:r>
    </w:p>
    <w:p w:rsidR="006B303B" w:rsidRPr="00E26B08" w:rsidRDefault="006B303B" w:rsidP="006B303B">
      <w:pPr>
        <w:pStyle w:val="Default"/>
        <w:ind w:left="-284" w:right="-470" w:hanging="360"/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6B303B" w:rsidRPr="00561199" w:rsidRDefault="006B303B" w:rsidP="006B303B">
      <w:pPr>
        <w:numPr>
          <w:ilvl w:val="0"/>
          <w:numId w:val="1"/>
        </w:numPr>
        <w:ind w:right="-470"/>
        <w:jc w:val="both"/>
        <w:rPr>
          <w:rFonts w:ascii="Verdana" w:hAnsi="Verdana"/>
          <w:i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 </w:t>
      </w:r>
      <w:r w:rsidRPr="00E26B08">
        <w:rPr>
          <w:rFonts w:ascii="Verdana" w:hAnsi="Verdana"/>
          <w:sz w:val="22"/>
          <w:szCs w:val="22"/>
        </w:rPr>
        <w:t>Wszystkie czynności</w:t>
      </w:r>
      <w:r w:rsidRPr="000E5F51">
        <w:rPr>
          <w:rFonts w:ascii="Verdana" w:hAnsi="Verdana"/>
          <w:sz w:val="22"/>
          <w:szCs w:val="22"/>
        </w:rPr>
        <w:t xml:space="preserve"> związane</w:t>
      </w:r>
      <w:r w:rsidRPr="00E26B08">
        <w:rPr>
          <w:rFonts w:ascii="Verdana" w:hAnsi="Verdana"/>
          <w:sz w:val="22"/>
          <w:szCs w:val="22"/>
        </w:rPr>
        <w:t xml:space="preserve"> z udzielaniem zamówień na podstawie Zarządzenia nr OR-I.120.1.109.2012 Prezydenta Miasta Opola z dnia 9 sierpnia 2012r. ze zmianami (tekst jednolity) </w:t>
      </w:r>
      <w:r w:rsidRPr="00E26B08">
        <w:rPr>
          <w:rFonts w:ascii="Verdana" w:hAnsi="Verdana"/>
          <w:i/>
          <w:sz w:val="22"/>
          <w:szCs w:val="22"/>
        </w:rPr>
        <w:t xml:space="preserve">w sprawie wprowadzenia instrukcji obiegu, kontroli i archiwizowania </w:t>
      </w:r>
    </w:p>
    <w:p w:rsidR="006B303B" w:rsidRPr="00E26B08" w:rsidRDefault="006B303B" w:rsidP="006B303B">
      <w:pPr>
        <w:ind w:left="142" w:right="-470"/>
        <w:jc w:val="both"/>
        <w:rPr>
          <w:rFonts w:ascii="Verdana" w:hAnsi="Verdana"/>
          <w:i/>
          <w:sz w:val="22"/>
          <w:szCs w:val="22"/>
          <w:u w:val="single"/>
        </w:rPr>
      </w:pPr>
      <w:r w:rsidRPr="00E26B08">
        <w:rPr>
          <w:rFonts w:ascii="Verdana" w:hAnsi="Verdana"/>
          <w:i/>
          <w:sz w:val="22"/>
          <w:szCs w:val="22"/>
        </w:rPr>
        <w:t xml:space="preserve">dokumentów księgowych w Urzędzie Miasta Opola </w:t>
      </w:r>
      <w:r w:rsidRPr="00E26B08">
        <w:rPr>
          <w:rFonts w:ascii="Verdana" w:hAnsi="Verdana"/>
          <w:sz w:val="22"/>
          <w:szCs w:val="22"/>
        </w:rPr>
        <w:t xml:space="preserve">oraz Zarządzenia nr OR-I.0050.342.2014 Prezydenta Miasta Opola z dnia 22 lipca 2014 r. </w:t>
      </w:r>
      <w:r w:rsidRPr="00E26B08">
        <w:rPr>
          <w:rFonts w:ascii="Verdana" w:hAnsi="Verdana"/>
          <w:bCs/>
          <w:i/>
          <w:sz w:val="22"/>
          <w:szCs w:val="22"/>
        </w:rPr>
        <w:t>w</w:t>
      </w:r>
      <w:r w:rsidRPr="00E26B08">
        <w:rPr>
          <w:rFonts w:ascii="Verdana" w:hAnsi="Verdana"/>
          <w:i/>
          <w:sz w:val="22"/>
          <w:szCs w:val="22"/>
        </w:rPr>
        <w:t xml:space="preserve"> sprawie zasad udzielania zamówień o wartości nie przekraczającej kwoty 30000 EURO netto</w:t>
      </w:r>
      <w:r>
        <w:rPr>
          <w:rFonts w:ascii="Verdana" w:hAnsi="Verdana"/>
          <w:i/>
          <w:sz w:val="22"/>
          <w:szCs w:val="22"/>
        </w:rPr>
        <w:br/>
      </w:r>
      <w:bookmarkStart w:id="0" w:name="_GoBack"/>
      <w:bookmarkEnd w:id="0"/>
      <w:r w:rsidRPr="00E26B08">
        <w:rPr>
          <w:rFonts w:ascii="Verdana" w:hAnsi="Verdana"/>
          <w:i/>
          <w:sz w:val="22"/>
          <w:szCs w:val="22"/>
        </w:rPr>
        <w:t>w</w:t>
      </w:r>
      <w:r>
        <w:rPr>
          <w:rFonts w:ascii="Verdana" w:hAnsi="Verdana"/>
          <w:i/>
          <w:sz w:val="22"/>
          <w:szCs w:val="22"/>
        </w:rPr>
        <w:t xml:space="preserve"> </w:t>
      </w:r>
      <w:r w:rsidRPr="00E26B08">
        <w:rPr>
          <w:rFonts w:ascii="Verdana" w:hAnsi="Verdana"/>
          <w:i/>
          <w:sz w:val="22"/>
          <w:szCs w:val="22"/>
        </w:rPr>
        <w:t xml:space="preserve">Urzędzie Miasta Opola. (zm. Zarządzenie nr OR-I.0050.466.2014 Prezydenta Miasta Opola z dnia 29 września 2014 r.) – </w:t>
      </w:r>
      <w:r w:rsidRPr="00E26B08">
        <w:rPr>
          <w:rFonts w:ascii="Verdana" w:hAnsi="Verdana"/>
          <w:sz w:val="22"/>
          <w:szCs w:val="22"/>
          <w:u w:val="single"/>
        </w:rPr>
        <w:t>dokumentować w formie pisemnej.</w:t>
      </w:r>
    </w:p>
    <w:p w:rsidR="006B303B" w:rsidRPr="00E26B08" w:rsidRDefault="006B303B" w:rsidP="006B303B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sz w:val="22"/>
          <w:szCs w:val="22"/>
          <w:u w:val="single"/>
        </w:rPr>
      </w:pPr>
    </w:p>
    <w:p w:rsidR="006B303B" w:rsidRPr="00F27760" w:rsidRDefault="006B303B" w:rsidP="006B303B">
      <w:pPr>
        <w:pStyle w:val="Default"/>
        <w:ind w:left="-284" w:right="-567"/>
        <w:jc w:val="both"/>
        <w:rPr>
          <w:rFonts w:ascii="Verdana" w:hAnsi="Verdana"/>
          <w:b/>
          <w:sz w:val="22"/>
          <w:szCs w:val="22"/>
        </w:rPr>
      </w:pPr>
      <w:r w:rsidRPr="00F27760">
        <w:rPr>
          <w:rFonts w:ascii="Verdana" w:hAnsi="Verdana"/>
          <w:sz w:val="22"/>
          <w:szCs w:val="22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2"/>
          <w:szCs w:val="22"/>
        </w:rPr>
        <w:t>10.03</w:t>
      </w:r>
      <w:r w:rsidRPr="00F27760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7</w:t>
      </w:r>
      <w:r w:rsidRPr="00F27760">
        <w:rPr>
          <w:rFonts w:ascii="Verdana" w:hAnsi="Verdana"/>
          <w:b/>
          <w:sz w:val="22"/>
          <w:szCs w:val="22"/>
        </w:rPr>
        <w:t xml:space="preserve"> r.</w:t>
      </w:r>
    </w:p>
    <w:p w:rsidR="009B53CC" w:rsidRDefault="009B53CC"/>
    <w:sectPr w:rsidR="009B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40D9"/>
    <w:multiLevelType w:val="hybridMultilevel"/>
    <w:tmpl w:val="7ACC83E6"/>
    <w:lvl w:ilvl="0" w:tplc="9C2242C8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F2"/>
    <w:rsid w:val="00340BF2"/>
    <w:rsid w:val="006B303B"/>
    <w:rsid w:val="009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7BA9"/>
  <w15:chartTrackingRefBased/>
  <w15:docId w15:val="{9FA6430D-FA0E-4E92-8A35-EAFE346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B30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B303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B303B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303B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rsid w:val="006B3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6B303B"/>
    <w:pPr>
      <w:spacing w:before="100" w:beforeAutospacing="1" w:after="100" w:afterAutospacing="1"/>
    </w:pPr>
    <w:rPr>
      <w:rFonts w:eastAsia="MS Mincho"/>
    </w:rPr>
  </w:style>
  <w:style w:type="paragraph" w:styleId="NormalnyWeb">
    <w:name w:val="Normal (Web)"/>
    <w:basedOn w:val="Normalny"/>
    <w:rsid w:val="006B30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2020-02-18T10:12:00Z</dcterms:created>
  <dcterms:modified xsi:type="dcterms:W3CDTF">2020-02-18T10:12:00Z</dcterms:modified>
</cp:coreProperties>
</file>