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1C" w:rsidRPr="002360D1" w:rsidRDefault="00920D1C" w:rsidP="00920D1C">
      <w:pPr>
        <w:ind w:left="4140" w:right="-108"/>
        <w:jc w:val="both"/>
        <w:rPr>
          <w:rFonts w:ascii="Verdana" w:hAnsi="Verdana"/>
          <w:sz w:val="22"/>
          <w:szCs w:val="22"/>
        </w:rPr>
      </w:pPr>
      <w:r w:rsidRPr="002360D1">
        <w:rPr>
          <w:rFonts w:ascii="Verdana" w:hAnsi="Verdana"/>
          <w:sz w:val="22"/>
          <w:szCs w:val="22"/>
        </w:rPr>
        <w:t xml:space="preserve">            </w:t>
      </w:r>
    </w:p>
    <w:p w:rsidR="00920D1C" w:rsidRPr="002360D1" w:rsidRDefault="00920D1C" w:rsidP="00920D1C">
      <w:pPr>
        <w:ind w:left="4140" w:right="-108"/>
        <w:jc w:val="both"/>
        <w:rPr>
          <w:rFonts w:ascii="Verdana" w:hAnsi="Verdana"/>
          <w:spacing w:val="24"/>
          <w:sz w:val="22"/>
          <w:szCs w:val="22"/>
        </w:rPr>
      </w:pPr>
    </w:p>
    <w:p w:rsidR="00920D1C" w:rsidRPr="002360D1" w:rsidRDefault="003307F4" w:rsidP="00A20037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  <w:r>
        <w:rPr>
          <w:rFonts w:ascii="Verdana" w:hAnsi="Verdana" w:cs="Arial"/>
          <w:b/>
          <w:sz w:val="22"/>
          <w:szCs w:val="22"/>
          <w:u w:val="single"/>
        </w:rPr>
        <w:t>Informacja o kontroli</w:t>
      </w:r>
    </w:p>
    <w:p w:rsidR="00920D1C" w:rsidRPr="002360D1" w:rsidRDefault="00920D1C" w:rsidP="00920D1C">
      <w:pPr>
        <w:jc w:val="both"/>
        <w:rPr>
          <w:rFonts w:ascii="Verdana" w:hAnsi="Verdana" w:cs="Arial"/>
          <w:sz w:val="22"/>
          <w:szCs w:val="22"/>
        </w:rPr>
      </w:pPr>
    </w:p>
    <w:p w:rsidR="00920D1C" w:rsidRPr="002360D1" w:rsidRDefault="00920D1C" w:rsidP="003307F4">
      <w:pPr>
        <w:jc w:val="both"/>
        <w:rPr>
          <w:rFonts w:cs="Arial"/>
          <w:spacing w:val="6"/>
          <w:szCs w:val="22"/>
        </w:rPr>
      </w:pPr>
      <w:r w:rsidRPr="003307F4">
        <w:rPr>
          <w:rFonts w:ascii="Verdana" w:hAnsi="Verdana" w:cs="Arial"/>
          <w:sz w:val="22"/>
          <w:szCs w:val="22"/>
        </w:rPr>
        <w:t xml:space="preserve">        </w:t>
      </w:r>
      <w:r w:rsidRPr="003307F4">
        <w:rPr>
          <w:rFonts w:ascii="Verdana" w:hAnsi="Verdana" w:cs="Arial"/>
          <w:spacing w:val="6"/>
          <w:sz w:val="22"/>
          <w:szCs w:val="22"/>
        </w:rPr>
        <w:t xml:space="preserve">W dniach od 07.12.2016 r. - 24.02.2017 r. w </w:t>
      </w:r>
      <w:r w:rsidRPr="003307F4">
        <w:rPr>
          <w:rFonts w:ascii="Verdana" w:hAnsi="Verdana" w:cs="Arial"/>
          <w:b/>
          <w:spacing w:val="6"/>
          <w:sz w:val="22"/>
          <w:szCs w:val="22"/>
        </w:rPr>
        <w:t xml:space="preserve">Urzędzie Miasta Opola </w:t>
      </w:r>
      <w:r w:rsidR="003307F4" w:rsidRPr="003307F4">
        <w:rPr>
          <w:rFonts w:ascii="Verdana" w:hAnsi="Verdana" w:cs="Arial"/>
          <w:spacing w:val="6"/>
          <w:sz w:val="22"/>
          <w:szCs w:val="22"/>
        </w:rPr>
        <w:t>(</w:t>
      </w:r>
      <w:r w:rsidR="003307F4" w:rsidRPr="003307F4">
        <w:rPr>
          <w:rFonts w:ascii="Verdana" w:hAnsi="Verdana"/>
          <w:sz w:val="22"/>
          <w:szCs w:val="22"/>
        </w:rPr>
        <w:t>Wydział Geodezji i Kartografii</w:t>
      </w:r>
      <w:r w:rsidR="003307F4" w:rsidRPr="003307F4">
        <w:rPr>
          <w:rFonts w:ascii="Verdana" w:hAnsi="Verdana"/>
          <w:sz w:val="22"/>
          <w:szCs w:val="22"/>
        </w:rPr>
        <w:t xml:space="preserve">, </w:t>
      </w:r>
      <w:r w:rsidR="003307F4" w:rsidRPr="003307F4">
        <w:rPr>
          <w:rFonts w:ascii="Verdana" w:hAnsi="Verdana"/>
          <w:sz w:val="22"/>
          <w:szCs w:val="22"/>
        </w:rPr>
        <w:t>Wydział Komunikacji i Transportu Zbiorowego</w:t>
      </w:r>
      <w:r w:rsidR="003307F4" w:rsidRPr="003307F4">
        <w:rPr>
          <w:rFonts w:ascii="Verdana" w:hAnsi="Verdana"/>
          <w:sz w:val="22"/>
          <w:szCs w:val="22"/>
        </w:rPr>
        <w:t xml:space="preserve">, </w:t>
      </w:r>
      <w:r w:rsidR="003307F4" w:rsidRPr="003307F4">
        <w:rPr>
          <w:rFonts w:ascii="Verdana" w:hAnsi="Verdana"/>
          <w:sz w:val="22"/>
          <w:szCs w:val="22"/>
        </w:rPr>
        <w:t>Wydział Lokalowy</w:t>
      </w:r>
      <w:r w:rsidR="003307F4" w:rsidRPr="003307F4">
        <w:rPr>
          <w:rFonts w:ascii="Verdana" w:hAnsi="Verdana"/>
          <w:sz w:val="22"/>
          <w:szCs w:val="22"/>
        </w:rPr>
        <w:t xml:space="preserve">, </w:t>
      </w:r>
      <w:r w:rsidR="003307F4" w:rsidRPr="003307F4">
        <w:rPr>
          <w:rFonts w:ascii="Verdana" w:hAnsi="Verdana"/>
          <w:sz w:val="22"/>
          <w:szCs w:val="22"/>
        </w:rPr>
        <w:t>Wydział Oświaty</w:t>
      </w:r>
      <w:r w:rsidR="003307F4" w:rsidRPr="003307F4">
        <w:rPr>
          <w:rFonts w:ascii="Verdana" w:hAnsi="Verdana"/>
          <w:sz w:val="22"/>
          <w:szCs w:val="22"/>
        </w:rPr>
        <w:t xml:space="preserve">, </w:t>
      </w:r>
      <w:r w:rsidR="003307F4" w:rsidRPr="003307F4">
        <w:rPr>
          <w:rFonts w:ascii="Verdana" w:hAnsi="Verdana"/>
          <w:sz w:val="22"/>
          <w:szCs w:val="22"/>
        </w:rPr>
        <w:t>Wydział Zdrowia i Rozwoju Społecznego</w:t>
      </w:r>
      <w:r w:rsidR="003307F4" w:rsidRPr="003307F4">
        <w:rPr>
          <w:rFonts w:ascii="Verdana" w:hAnsi="Verdana"/>
          <w:sz w:val="22"/>
          <w:szCs w:val="22"/>
        </w:rPr>
        <w:t xml:space="preserve">, </w:t>
      </w:r>
      <w:r w:rsidR="003307F4" w:rsidRPr="003307F4">
        <w:rPr>
          <w:rFonts w:ascii="Verdana" w:hAnsi="Verdana"/>
          <w:sz w:val="22"/>
          <w:szCs w:val="22"/>
        </w:rPr>
        <w:t>Wydział Sportu</w:t>
      </w:r>
      <w:r w:rsidR="003307F4">
        <w:rPr>
          <w:rFonts w:ascii="Verdana" w:hAnsi="Verdana"/>
          <w:sz w:val="22"/>
          <w:szCs w:val="22"/>
        </w:rPr>
        <w:t xml:space="preserve">, </w:t>
      </w:r>
      <w:r w:rsidR="003307F4" w:rsidRPr="003307F4">
        <w:rPr>
          <w:rFonts w:ascii="Verdana" w:hAnsi="Verdana"/>
          <w:sz w:val="22"/>
          <w:szCs w:val="22"/>
        </w:rPr>
        <w:t>Wydział Urbanistyki, Architektury i Budownictwa</w:t>
      </w:r>
      <w:r w:rsidR="003307F4" w:rsidRPr="003307F4">
        <w:rPr>
          <w:rFonts w:ascii="Verdana" w:hAnsi="Verdana"/>
          <w:sz w:val="22"/>
          <w:szCs w:val="22"/>
        </w:rPr>
        <w:t xml:space="preserve">, </w:t>
      </w:r>
      <w:r w:rsidR="003307F4" w:rsidRPr="003307F4">
        <w:rPr>
          <w:rFonts w:ascii="Verdana" w:hAnsi="Verdana"/>
          <w:sz w:val="22"/>
          <w:szCs w:val="22"/>
        </w:rPr>
        <w:t>Służba BHP</w:t>
      </w:r>
      <w:r w:rsidR="003307F4" w:rsidRPr="003307F4">
        <w:rPr>
          <w:rFonts w:ascii="Verdana" w:hAnsi="Verdana"/>
          <w:sz w:val="22"/>
          <w:szCs w:val="22"/>
        </w:rPr>
        <w:t>) z</w:t>
      </w:r>
      <w:r w:rsidRPr="003307F4">
        <w:rPr>
          <w:rFonts w:ascii="Verdana" w:hAnsi="Verdana" w:cs="Arial"/>
          <w:spacing w:val="6"/>
          <w:sz w:val="22"/>
          <w:szCs w:val="22"/>
        </w:rPr>
        <w:t>ostało przeprowadzone przez Wydział Kontroli Wewnętrznej postępowanie kontrolne nr 51/16</w:t>
      </w:r>
      <w:r w:rsidRPr="002360D1">
        <w:rPr>
          <w:rFonts w:cs="Arial"/>
          <w:spacing w:val="6"/>
          <w:szCs w:val="22"/>
        </w:rPr>
        <w:t>.</w:t>
      </w:r>
    </w:p>
    <w:p w:rsidR="00920D1C" w:rsidRPr="00D05DD1" w:rsidRDefault="00920D1C" w:rsidP="00920D1C">
      <w:pPr>
        <w:ind w:right="72" w:firstLine="708"/>
        <w:jc w:val="both"/>
        <w:rPr>
          <w:rFonts w:ascii="Verdana" w:hAnsi="Verdana"/>
          <w:spacing w:val="6"/>
          <w:sz w:val="22"/>
          <w:szCs w:val="22"/>
        </w:rPr>
      </w:pPr>
      <w:r w:rsidRPr="00D05DD1">
        <w:rPr>
          <w:rFonts w:ascii="Verdana" w:hAnsi="Verdana"/>
          <w:spacing w:val="6"/>
          <w:sz w:val="22"/>
          <w:szCs w:val="22"/>
        </w:rPr>
        <w:t xml:space="preserve">Celem kontroli </w:t>
      </w:r>
      <w:r>
        <w:rPr>
          <w:rFonts w:ascii="Verdana" w:hAnsi="Verdana"/>
          <w:spacing w:val="6"/>
          <w:sz w:val="22"/>
          <w:szCs w:val="22"/>
        </w:rPr>
        <w:t xml:space="preserve">było </w:t>
      </w:r>
      <w:r w:rsidRPr="00D05DD1">
        <w:rPr>
          <w:rFonts w:ascii="Verdana" w:hAnsi="Verdana"/>
          <w:spacing w:val="6"/>
          <w:sz w:val="22"/>
          <w:szCs w:val="22"/>
        </w:rPr>
        <w:t xml:space="preserve">sprawdzenie </w:t>
      </w:r>
      <w:r>
        <w:rPr>
          <w:rFonts w:ascii="Verdana" w:hAnsi="Verdana"/>
          <w:spacing w:val="6"/>
          <w:sz w:val="22"/>
          <w:szCs w:val="22"/>
        </w:rPr>
        <w:t xml:space="preserve">prawidłowości </w:t>
      </w:r>
      <w:r w:rsidRPr="00D05DD1">
        <w:rPr>
          <w:rFonts w:ascii="Verdana" w:hAnsi="Verdana"/>
          <w:spacing w:val="6"/>
          <w:sz w:val="22"/>
          <w:szCs w:val="22"/>
        </w:rPr>
        <w:t>stosowania zasad obiegu dokumentów z wykorzystaniem SOD.</w:t>
      </w:r>
    </w:p>
    <w:p w:rsidR="00920D1C" w:rsidRDefault="00920D1C" w:rsidP="00920D1C">
      <w:pPr>
        <w:ind w:right="72"/>
        <w:jc w:val="both"/>
        <w:rPr>
          <w:rFonts w:ascii="Verdana" w:hAnsi="Verdana"/>
          <w:sz w:val="22"/>
          <w:szCs w:val="22"/>
        </w:rPr>
      </w:pPr>
      <w:r w:rsidRPr="002360D1">
        <w:rPr>
          <w:rFonts w:ascii="Verdana" w:hAnsi="Verdana"/>
          <w:sz w:val="22"/>
          <w:szCs w:val="22"/>
        </w:rPr>
        <w:tab/>
      </w:r>
      <w:r w:rsidRPr="009B7E40">
        <w:rPr>
          <w:rFonts w:ascii="Verdana" w:hAnsi="Verdana"/>
          <w:bCs/>
          <w:spacing w:val="-4"/>
          <w:sz w:val="22"/>
          <w:szCs w:val="22"/>
        </w:rPr>
        <w:t>Kontrolą objęto</w:t>
      </w:r>
      <w:r w:rsidRPr="009B7E40">
        <w:rPr>
          <w:bCs/>
          <w:spacing w:val="-4"/>
          <w:szCs w:val="22"/>
        </w:rPr>
        <w:t xml:space="preserve"> </w:t>
      </w:r>
      <w:r w:rsidRPr="009B7E40">
        <w:rPr>
          <w:rFonts w:ascii="Verdana" w:hAnsi="Verdana"/>
          <w:bCs/>
          <w:spacing w:val="-4"/>
          <w:sz w:val="22"/>
          <w:szCs w:val="22"/>
        </w:rPr>
        <w:t>sprawy zarejestrowane przez wydziały Urzędu Miasta w 2016 r.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D05DD1">
        <w:rPr>
          <w:rFonts w:ascii="Verdana" w:hAnsi="Verdana"/>
          <w:sz w:val="22"/>
          <w:szCs w:val="22"/>
        </w:rPr>
        <w:t xml:space="preserve">Sprawdzono liczbę zarejestrowanych spraw w SOD w 2016 r. oraz liczbę spraw zakończonych. Porównano dokumentacje zgromadzoną w wersji papierowej z metryką sprawy z SOD (z wydrukiem </w:t>
      </w:r>
      <w:r w:rsidRPr="00D05DD1">
        <w:rPr>
          <w:rFonts w:ascii="Verdana" w:hAnsi="Verdana"/>
          <w:bCs/>
          <w:sz w:val="22"/>
          <w:szCs w:val="22"/>
        </w:rPr>
        <w:t xml:space="preserve">listy </w:t>
      </w:r>
      <w:r w:rsidRPr="00D05DD1">
        <w:rPr>
          <w:rFonts w:ascii="Verdana" w:hAnsi="Verdana"/>
          <w:bCs/>
          <w:i/>
          <w:sz w:val="22"/>
          <w:szCs w:val="22"/>
        </w:rPr>
        <w:t>pisma przychodzące / wychodzące / dokumenty</w:t>
      </w:r>
      <w:r w:rsidRPr="00D05DD1">
        <w:rPr>
          <w:rFonts w:ascii="Verdana" w:hAnsi="Verdana"/>
          <w:sz w:val="22"/>
          <w:szCs w:val="22"/>
        </w:rPr>
        <w:t>).</w:t>
      </w:r>
      <w:r>
        <w:rPr>
          <w:rFonts w:ascii="Verdana" w:hAnsi="Verdana"/>
          <w:sz w:val="22"/>
          <w:szCs w:val="22"/>
        </w:rPr>
        <w:t xml:space="preserve"> </w:t>
      </w:r>
    </w:p>
    <w:p w:rsidR="003307F4" w:rsidRPr="00A20037" w:rsidRDefault="003307F4" w:rsidP="003307F4">
      <w:pPr>
        <w:ind w:right="169" w:firstLine="708"/>
        <w:jc w:val="both"/>
        <w:rPr>
          <w:rFonts w:ascii="Verdana" w:hAnsi="Verdana"/>
          <w:sz w:val="22"/>
          <w:szCs w:val="22"/>
        </w:rPr>
      </w:pPr>
      <w:r w:rsidRPr="000044F4">
        <w:rPr>
          <w:rFonts w:ascii="Verdana" w:hAnsi="Verdana"/>
          <w:sz w:val="22"/>
          <w:szCs w:val="22"/>
        </w:rPr>
        <w:t>Ustalenia kontroli zostały zawarte w protokole kontroli, który został do</w:t>
      </w:r>
      <w:r>
        <w:rPr>
          <w:rFonts w:ascii="Verdana" w:hAnsi="Verdana"/>
          <w:sz w:val="22"/>
          <w:szCs w:val="22"/>
        </w:rPr>
        <w:t>starczony</w:t>
      </w:r>
      <w:r>
        <w:rPr>
          <w:rFonts w:ascii="Verdana" w:hAnsi="Verdana"/>
          <w:sz w:val="22"/>
          <w:szCs w:val="22"/>
        </w:rPr>
        <w:t xml:space="preserve"> </w:t>
      </w:r>
      <w:r w:rsidRPr="000044F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komórkom kontrolowanym</w:t>
      </w:r>
      <w:r w:rsidRPr="000044F4">
        <w:rPr>
          <w:rFonts w:ascii="Verdana" w:hAnsi="Verdana"/>
          <w:sz w:val="22"/>
          <w:szCs w:val="22"/>
        </w:rPr>
        <w:t xml:space="preserve"> w dniu 17.03.2017 r.</w:t>
      </w:r>
      <w:r w:rsidR="00A20037">
        <w:rPr>
          <w:rFonts w:ascii="Verdana" w:hAnsi="Verdana"/>
          <w:sz w:val="22"/>
          <w:szCs w:val="22"/>
        </w:rPr>
        <w:t xml:space="preserve"> </w:t>
      </w:r>
      <w:r w:rsidRPr="00A20037">
        <w:rPr>
          <w:rFonts w:ascii="Verdana" w:hAnsi="Verdana"/>
          <w:sz w:val="22"/>
          <w:szCs w:val="22"/>
        </w:rPr>
        <w:t xml:space="preserve">Naczelnik Wydziału Zdrowia i Rozwoju Społecznego wniósł zastrzeżenia, </w:t>
      </w:r>
      <w:r w:rsidRPr="00A20037">
        <w:rPr>
          <w:rFonts w:ascii="Verdana" w:hAnsi="Verdana" w:cs="Arial"/>
          <w:spacing w:val="6"/>
          <w:sz w:val="22"/>
          <w:szCs w:val="22"/>
        </w:rPr>
        <w:t>które częściowo zostały uznane za uzasadnione.</w:t>
      </w:r>
    </w:p>
    <w:p w:rsidR="003307F4" w:rsidRDefault="00A20037" w:rsidP="00920D1C">
      <w:pPr>
        <w:ind w:right="169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przypadku stwierdzenia nieprawidłowości jednostkom kontrolowanym </w:t>
      </w: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wydano zalecenia pokontrolne. </w:t>
      </w:r>
    </w:p>
    <w:p w:rsidR="00920D1C" w:rsidRPr="000044F4" w:rsidRDefault="00920D1C" w:rsidP="00920D1C">
      <w:pPr>
        <w:ind w:right="169" w:firstLine="708"/>
        <w:jc w:val="both"/>
        <w:rPr>
          <w:rFonts w:ascii="Verdana" w:hAnsi="Verdana"/>
          <w:sz w:val="22"/>
          <w:szCs w:val="22"/>
        </w:rPr>
      </w:pPr>
    </w:p>
    <w:p w:rsidR="00920D1C" w:rsidRPr="000044F4" w:rsidRDefault="00920D1C" w:rsidP="00920D1C">
      <w:pPr>
        <w:ind w:right="169"/>
        <w:jc w:val="both"/>
        <w:rPr>
          <w:rFonts w:ascii="Verdana" w:hAnsi="Verdana"/>
          <w:sz w:val="22"/>
          <w:szCs w:val="22"/>
        </w:rPr>
      </w:pPr>
    </w:p>
    <w:p w:rsidR="00626DF9" w:rsidRDefault="00920D1C" w:rsidP="00A20037">
      <w:pPr>
        <w:ind w:right="169"/>
        <w:jc w:val="both"/>
      </w:pPr>
      <w:r w:rsidRPr="000044F4">
        <w:rPr>
          <w:rFonts w:ascii="Verdana" w:hAnsi="Verdana"/>
          <w:bCs/>
          <w:sz w:val="22"/>
          <w:szCs w:val="22"/>
        </w:rPr>
        <w:tab/>
      </w:r>
    </w:p>
    <w:p w:rsidR="00626DF9" w:rsidRDefault="00626DF9"/>
    <w:sectPr w:rsidR="00626DF9" w:rsidSect="005C2B69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3196"/>
    <w:multiLevelType w:val="hybridMultilevel"/>
    <w:tmpl w:val="FE92C40C"/>
    <w:lvl w:ilvl="0" w:tplc="56CAD5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C240D9D"/>
    <w:multiLevelType w:val="hybridMultilevel"/>
    <w:tmpl w:val="277C1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309D2"/>
    <w:multiLevelType w:val="hybridMultilevel"/>
    <w:tmpl w:val="0F1642A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C774895"/>
    <w:multiLevelType w:val="hybridMultilevel"/>
    <w:tmpl w:val="AD983C0E"/>
    <w:lvl w:ilvl="0" w:tplc="74067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187012B"/>
    <w:multiLevelType w:val="hybridMultilevel"/>
    <w:tmpl w:val="04102A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68F03B3"/>
    <w:multiLevelType w:val="hybridMultilevel"/>
    <w:tmpl w:val="0F1642A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05412EA"/>
    <w:multiLevelType w:val="hybridMultilevel"/>
    <w:tmpl w:val="407675D6"/>
    <w:lvl w:ilvl="0" w:tplc="9C7843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C5"/>
    <w:rsid w:val="003307F4"/>
    <w:rsid w:val="00626DF9"/>
    <w:rsid w:val="00763DC5"/>
    <w:rsid w:val="00920D1C"/>
    <w:rsid w:val="009B53CC"/>
    <w:rsid w:val="00A2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331A"/>
  <w15:chartTrackingRefBased/>
  <w15:docId w15:val="{154B23DB-9889-4284-AAE5-41B406E3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307F4"/>
    <w:pPr>
      <w:keepNext/>
      <w:jc w:val="both"/>
      <w:outlineLvl w:val="1"/>
    </w:pPr>
    <w:rPr>
      <w:rFonts w:ascii="Verdana" w:hAnsi="Verdana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0D1C"/>
    <w:pPr>
      <w:jc w:val="both"/>
    </w:pPr>
    <w:rPr>
      <w:rFonts w:ascii="Verdana" w:hAnsi="Verdana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0D1C"/>
    <w:rPr>
      <w:rFonts w:ascii="Verdana" w:eastAsia="Times New Roman" w:hAnsi="Verdana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26DF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307F4"/>
    <w:rPr>
      <w:rFonts w:ascii="Verdana" w:eastAsia="Times New Roman" w:hAnsi="Verdana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AFC66-53C9-44E9-8FFE-AB25DDF0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4</cp:revision>
  <dcterms:created xsi:type="dcterms:W3CDTF">2020-02-18T09:15:00Z</dcterms:created>
  <dcterms:modified xsi:type="dcterms:W3CDTF">2020-03-24T16:55:00Z</dcterms:modified>
</cp:coreProperties>
</file>