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A0" w:rsidRPr="0064675D" w:rsidRDefault="00D55EA0" w:rsidP="00D55EA0">
      <w:pPr>
        <w:spacing w:after="0" w:line="240" w:lineRule="auto"/>
        <w:jc w:val="both"/>
        <w:rPr>
          <w:rFonts w:ascii="Verdana" w:eastAsia="Calibri" w:hAnsi="Verdana" w:cs="Times New Roman"/>
          <w:lang w:eastAsia="pl-PL"/>
        </w:rPr>
      </w:pPr>
      <w:r w:rsidRPr="0064675D">
        <w:rPr>
          <w:rFonts w:ascii="Verdana" w:eastAsia="Calibri" w:hAnsi="Verdana" w:cs="Times New Roman"/>
          <w:bCs/>
          <w:lang w:eastAsia="pl-PL"/>
        </w:rPr>
        <w:t>KW.1711.00034.2016</w:t>
      </w:r>
      <w:r w:rsidRPr="0064675D">
        <w:rPr>
          <w:rFonts w:ascii="Verdana" w:eastAsia="Calibri" w:hAnsi="Verdana" w:cs="Times New Roman"/>
          <w:lang w:eastAsia="pl-PL"/>
        </w:rPr>
        <w:t xml:space="preserve">                                          Opole,  </w:t>
      </w:r>
      <w:r>
        <w:rPr>
          <w:rFonts w:ascii="Verdana" w:eastAsia="Calibri" w:hAnsi="Verdana" w:cs="Times New Roman"/>
          <w:lang w:eastAsia="pl-PL"/>
        </w:rPr>
        <w:t xml:space="preserve">      stycznia 2017</w:t>
      </w:r>
      <w:r w:rsidRPr="0064675D">
        <w:rPr>
          <w:rFonts w:ascii="Verdana" w:eastAsia="Calibri" w:hAnsi="Verdana" w:cs="Times New Roman"/>
          <w:lang w:eastAsia="pl-PL"/>
        </w:rPr>
        <w:t xml:space="preserve"> r.</w:t>
      </w:r>
    </w:p>
    <w:p w:rsidR="00D55EA0" w:rsidRPr="0064675D" w:rsidRDefault="00D55EA0" w:rsidP="00D55EA0">
      <w:pPr>
        <w:keepNext/>
        <w:spacing w:after="0" w:line="240" w:lineRule="auto"/>
        <w:outlineLvl w:val="2"/>
        <w:rPr>
          <w:rFonts w:ascii="Verdana" w:eastAsia="Calibri" w:hAnsi="Verdana" w:cs="Times New Roman"/>
          <w:b/>
          <w:lang w:eastAsia="pl-PL"/>
        </w:rPr>
      </w:pPr>
      <w:r w:rsidRPr="0064675D">
        <w:rPr>
          <w:rFonts w:ascii="Verdana" w:eastAsia="Calibri" w:hAnsi="Verdana" w:cs="Times New Roman"/>
          <w:b/>
          <w:lang w:eastAsia="pl-PL"/>
        </w:rPr>
        <w:t xml:space="preserve">                                                                                       </w:t>
      </w:r>
    </w:p>
    <w:p w:rsidR="00D55EA0" w:rsidRPr="00E96218" w:rsidRDefault="00D55EA0" w:rsidP="00D55EA0">
      <w:pPr>
        <w:spacing w:after="0" w:line="240" w:lineRule="auto"/>
        <w:jc w:val="both"/>
        <w:rPr>
          <w:rFonts w:ascii="Verdana" w:eastAsia="Calibri" w:hAnsi="Verdana" w:cs="Times New Roman"/>
          <w:b/>
          <w:lang w:eastAsia="pl-PL"/>
        </w:rPr>
      </w:pPr>
    </w:p>
    <w:p w:rsidR="00D55EA0" w:rsidRPr="00E96218" w:rsidRDefault="00D55EA0" w:rsidP="00D55EA0">
      <w:pPr>
        <w:spacing w:after="0" w:line="240" w:lineRule="auto"/>
        <w:jc w:val="both"/>
        <w:rPr>
          <w:rFonts w:ascii="Verdana" w:eastAsia="Calibri" w:hAnsi="Verdana" w:cs="Times New Roman"/>
          <w:b/>
          <w:lang w:eastAsia="pl-PL"/>
        </w:rPr>
      </w:pPr>
    </w:p>
    <w:p w:rsidR="00D55EA0" w:rsidRPr="00E96218" w:rsidRDefault="00D55EA0" w:rsidP="00D55EA0">
      <w:pPr>
        <w:spacing w:after="0" w:line="240" w:lineRule="auto"/>
        <w:jc w:val="both"/>
        <w:rPr>
          <w:rFonts w:ascii="Verdana" w:eastAsia="Calibri" w:hAnsi="Verdana" w:cs="Times New Roman"/>
          <w:b/>
          <w:lang w:eastAsia="pl-PL"/>
        </w:rPr>
      </w:pPr>
      <w:r w:rsidRPr="00E96218">
        <w:rPr>
          <w:rFonts w:ascii="Verdana" w:eastAsia="Calibri" w:hAnsi="Verdana" w:cs="Times New Roman"/>
          <w:b/>
          <w:lang w:eastAsia="pl-PL"/>
        </w:rPr>
        <w:t xml:space="preserve">                                               Pan</w:t>
      </w:r>
    </w:p>
    <w:p w:rsidR="00D55EA0" w:rsidRPr="00E96218" w:rsidRDefault="00D55EA0" w:rsidP="00D55EA0">
      <w:pPr>
        <w:spacing w:after="0" w:line="240" w:lineRule="auto"/>
        <w:jc w:val="both"/>
        <w:rPr>
          <w:rFonts w:ascii="Verdana" w:eastAsia="Calibri" w:hAnsi="Verdana" w:cs="Times New Roman"/>
          <w:b/>
          <w:lang w:eastAsia="pl-PL"/>
        </w:rPr>
      </w:pPr>
      <w:r w:rsidRPr="00E96218">
        <w:rPr>
          <w:rFonts w:ascii="Verdana" w:eastAsia="Calibri" w:hAnsi="Verdana" w:cs="Times New Roman"/>
          <w:b/>
          <w:lang w:eastAsia="pl-PL"/>
        </w:rPr>
        <w:t xml:space="preserve">                                               </w:t>
      </w:r>
      <w:r>
        <w:rPr>
          <w:rFonts w:ascii="Verdana" w:eastAsia="Calibri" w:hAnsi="Verdana" w:cs="Arial"/>
          <w:b/>
          <w:lang w:eastAsia="pl-PL"/>
        </w:rPr>
        <w:t>Przemysław Zych</w:t>
      </w:r>
      <w:r w:rsidRPr="00E96218">
        <w:rPr>
          <w:rFonts w:ascii="Verdana" w:eastAsia="Calibri" w:hAnsi="Verdana" w:cs="Arial"/>
          <w:b/>
          <w:lang w:eastAsia="pl-PL"/>
        </w:rPr>
        <w:t xml:space="preserve"> </w:t>
      </w:r>
    </w:p>
    <w:p w:rsidR="00D55EA0" w:rsidRPr="00E96218" w:rsidRDefault="00D55EA0" w:rsidP="00D55EA0">
      <w:pPr>
        <w:spacing w:after="0" w:line="240" w:lineRule="auto"/>
        <w:jc w:val="both"/>
        <w:rPr>
          <w:rFonts w:ascii="Verdana" w:eastAsia="Calibri" w:hAnsi="Verdana" w:cs="Times New Roman"/>
          <w:b/>
          <w:lang w:eastAsia="pl-PL"/>
        </w:rPr>
      </w:pPr>
      <w:r w:rsidRPr="00E96218">
        <w:rPr>
          <w:rFonts w:ascii="Verdana" w:eastAsia="Calibri" w:hAnsi="Verdana" w:cs="Times New Roman"/>
          <w:b/>
          <w:lang w:eastAsia="pl-PL"/>
        </w:rPr>
        <w:t xml:space="preserve">                                               Dyrektor</w:t>
      </w:r>
    </w:p>
    <w:p w:rsidR="00D55EA0" w:rsidRPr="00E96218" w:rsidRDefault="00D55EA0" w:rsidP="00D55EA0">
      <w:pPr>
        <w:spacing w:after="0" w:line="240" w:lineRule="auto"/>
        <w:jc w:val="both"/>
        <w:rPr>
          <w:rFonts w:ascii="Verdana" w:eastAsia="Calibri" w:hAnsi="Verdana" w:cs="Arial"/>
          <w:b/>
          <w:lang w:eastAsia="pl-PL"/>
        </w:rPr>
      </w:pPr>
      <w:r w:rsidRPr="00E96218">
        <w:rPr>
          <w:rFonts w:ascii="Verdana" w:eastAsia="Calibri" w:hAnsi="Verdana" w:cs="Times New Roman"/>
          <w:b/>
          <w:lang w:eastAsia="pl-PL"/>
        </w:rPr>
        <w:t xml:space="preserve">                                               </w:t>
      </w:r>
      <w:r w:rsidRPr="00E96218">
        <w:rPr>
          <w:rFonts w:ascii="Verdana" w:eastAsia="Calibri" w:hAnsi="Verdana" w:cs="Arial"/>
          <w:b/>
          <w:lang w:eastAsia="pl-PL"/>
        </w:rPr>
        <w:t xml:space="preserve">Miejskiego Ośrodka </w:t>
      </w:r>
      <w:r>
        <w:rPr>
          <w:rFonts w:ascii="Verdana" w:eastAsia="Calibri" w:hAnsi="Verdana" w:cs="Arial"/>
          <w:b/>
          <w:lang w:eastAsia="pl-PL"/>
        </w:rPr>
        <w:t>Sportu i Rekreacji</w:t>
      </w:r>
      <w:r w:rsidRPr="00E96218">
        <w:rPr>
          <w:rFonts w:ascii="Verdana" w:eastAsia="Calibri" w:hAnsi="Verdana" w:cs="Arial"/>
          <w:b/>
          <w:lang w:eastAsia="pl-PL"/>
        </w:rPr>
        <w:t xml:space="preserve"> </w:t>
      </w:r>
    </w:p>
    <w:p w:rsidR="00D55EA0" w:rsidRPr="00E96218" w:rsidRDefault="00D55EA0" w:rsidP="00D55EA0">
      <w:pPr>
        <w:spacing w:after="0" w:line="240" w:lineRule="auto"/>
        <w:jc w:val="both"/>
        <w:rPr>
          <w:rFonts w:ascii="Verdana" w:eastAsia="Calibri" w:hAnsi="Verdana" w:cs="Times New Roman"/>
          <w:b/>
          <w:lang w:eastAsia="pl-PL"/>
        </w:rPr>
      </w:pPr>
      <w:r w:rsidRPr="00E96218">
        <w:rPr>
          <w:rFonts w:ascii="Verdana" w:eastAsia="Calibri" w:hAnsi="Verdana" w:cs="Arial"/>
          <w:b/>
          <w:lang w:eastAsia="pl-PL"/>
        </w:rPr>
        <w:t xml:space="preserve">                                               </w:t>
      </w:r>
      <w:r w:rsidRPr="00E96218">
        <w:rPr>
          <w:rFonts w:ascii="Verdana" w:eastAsia="Calibri" w:hAnsi="Verdana" w:cs="Times New Roman"/>
          <w:b/>
          <w:lang w:eastAsia="pl-PL"/>
        </w:rPr>
        <w:t xml:space="preserve">w Opolu </w:t>
      </w:r>
    </w:p>
    <w:p w:rsidR="00D55EA0" w:rsidRPr="00E96218" w:rsidRDefault="00D55EA0" w:rsidP="00D55EA0">
      <w:pPr>
        <w:spacing w:after="0" w:line="240" w:lineRule="auto"/>
        <w:jc w:val="both"/>
        <w:rPr>
          <w:rFonts w:ascii="Verdana" w:eastAsia="Calibri" w:hAnsi="Verdana" w:cs="Times New Roman"/>
          <w:b/>
          <w:lang w:eastAsia="pl-PL"/>
        </w:rPr>
      </w:pPr>
      <w:r w:rsidRPr="00E96218">
        <w:rPr>
          <w:rFonts w:ascii="Verdana" w:eastAsia="Calibri" w:hAnsi="Verdana" w:cs="Times New Roman"/>
          <w:b/>
          <w:lang w:eastAsia="pl-PL"/>
        </w:rPr>
        <w:t xml:space="preserve">                                               ul. </w:t>
      </w:r>
      <w:r>
        <w:rPr>
          <w:rFonts w:ascii="Verdana" w:eastAsia="Calibri" w:hAnsi="Verdana" w:cs="Times New Roman"/>
          <w:b/>
          <w:lang w:eastAsia="pl-PL"/>
        </w:rPr>
        <w:t>Barlickiego 13</w:t>
      </w:r>
    </w:p>
    <w:p w:rsidR="00D55EA0" w:rsidRPr="00E96218" w:rsidRDefault="00D55EA0" w:rsidP="00D55EA0">
      <w:pPr>
        <w:spacing w:after="0" w:line="240" w:lineRule="auto"/>
        <w:jc w:val="both"/>
        <w:rPr>
          <w:rFonts w:ascii="Verdana" w:eastAsia="Calibri" w:hAnsi="Verdana" w:cs="Times New Roman"/>
          <w:b/>
          <w:lang w:eastAsia="pl-PL"/>
        </w:rPr>
      </w:pPr>
      <w:r w:rsidRPr="00E96218">
        <w:rPr>
          <w:rFonts w:ascii="Verdana" w:eastAsia="Calibri" w:hAnsi="Verdana" w:cs="Times New Roman"/>
          <w:b/>
          <w:lang w:eastAsia="pl-PL"/>
        </w:rPr>
        <w:t xml:space="preserve">                     </w:t>
      </w:r>
      <w:r>
        <w:rPr>
          <w:rFonts w:ascii="Verdana" w:eastAsia="Calibri" w:hAnsi="Verdana" w:cs="Times New Roman"/>
          <w:b/>
          <w:lang w:eastAsia="pl-PL"/>
        </w:rPr>
        <w:t xml:space="preserve">                          45-083</w:t>
      </w:r>
      <w:r w:rsidRPr="00E96218">
        <w:rPr>
          <w:rFonts w:ascii="Verdana" w:eastAsia="Calibri" w:hAnsi="Verdana" w:cs="Times New Roman"/>
          <w:b/>
          <w:lang w:eastAsia="pl-PL"/>
        </w:rPr>
        <w:t xml:space="preserve"> Opole</w:t>
      </w:r>
    </w:p>
    <w:p w:rsidR="00D55EA0" w:rsidRPr="00E96218" w:rsidRDefault="00D55EA0" w:rsidP="00D55EA0">
      <w:pPr>
        <w:spacing w:after="0" w:line="240" w:lineRule="auto"/>
        <w:jc w:val="both"/>
        <w:rPr>
          <w:rFonts w:ascii="Verdana" w:eastAsia="Calibri" w:hAnsi="Verdana" w:cs="Times New Roman"/>
          <w:b/>
          <w:color w:val="FF0000"/>
          <w:lang w:eastAsia="pl-PL"/>
        </w:rPr>
      </w:pPr>
      <w:r w:rsidRPr="00E96218">
        <w:rPr>
          <w:rFonts w:ascii="Verdana" w:eastAsia="Calibri" w:hAnsi="Verdana" w:cs="Times New Roman"/>
          <w:b/>
          <w:color w:val="FF0000"/>
          <w:lang w:eastAsia="pl-PL"/>
        </w:rPr>
        <w:t xml:space="preserve">                                                           </w:t>
      </w:r>
    </w:p>
    <w:p w:rsidR="00D55EA0" w:rsidRPr="004E5F83" w:rsidRDefault="00D55EA0" w:rsidP="00D55EA0">
      <w:pPr>
        <w:spacing w:after="0" w:line="240" w:lineRule="auto"/>
        <w:jc w:val="both"/>
        <w:rPr>
          <w:rFonts w:ascii="Verdana" w:eastAsia="Calibri" w:hAnsi="Verdana" w:cs="Times New Roman"/>
          <w:b/>
          <w:lang w:eastAsia="pl-PL"/>
        </w:rPr>
      </w:pPr>
      <w:r w:rsidRPr="00E96218">
        <w:rPr>
          <w:rFonts w:ascii="Verdana" w:eastAsia="Calibri" w:hAnsi="Verdana" w:cs="Times New Roman"/>
          <w:b/>
          <w:lang w:eastAsia="pl-PL"/>
        </w:rPr>
        <w:t xml:space="preserve">             </w:t>
      </w:r>
      <w:r w:rsidRPr="004E5F83">
        <w:rPr>
          <w:rFonts w:ascii="Verdana" w:eastAsia="Calibri" w:hAnsi="Verdana" w:cs="Times New Roman"/>
          <w:b/>
          <w:lang w:eastAsia="pl-PL"/>
        </w:rPr>
        <w:t xml:space="preserve">                           </w:t>
      </w:r>
      <w:r w:rsidRPr="004E5F83">
        <w:rPr>
          <w:rFonts w:ascii="Verdana" w:eastAsia="Calibri" w:hAnsi="Verdana" w:cs="Times New Roman"/>
          <w:b/>
          <w:u w:val="single"/>
          <w:lang w:eastAsia="pl-PL"/>
        </w:rPr>
        <w:t>WYSTĄPIENIE POKONTROLNE</w:t>
      </w:r>
    </w:p>
    <w:p w:rsidR="00D55EA0" w:rsidRPr="00E96218" w:rsidRDefault="00D55EA0" w:rsidP="00D55EA0">
      <w:pPr>
        <w:spacing w:after="0" w:line="240" w:lineRule="auto"/>
        <w:ind w:hanging="567"/>
        <w:jc w:val="both"/>
        <w:rPr>
          <w:rFonts w:ascii="Verdana" w:eastAsia="Calibri" w:hAnsi="Verdana" w:cs="Arial"/>
          <w:b/>
          <w:color w:val="FF0000"/>
          <w:lang w:eastAsia="pl-PL"/>
        </w:rPr>
      </w:pPr>
      <w:r w:rsidRPr="00E96218">
        <w:rPr>
          <w:rFonts w:ascii="Verdana" w:eastAsia="Calibri" w:hAnsi="Verdana" w:cs="Times New Roman"/>
          <w:b/>
          <w:color w:val="FF0000"/>
          <w:lang w:eastAsia="pl-PL"/>
        </w:rPr>
        <w:t xml:space="preserve">                                           </w:t>
      </w:r>
      <w:r w:rsidRPr="00E96218">
        <w:rPr>
          <w:rFonts w:ascii="Verdana" w:eastAsia="Calibri" w:hAnsi="Verdana" w:cs="Arial"/>
          <w:b/>
          <w:color w:val="FF0000"/>
          <w:lang w:eastAsia="pl-PL"/>
        </w:rPr>
        <w:t xml:space="preserve">                                       </w:t>
      </w:r>
    </w:p>
    <w:p w:rsidR="00D55EA0" w:rsidRPr="0064675D" w:rsidRDefault="00D55EA0" w:rsidP="00D55EA0">
      <w:pPr>
        <w:spacing w:after="0" w:line="240" w:lineRule="auto"/>
        <w:ind w:right="-142" w:firstLine="708"/>
        <w:jc w:val="both"/>
        <w:rPr>
          <w:rFonts w:ascii="Verdana" w:eastAsia="Calibri" w:hAnsi="Verdana" w:cs="Times New Roman"/>
          <w:lang w:eastAsia="pl-PL"/>
        </w:rPr>
      </w:pPr>
      <w:r w:rsidRPr="0064675D">
        <w:rPr>
          <w:rFonts w:ascii="Verdana" w:eastAsia="Calibri" w:hAnsi="Verdana" w:cs="Times New Roman"/>
          <w:lang w:eastAsia="pl-PL"/>
        </w:rPr>
        <w:t xml:space="preserve">W okresie </w:t>
      </w:r>
      <w:r w:rsidRPr="0064675D">
        <w:rPr>
          <w:rFonts w:ascii="Verdana" w:eastAsia="Calibri" w:hAnsi="Verdana" w:cs="Arial"/>
          <w:lang w:eastAsia="pl-PL"/>
        </w:rPr>
        <w:t>od 05.10.2016r. do 10.11.2016r.</w:t>
      </w:r>
      <w:r w:rsidRPr="0064675D">
        <w:rPr>
          <w:rFonts w:ascii="Verdana" w:eastAsia="Calibri" w:hAnsi="Verdana" w:cs="Times New Roman"/>
          <w:lang w:eastAsia="pl-PL"/>
        </w:rPr>
        <w:t xml:space="preserve"> w </w:t>
      </w:r>
      <w:r w:rsidRPr="0064675D">
        <w:rPr>
          <w:rFonts w:ascii="Verdana" w:eastAsia="Calibri" w:hAnsi="Verdana" w:cs="Arial"/>
          <w:b/>
          <w:lang w:eastAsia="pl-PL"/>
        </w:rPr>
        <w:t xml:space="preserve">Miejskim Ośrodku Sportu i Rekreacji </w:t>
      </w:r>
      <w:r w:rsidRPr="0064675D">
        <w:rPr>
          <w:rFonts w:ascii="Verdana" w:eastAsia="Calibri" w:hAnsi="Verdana" w:cs="Times New Roman"/>
          <w:b/>
          <w:lang w:eastAsia="pl-PL"/>
        </w:rPr>
        <w:t xml:space="preserve">w Opolu </w:t>
      </w:r>
      <w:r w:rsidRPr="0064675D">
        <w:rPr>
          <w:rFonts w:ascii="Verdana" w:eastAsia="Calibri" w:hAnsi="Verdana" w:cs="Times New Roman"/>
          <w:lang w:eastAsia="pl-PL"/>
        </w:rPr>
        <w:t>zostało przeprowadzone przez Wydział Kontroli Wewnętrznej Urzędu Miasta Opola postępowanie kontrolne nr 45</w:t>
      </w:r>
      <w:r>
        <w:rPr>
          <w:rFonts w:ascii="Verdana" w:eastAsia="Calibri" w:hAnsi="Verdana" w:cs="Times New Roman"/>
          <w:lang w:eastAsia="pl-PL"/>
        </w:rPr>
        <w:t xml:space="preserve">/16 w zakresie </w:t>
      </w:r>
      <w:r>
        <w:rPr>
          <w:rFonts w:ascii="Verdana" w:eastAsia="Calibri" w:hAnsi="Verdana" w:cs="Arial"/>
          <w:i/>
          <w:lang w:eastAsia="pl-PL"/>
        </w:rPr>
        <w:t>prawidłowości</w:t>
      </w:r>
      <w:r w:rsidRPr="0064675D">
        <w:rPr>
          <w:rFonts w:ascii="Verdana" w:eastAsia="Calibri" w:hAnsi="Verdana" w:cs="Arial"/>
          <w:i/>
          <w:lang w:eastAsia="pl-PL"/>
        </w:rPr>
        <w:t xml:space="preserve"> realizacji dochodów z usług.</w:t>
      </w:r>
    </w:p>
    <w:p w:rsidR="00D55EA0" w:rsidRPr="002D365B" w:rsidRDefault="00D55EA0" w:rsidP="00D55EA0">
      <w:pPr>
        <w:spacing w:after="0" w:line="240" w:lineRule="auto"/>
        <w:ind w:right="-142" w:hanging="284"/>
        <w:jc w:val="both"/>
        <w:rPr>
          <w:rFonts w:ascii="Verdana" w:hAnsi="Verdana" w:cs="Arial"/>
        </w:rPr>
      </w:pPr>
      <w:r w:rsidRPr="002D365B">
        <w:rPr>
          <w:rFonts w:ascii="Verdana" w:hAnsi="Verdana"/>
        </w:rPr>
        <w:t xml:space="preserve">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4103">
        <w:rPr>
          <w:rFonts w:ascii="Verdana" w:hAnsi="Verdana"/>
          <w:spacing w:val="-4"/>
        </w:rPr>
        <w:t xml:space="preserve">Celem kontroli było sprawdzenie prawidłowości </w:t>
      </w:r>
      <w:r w:rsidRPr="00714103">
        <w:rPr>
          <w:rFonts w:ascii="Verdana" w:hAnsi="Verdana" w:cs="Arial"/>
          <w:spacing w:val="-4"/>
        </w:rPr>
        <w:t>pobierania, ewidencjonowania</w:t>
      </w:r>
      <w:r w:rsidRPr="002D365B">
        <w:rPr>
          <w:rFonts w:ascii="Verdana" w:hAnsi="Verdana" w:cs="Arial"/>
        </w:rPr>
        <w:t xml:space="preserve"> oraz odprowadzania do Urzędu Miasta dochodów z różnego rodzaju usług świadczonych w I półroczu 2016 r.</w:t>
      </w:r>
    </w:p>
    <w:p w:rsidR="00D55EA0" w:rsidRPr="002D365B" w:rsidRDefault="00D55EA0" w:rsidP="00D55EA0">
      <w:pPr>
        <w:spacing w:after="0" w:line="240" w:lineRule="auto"/>
        <w:ind w:right="-142" w:hanging="284"/>
        <w:jc w:val="both"/>
        <w:rPr>
          <w:rFonts w:ascii="Verdana" w:eastAsia="Times New Roman" w:hAnsi="Verdana" w:cs="Arial"/>
          <w:noProof/>
          <w:lang w:eastAsia="pl-PL"/>
        </w:rPr>
      </w:pPr>
      <w:r w:rsidRPr="002D365B">
        <w:rPr>
          <w:rFonts w:ascii="Verdana" w:eastAsia="Calibri" w:hAnsi="Verdana" w:cs="Arial"/>
          <w:noProof/>
          <w:lang w:eastAsia="pl-PL"/>
        </w:rPr>
        <w:t xml:space="preserve">   </w:t>
      </w:r>
      <w:r>
        <w:rPr>
          <w:rFonts w:ascii="Verdana" w:eastAsia="Calibri" w:hAnsi="Verdana" w:cs="Arial"/>
          <w:noProof/>
          <w:lang w:eastAsia="pl-PL"/>
        </w:rPr>
        <w:tab/>
      </w:r>
      <w:r>
        <w:rPr>
          <w:rFonts w:ascii="Verdana" w:eastAsia="Calibri" w:hAnsi="Verdana" w:cs="Arial"/>
          <w:noProof/>
          <w:lang w:eastAsia="pl-PL"/>
        </w:rPr>
        <w:tab/>
        <w:t>W trakcie kontroli s</w:t>
      </w:r>
      <w:r w:rsidRPr="002D365B">
        <w:rPr>
          <w:rFonts w:ascii="Verdana" w:eastAsia="Calibri" w:hAnsi="Verdana" w:cs="Arial"/>
          <w:noProof/>
          <w:lang w:eastAsia="pl-PL"/>
        </w:rPr>
        <w:t xml:space="preserve">prawdzono zgodność danych wykazanych w sprawozdaniu z ewidencją ksiegową. </w:t>
      </w:r>
      <w:r w:rsidRPr="002D365B">
        <w:rPr>
          <w:rFonts w:ascii="Verdana" w:eastAsia="Calibri" w:hAnsi="Verdana" w:cs="Times New Roman"/>
          <w:lang w:eastAsia="pl-PL"/>
        </w:rPr>
        <w:t>Porównano kwoty przekazane na konto Urzędu Miasta z kwotami wynikającymi z dowodów wpłat i ewidencji księgowej. Sprawdzono zgodność pobranych opłat ze stawkami wynikającymi z cenników za świadczone usługi oraz z zawartymi umowami. Sprawdzono czy pobrane kwoty na poszczególnych obiektach są przekazywane do MOSiR-u w całości i w terminie. Sprawdzono czy są naliczane odsetki za zwłokę w regulowaniu opłat i czy prowadzone są postępowania zmierzające do wyegzekwowania należności.</w:t>
      </w:r>
      <w:r w:rsidRPr="002D365B">
        <w:rPr>
          <w:rFonts w:ascii="Verdana" w:eastAsia="Calibri" w:hAnsi="Verdana" w:cs="Times New Roman"/>
          <w:bCs/>
          <w:snapToGrid w:val="0"/>
          <w:szCs w:val="20"/>
          <w:lang w:eastAsia="pl-PL"/>
        </w:rPr>
        <w:t xml:space="preserve"> </w:t>
      </w:r>
      <w:r w:rsidRPr="002D365B">
        <w:rPr>
          <w:rFonts w:ascii="Verdana" w:eastAsia="Times New Roman" w:hAnsi="Verdana" w:cs="Arial"/>
          <w:noProof/>
          <w:lang w:eastAsia="pl-PL"/>
        </w:rPr>
        <w:t xml:space="preserve">Szczegółową kontrolą objęto wybrane dochody w paragrafie 830- </w:t>
      </w:r>
      <w:r>
        <w:rPr>
          <w:rFonts w:ascii="Verdana" w:eastAsia="Times New Roman" w:hAnsi="Verdana" w:cs="Arial"/>
          <w:i/>
          <w:noProof/>
          <w:lang w:eastAsia="pl-PL"/>
        </w:rPr>
        <w:t>wpływy z usł</w:t>
      </w:r>
      <w:r w:rsidRPr="002D365B">
        <w:rPr>
          <w:rFonts w:ascii="Verdana" w:eastAsia="Times New Roman" w:hAnsi="Verdana" w:cs="Arial"/>
          <w:i/>
          <w:noProof/>
          <w:lang w:eastAsia="pl-PL"/>
        </w:rPr>
        <w:t>ug</w:t>
      </w:r>
      <w:r w:rsidRPr="002D365B">
        <w:rPr>
          <w:rFonts w:ascii="Verdana" w:eastAsia="Times New Roman" w:hAnsi="Verdana" w:cs="Arial"/>
          <w:noProof/>
          <w:lang w:eastAsia="pl-PL"/>
        </w:rPr>
        <w:t xml:space="preserve"> wykazane</w:t>
      </w:r>
      <w:r w:rsidRPr="002D365B">
        <w:rPr>
          <w:rFonts w:ascii="Verdana" w:eastAsia="Times New Roman" w:hAnsi="Verdana" w:cs="Times New Roman"/>
          <w:snapToGrid w:val="0"/>
          <w:lang w:eastAsia="pl-PL"/>
        </w:rPr>
        <w:t xml:space="preserve"> w dziale 926 </w:t>
      </w:r>
      <w:r>
        <w:rPr>
          <w:rFonts w:ascii="Verdana" w:eastAsia="Times New Roman" w:hAnsi="Verdana" w:cs="Times New Roman"/>
          <w:bCs/>
          <w:lang w:eastAsia="pl-PL"/>
        </w:rPr>
        <w:t>rozdział 92604 oraz windykację zaległych należności.</w:t>
      </w:r>
      <w:r w:rsidRPr="005D39D2">
        <w:rPr>
          <w:rFonts w:ascii="Verdana" w:eastAsia="Calibri" w:hAnsi="Verdana" w:cs="Times New Roman"/>
          <w:bCs/>
          <w:snapToGrid w:val="0"/>
          <w:szCs w:val="20"/>
          <w:lang w:eastAsia="pl-PL"/>
        </w:rPr>
        <w:t xml:space="preserve"> </w:t>
      </w:r>
      <w:r>
        <w:rPr>
          <w:rFonts w:ascii="Verdana" w:eastAsia="Calibri" w:hAnsi="Verdana" w:cs="Times New Roman"/>
          <w:bCs/>
          <w:snapToGrid w:val="0"/>
          <w:szCs w:val="20"/>
          <w:lang w:eastAsia="pl-PL"/>
        </w:rPr>
        <w:t>K</w:t>
      </w:r>
      <w:r w:rsidRPr="002D365B">
        <w:rPr>
          <w:rFonts w:ascii="Verdana" w:eastAsia="Calibri" w:hAnsi="Verdana" w:cs="Times New Roman"/>
          <w:bCs/>
          <w:snapToGrid w:val="0"/>
          <w:szCs w:val="20"/>
          <w:lang w:eastAsia="pl-PL"/>
        </w:rPr>
        <w:t xml:space="preserve">ontroli poddano </w:t>
      </w:r>
      <w:r>
        <w:rPr>
          <w:rFonts w:ascii="Verdana" w:eastAsia="Calibri" w:hAnsi="Verdana" w:cs="Times New Roman"/>
          <w:bCs/>
          <w:snapToGrid w:val="0"/>
          <w:szCs w:val="20"/>
          <w:lang w:eastAsia="pl-PL"/>
        </w:rPr>
        <w:t xml:space="preserve">także </w:t>
      </w:r>
      <w:r w:rsidRPr="002D365B">
        <w:rPr>
          <w:rFonts w:ascii="Verdana" w:eastAsia="Calibri" w:hAnsi="Verdana" w:cs="Times New Roman"/>
          <w:bCs/>
          <w:snapToGrid w:val="0"/>
          <w:szCs w:val="20"/>
          <w:lang w:eastAsia="pl-PL"/>
        </w:rPr>
        <w:t xml:space="preserve">umowy zawarte </w:t>
      </w:r>
      <w:r w:rsidRPr="002D365B">
        <w:rPr>
          <w:rFonts w:ascii="Verdana" w:hAnsi="Verdana" w:cs="Arial"/>
          <w:noProof/>
        </w:rPr>
        <w:t xml:space="preserve">na korzystanie z </w:t>
      </w:r>
      <w:r>
        <w:rPr>
          <w:rFonts w:ascii="Verdana" w:hAnsi="Verdana" w:cs="Arial"/>
          <w:noProof/>
        </w:rPr>
        <w:t xml:space="preserve">poszczególnych </w:t>
      </w:r>
      <w:r w:rsidRPr="002D365B">
        <w:rPr>
          <w:rFonts w:ascii="Verdana" w:hAnsi="Verdana" w:cs="Arial"/>
          <w:noProof/>
        </w:rPr>
        <w:t>obiektów</w:t>
      </w:r>
      <w:r>
        <w:rPr>
          <w:rFonts w:ascii="Verdana" w:hAnsi="Verdana" w:cs="Arial"/>
          <w:noProof/>
        </w:rPr>
        <w:t>.</w:t>
      </w:r>
    </w:p>
    <w:p w:rsidR="00D55EA0" w:rsidRPr="002D365B" w:rsidRDefault="00D55EA0" w:rsidP="00D55EA0">
      <w:pPr>
        <w:spacing w:after="0" w:line="240" w:lineRule="auto"/>
        <w:ind w:right="-142" w:hanging="284"/>
        <w:jc w:val="both"/>
        <w:rPr>
          <w:rFonts w:ascii="Verdana" w:eastAsia="Calibri" w:hAnsi="Verdana" w:cs="Times New Roman"/>
          <w:bCs/>
          <w:snapToGrid w:val="0"/>
          <w:u w:val="single"/>
          <w:lang w:eastAsia="pl-PL"/>
        </w:rPr>
      </w:pPr>
      <w:r w:rsidRPr="002D365B">
        <w:rPr>
          <w:rFonts w:ascii="Verdana" w:eastAsia="Calibri" w:hAnsi="Verdana" w:cs="Arial"/>
          <w:noProof/>
          <w:lang w:eastAsia="pl-PL"/>
        </w:rPr>
        <w:t xml:space="preserve">   </w:t>
      </w:r>
    </w:p>
    <w:p w:rsidR="00D55EA0" w:rsidRDefault="00D55EA0" w:rsidP="00D55EA0">
      <w:pPr>
        <w:ind w:right="-142" w:firstLine="708"/>
        <w:jc w:val="both"/>
        <w:rPr>
          <w:rFonts w:ascii="Verdana" w:hAnsi="Verdana" w:cs="Arial"/>
        </w:rPr>
      </w:pPr>
      <w:r w:rsidRPr="006C209D">
        <w:rPr>
          <w:rFonts w:ascii="Verdana" w:hAnsi="Verdana" w:cs="Arial"/>
        </w:rPr>
        <w:t>W zakresie objętym kontrolą nieprawidłowości nie stwierdzono.</w:t>
      </w:r>
    </w:p>
    <w:p w:rsidR="00D55EA0" w:rsidRPr="006C209D" w:rsidRDefault="00D55EA0" w:rsidP="00D55EA0">
      <w:pPr>
        <w:ind w:right="-142" w:firstLine="708"/>
        <w:jc w:val="both"/>
        <w:rPr>
          <w:rFonts w:ascii="Verdana" w:hAnsi="Verdana" w:cs="Arial"/>
        </w:rPr>
      </w:pPr>
      <w:r w:rsidRPr="006C209D">
        <w:rPr>
          <w:rFonts w:ascii="Verdana" w:hAnsi="Verdana" w:cs="Arial"/>
        </w:rPr>
        <w:t xml:space="preserve">W dniu </w:t>
      </w:r>
      <w:r>
        <w:rPr>
          <w:rFonts w:ascii="Verdana" w:hAnsi="Verdana" w:cs="Arial"/>
        </w:rPr>
        <w:t>21.12</w:t>
      </w:r>
      <w:r w:rsidRPr="006C209D">
        <w:rPr>
          <w:rFonts w:ascii="Verdana" w:hAnsi="Verdana" w:cs="Arial"/>
        </w:rPr>
        <w:t xml:space="preserve">.2016 r. protokół kontroli doręczono kierownikowi jednostki kontrolowanej. Do ustaleń zawartych w protokole kontroli zastrzeżeń nie wniesiono. </w:t>
      </w:r>
    </w:p>
    <w:p w:rsidR="00D55EA0" w:rsidRPr="006C209D" w:rsidRDefault="00D55EA0" w:rsidP="00D55EA0">
      <w:pPr>
        <w:ind w:right="-142" w:firstLine="708"/>
        <w:jc w:val="both"/>
        <w:rPr>
          <w:rFonts w:ascii="Verdana" w:hAnsi="Verdana"/>
        </w:rPr>
      </w:pPr>
      <w:r w:rsidRPr="006C209D">
        <w:rPr>
          <w:rFonts w:ascii="Verdana" w:hAnsi="Verdana" w:cs="Arial"/>
        </w:rPr>
        <w:t>W związku z tym, iż w trakcie kontroli nie stwierdzono nieprawidłowości</w:t>
      </w:r>
      <w:r>
        <w:rPr>
          <w:rFonts w:ascii="Verdana" w:hAnsi="Verdana" w:cs="Arial"/>
        </w:rPr>
        <w:t xml:space="preserve"> niniejsze wystąpienie przekazuję bez </w:t>
      </w:r>
      <w:r w:rsidRPr="006C209D">
        <w:rPr>
          <w:rFonts w:ascii="Verdana" w:hAnsi="Verdana" w:cs="Arial"/>
        </w:rPr>
        <w:t>zaleceń pokontrolnych.</w:t>
      </w:r>
    </w:p>
    <w:p w:rsidR="00D55EA0" w:rsidRPr="006C209D" w:rsidRDefault="00D55EA0" w:rsidP="00D55EA0">
      <w:pPr>
        <w:ind w:right="-288"/>
        <w:rPr>
          <w:color w:val="FF0000"/>
        </w:rPr>
      </w:pPr>
    </w:p>
    <w:p w:rsidR="001C1FC5" w:rsidRDefault="001C1FC5">
      <w:bookmarkStart w:id="0" w:name="_GoBack"/>
      <w:bookmarkEnd w:id="0"/>
    </w:p>
    <w:sectPr w:rsidR="001C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55"/>
    <w:rsid w:val="001C1FC5"/>
    <w:rsid w:val="00923A55"/>
    <w:rsid w:val="00D5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28F76-60CB-4502-9E0C-04CE1FC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2020-02-17T11:50:00Z</dcterms:created>
  <dcterms:modified xsi:type="dcterms:W3CDTF">2020-02-17T12:01:00Z</dcterms:modified>
</cp:coreProperties>
</file>