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D5" w:rsidRPr="00207E7A" w:rsidRDefault="008735D5">
      <w:pPr>
        <w:rPr>
          <w:rFonts w:ascii="Times New Roman" w:hAnsi="Times New Roman"/>
          <w:szCs w:val="24"/>
        </w:rPr>
      </w:pPr>
    </w:p>
    <w:p w:rsidR="00D86216" w:rsidRPr="00207E7A" w:rsidRDefault="00633E27" w:rsidP="00D86216">
      <w:pPr>
        <w:pStyle w:val="Nagwek4"/>
        <w:rPr>
          <w:sz w:val="24"/>
          <w:szCs w:val="24"/>
        </w:rPr>
      </w:pPr>
      <w:r>
        <w:rPr>
          <w:noProof/>
          <w:sz w:val="24"/>
          <w:szCs w:val="24"/>
        </w:rPr>
        <w:pict>
          <v:rect id="Prostokąt 1" o:spid="_x0000_s1026" style="position:absolute;left:0;text-align:left;margin-left:297pt;margin-top:-45pt;width:207pt;height:5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" o:allowincell="f" stroked="f" strokeweight="0">
            <v:textbox inset="0,0,0,0">
              <w:txbxContent>
                <w:p w:rsidR="0002437B" w:rsidRPr="00F3050F" w:rsidRDefault="0002437B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050F">
                    <w:rPr>
                      <w:rFonts w:ascii="Times New Roman" w:hAnsi="Times New Roman"/>
                      <w:sz w:val="18"/>
                      <w:szCs w:val="18"/>
                    </w:rPr>
                    <w:t xml:space="preserve">Załącznik </w:t>
                  </w:r>
                </w:p>
                <w:p w:rsidR="0002437B" w:rsidRPr="00F36E94" w:rsidRDefault="0002437B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050F">
                    <w:rPr>
                      <w:rFonts w:ascii="Times New Roman" w:hAnsi="Times New Roman"/>
                      <w:sz w:val="18"/>
                      <w:szCs w:val="18"/>
                    </w:rPr>
                    <w:t xml:space="preserve">do </w:t>
                  </w:r>
                  <w:r w:rsidRPr="00F36E94">
                    <w:rPr>
                      <w:rFonts w:ascii="Times New Roman" w:hAnsi="Times New Roman"/>
                      <w:sz w:val="18"/>
                      <w:szCs w:val="18"/>
                    </w:rPr>
                    <w:t>Zarządzenia Nr OR.I-0050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.601</w:t>
                  </w:r>
                  <w:r w:rsidRPr="00F36E94">
                    <w:rPr>
                      <w:rFonts w:ascii="Times New Roman" w:hAnsi="Times New Roman"/>
                      <w:sz w:val="18"/>
                      <w:szCs w:val="18"/>
                    </w:rPr>
                    <w:t>.2019</w:t>
                  </w:r>
                </w:p>
                <w:p w:rsidR="0002437B" w:rsidRPr="00F36E94" w:rsidRDefault="0002437B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6E94">
                    <w:rPr>
                      <w:rFonts w:ascii="Times New Roman" w:hAnsi="Times New Roman"/>
                      <w:sz w:val="18"/>
                      <w:szCs w:val="18"/>
                    </w:rPr>
                    <w:t>Prezydenta Miasta Opola</w:t>
                  </w:r>
                </w:p>
                <w:p w:rsidR="0002437B" w:rsidRPr="00F36E94" w:rsidRDefault="0002437B" w:rsidP="00D86216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36E94">
                    <w:rPr>
                      <w:rFonts w:ascii="Times New Roman" w:hAnsi="Times New Roman"/>
                      <w:sz w:val="18"/>
                      <w:szCs w:val="18"/>
                    </w:rPr>
                    <w:t xml:space="preserve">z dnia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19 września </w:t>
                  </w:r>
                  <w:r w:rsidRPr="00F36E94">
                    <w:rPr>
                      <w:rFonts w:ascii="Times New Roman" w:hAnsi="Times New Roman"/>
                      <w:sz w:val="18"/>
                      <w:szCs w:val="18"/>
                    </w:rPr>
                    <w:t>2019 r.</w:t>
                  </w:r>
                </w:p>
              </w:txbxContent>
            </v:textbox>
          </v:rect>
        </w:pict>
      </w:r>
    </w:p>
    <w:p w:rsidR="00D86216" w:rsidRPr="00080DA7" w:rsidRDefault="00D86216" w:rsidP="00D86216">
      <w:pPr>
        <w:pStyle w:val="Nagwek4"/>
        <w:rPr>
          <w:sz w:val="24"/>
          <w:szCs w:val="24"/>
        </w:rPr>
      </w:pPr>
      <w:r w:rsidRPr="00080DA7">
        <w:rPr>
          <w:sz w:val="24"/>
          <w:szCs w:val="24"/>
        </w:rPr>
        <w:t xml:space="preserve">PREZYDENT MIASTA OPOLA </w:t>
      </w:r>
    </w:p>
    <w:p w:rsidR="00D86216" w:rsidRDefault="00D86216" w:rsidP="00D86216">
      <w:pPr>
        <w:pStyle w:val="Nagwek4"/>
        <w:rPr>
          <w:b w:val="0"/>
          <w:i/>
          <w:sz w:val="24"/>
          <w:szCs w:val="24"/>
        </w:rPr>
      </w:pPr>
      <w:r w:rsidRPr="00080DA7">
        <w:rPr>
          <w:b w:val="0"/>
          <w:i/>
          <w:sz w:val="24"/>
          <w:szCs w:val="24"/>
        </w:rPr>
        <w:t xml:space="preserve">ogłasza otwarty konkurs ofert </w:t>
      </w:r>
    </w:p>
    <w:p w:rsidR="00D86216" w:rsidRPr="00080DA7" w:rsidRDefault="00D86216" w:rsidP="00D86216">
      <w:pPr>
        <w:rPr>
          <w:rFonts w:ascii="Times New Roman" w:hAnsi="Times New Roman"/>
          <w:szCs w:val="24"/>
        </w:rPr>
      </w:pPr>
    </w:p>
    <w:p w:rsidR="009B3B24" w:rsidRPr="009015D1" w:rsidRDefault="00D578F3" w:rsidP="009B3B24">
      <w:pPr>
        <w:pStyle w:val="Nagwek4"/>
        <w:rPr>
          <w:i/>
          <w:sz w:val="24"/>
          <w:szCs w:val="24"/>
        </w:rPr>
      </w:pPr>
      <w:r w:rsidRPr="008445CD">
        <w:rPr>
          <w:sz w:val="24"/>
          <w:szCs w:val="24"/>
        </w:rPr>
        <w:t>na</w:t>
      </w:r>
      <w:r w:rsidRPr="007D2B80">
        <w:rPr>
          <w:color w:val="FF0000"/>
          <w:sz w:val="24"/>
          <w:szCs w:val="24"/>
        </w:rPr>
        <w:t xml:space="preserve"> </w:t>
      </w:r>
      <w:r w:rsidR="009218F1" w:rsidRPr="00722555">
        <w:rPr>
          <w:sz w:val="24"/>
          <w:szCs w:val="24"/>
        </w:rPr>
        <w:t>wsparcie lub</w:t>
      </w:r>
      <w:r w:rsidR="009218F1" w:rsidRPr="007D2B80">
        <w:rPr>
          <w:color w:val="FF0000"/>
          <w:sz w:val="24"/>
          <w:szCs w:val="24"/>
        </w:rPr>
        <w:t xml:space="preserve"> </w:t>
      </w:r>
      <w:r w:rsidRPr="008445CD">
        <w:rPr>
          <w:sz w:val="24"/>
          <w:szCs w:val="24"/>
        </w:rPr>
        <w:t>powierzenie</w:t>
      </w:r>
      <w:r w:rsidRPr="007D2B80">
        <w:rPr>
          <w:color w:val="FF0000"/>
          <w:sz w:val="24"/>
          <w:szCs w:val="24"/>
        </w:rPr>
        <w:t xml:space="preserve"> </w:t>
      </w:r>
      <w:r w:rsidRPr="00B56BA2">
        <w:rPr>
          <w:sz w:val="24"/>
          <w:szCs w:val="24"/>
        </w:rPr>
        <w:t>w 2019 r. realizacji zadań publicznych</w:t>
      </w:r>
      <w:r>
        <w:rPr>
          <w:sz w:val="24"/>
          <w:szCs w:val="24"/>
        </w:rPr>
        <w:t xml:space="preserve"> </w:t>
      </w:r>
      <w:r w:rsidR="009B3B24" w:rsidRPr="009015D1">
        <w:rPr>
          <w:sz w:val="24"/>
          <w:szCs w:val="24"/>
        </w:rPr>
        <w:t xml:space="preserve">z </w:t>
      </w:r>
      <w:r w:rsidR="009B3B24" w:rsidRPr="009015D1">
        <w:rPr>
          <w:color w:val="000000"/>
          <w:sz w:val="24"/>
          <w:szCs w:val="24"/>
        </w:rPr>
        <w:t>zakresu</w:t>
      </w:r>
      <w:r w:rsidR="009B3B24" w:rsidRPr="009015D1">
        <w:rPr>
          <w:sz w:val="24"/>
          <w:szCs w:val="24"/>
        </w:rPr>
        <w:t xml:space="preserve"> działalności wspomagającej rozwój wspólnot i społeczności lokalnych </w:t>
      </w:r>
      <w:r w:rsidR="009B3B24">
        <w:rPr>
          <w:sz w:val="24"/>
          <w:szCs w:val="24"/>
        </w:rPr>
        <w:br/>
      </w:r>
      <w:r w:rsidR="009B3B24" w:rsidRPr="009015D1">
        <w:rPr>
          <w:sz w:val="24"/>
          <w:szCs w:val="24"/>
        </w:rPr>
        <w:t>(promocja demokracji lokalnej w Opolu – Opole w rytmie działania)</w:t>
      </w:r>
    </w:p>
    <w:p w:rsidR="00D83C72" w:rsidRPr="00CD1D82" w:rsidRDefault="00D83C72" w:rsidP="00CD1D82">
      <w:pPr>
        <w:pStyle w:val="Nagwek41"/>
        <w:rPr>
          <w:b w:val="0"/>
          <w:sz w:val="24"/>
          <w:szCs w:val="24"/>
        </w:rPr>
      </w:pPr>
      <w:r w:rsidRPr="00CD1D82">
        <w:rPr>
          <w:b w:val="0"/>
          <w:sz w:val="24"/>
          <w:szCs w:val="24"/>
        </w:rPr>
        <w:t>skierowany do:</w:t>
      </w:r>
    </w:p>
    <w:p w:rsidR="00D86216" w:rsidRPr="00271CA2" w:rsidRDefault="00D86216" w:rsidP="00D86216">
      <w:pPr>
        <w:rPr>
          <w:rFonts w:ascii="Times New Roman" w:hAnsi="Times New Roman"/>
          <w:sz w:val="16"/>
          <w:szCs w:val="24"/>
        </w:rPr>
      </w:pPr>
    </w:p>
    <w:p w:rsidR="00D86216" w:rsidRDefault="00D86216" w:rsidP="00703680">
      <w:pPr>
        <w:pStyle w:val="Nagwek4"/>
        <w:jc w:val="both"/>
        <w:rPr>
          <w:b w:val="0"/>
          <w:sz w:val="24"/>
          <w:szCs w:val="24"/>
        </w:rPr>
      </w:pPr>
      <w:r w:rsidRPr="00080DA7">
        <w:rPr>
          <w:b w:val="0"/>
          <w:sz w:val="24"/>
          <w:szCs w:val="24"/>
        </w:rPr>
        <w:t xml:space="preserve">organizacji pozarządowych lub innych uprawnionych podmiotów wskazanych w art. 3 ust. 3 ustawy z dnia 24 kwietnia 2003 r. </w:t>
      </w:r>
      <w:r w:rsidRPr="00080DA7">
        <w:rPr>
          <w:b w:val="0"/>
          <w:i/>
          <w:sz w:val="24"/>
          <w:szCs w:val="24"/>
        </w:rPr>
        <w:t>o działalności pożytku publicznego i o wolontariacie</w:t>
      </w:r>
      <w:r w:rsidR="0038660B" w:rsidRPr="00080DA7">
        <w:rPr>
          <w:b w:val="0"/>
          <w:sz w:val="24"/>
          <w:szCs w:val="24"/>
        </w:rPr>
        <w:t xml:space="preserve"> </w:t>
      </w:r>
      <w:r w:rsidR="00207E7A" w:rsidRPr="00080DA7">
        <w:rPr>
          <w:b w:val="0"/>
          <w:sz w:val="24"/>
          <w:szCs w:val="24"/>
        </w:rPr>
        <w:br/>
      </w:r>
      <w:r w:rsidR="0038660B" w:rsidRPr="00080DA7">
        <w:rPr>
          <w:b w:val="0"/>
          <w:sz w:val="24"/>
          <w:szCs w:val="24"/>
        </w:rPr>
        <w:t>(Dz. U. z 201</w:t>
      </w:r>
      <w:r w:rsidR="00F36E94" w:rsidRPr="00080DA7">
        <w:rPr>
          <w:b w:val="0"/>
          <w:sz w:val="24"/>
          <w:szCs w:val="24"/>
        </w:rPr>
        <w:t>9</w:t>
      </w:r>
      <w:r w:rsidR="0038660B" w:rsidRPr="00080DA7">
        <w:rPr>
          <w:b w:val="0"/>
          <w:sz w:val="24"/>
          <w:szCs w:val="24"/>
        </w:rPr>
        <w:t xml:space="preserve"> r. poz.</w:t>
      </w:r>
      <w:r w:rsidR="00F36E94" w:rsidRPr="00080DA7">
        <w:rPr>
          <w:b w:val="0"/>
          <w:sz w:val="24"/>
          <w:szCs w:val="24"/>
        </w:rPr>
        <w:t xml:space="preserve"> 688</w:t>
      </w:r>
      <w:r w:rsidR="00B101B0">
        <w:rPr>
          <w:b w:val="0"/>
          <w:sz w:val="24"/>
          <w:szCs w:val="24"/>
        </w:rPr>
        <w:t xml:space="preserve"> z późn. zm</w:t>
      </w:r>
      <w:r w:rsidR="000255A4">
        <w:rPr>
          <w:b w:val="0"/>
          <w:sz w:val="24"/>
          <w:szCs w:val="24"/>
        </w:rPr>
        <w:t>.</w:t>
      </w:r>
      <w:r w:rsidRPr="00080DA7">
        <w:rPr>
          <w:b w:val="0"/>
          <w:sz w:val="24"/>
          <w:szCs w:val="24"/>
        </w:rPr>
        <w:t>)</w:t>
      </w:r>
      <w:r w:rsidR="00FA41B6" w:rsidRPr="00080DA7">
        <w:rPr>
          <w:b w:val="0"/>
          <w:sz w:val="24"/>
          <w:szCs w:val="24"/>
        </w:rPr>
        <w:t>.</w:t>
      </w:r>
    </w:p>
    <w:p w:rsidR="00D86216" w:rsidRPr="00080DA7" w:rsidRDefault="00D86216" w:rsidP="00D86216">
      <w:pPr>
        <w:pStyle w:val="Tekstpodstawowy21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D86216" w:rsidRPr="00080DA7" w:rsidRDefault="00D86216" w:rsidP="00A234A5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Times New Roman" w:hAnsi="Times New Roman"/>
          <w:b/>
          <w:sz w:val="24"/>
          <w:szCs w:val="24"/>
        </w:rPr>
      </w:pPr>
      <w:r w:rsidRPr="00080DA7">
        <w:rPr>
          <w:rFonts w:ascii="Times New Roman" w:hAnsi="Times New Roman"/>
          <w:b/>
          <w:sz w:val="24"/>
          <w:szCs w:val="24"/>
        </w:rPr>
        <w:t>Podstawy prawne konkursu</w:t>
      </w:r>
      <w:r w:rsidR="009C149E" w:rsidRPr="00080DA7">
        <w:rPr>
          <w:rFonts w:ascii="Times New Roman" w:hAnsi="Times New Roman"/>
          <w:b/>
          <w:sz w:val="24"/>
          <w:szCs w:val="24"/>
        </w:rPr>
        <w:t>.</w:t>
      </w:r>
    </w:p>
    <w:p w:rsidR="00D86216" w:rsidRPr="00080DA7" w:rsidRDefault="00D86216" w:rsidP="00D86216">
      <w:pPr>
        <w:pStyle w:val="Tekstpodstawowy21"/>
        <w:overflowPunct/>
        <w:autoSpaceDE/>
        <w:autoSpaceDN/>
        <w:adjustRightInd/>
        <w:spacing w:line="240" w:lineRule="auto"/>
        <w:ind w:left="567" w:firstLine="0"/>
        <w:textAlignment w:val="auto"/>
        <w:rPr>
          <w:rFonts w:ascii="Times New Roman" w:hAnsi="Times New Roman"/>
          <w:b/>
          <w:sz w:val="24"/>
          <w:szCs w:val="24"/>
        </w:rPr>
      </w:pPr>
    </w:p>
    <w:p w:rsidR="000F5384" w:rsidRPr="00080DA7" w:rsidRDefault="000F5384" w:rsidP="000F5384">
      <w:pPr>
        <w:numPr>
          <w:ilvl w:val="0"/>
          <w:numId w:val="3"/>
        </w:numPr>
        <w:tabs>
          <w:tab w:val="left" w:pos="284"/>
          <w:tab w:val="left" w:pos="426"/>
        </w:tabs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szCs w:val="24"/>
        </w:rPr>
      </w:pPr>
      <w:r w:rsidRPr="00080DA7">
        <w:rPr>
          <w:rFonts w:ascii="Times New Roman" w:hAnsi="Times New Roman"/>
          <w:szCs w:val="24"/>
        </w:rPr>
        <w:t xml:space="preserve">Ustawa z dnia 24 kwietnia 2003 r. </w:t>
      </w:r>
      <w:r w:rsidRPr="00080DA7">
        <w:rPr>
          <w:rFonts w:ascii="Times New Roman" w:hAnsi="Times New Roman"/>
          <w:i/>
          <w:szCs w:val="24"/>
        </w:rPr>
        <w:t>o działalności pożytku publicznego i o wolontariacie</w:t>
      </w:r>
      <w:r w:rsidRPr="00080DA7">
        <w:rPr>
          <w:rFonts w:ascii="Times New Roman" w:hAnsi="Times New Roman"/>
          <w:szCs w:val="24"/>
        </w:rPr>
        <w:t xml:space="preserve"> </w:t>
      </w:r>
      <w:r w:rsidRPr="00080DA7">
        <w:rPr>
          <w:rFonts w:ascii="Times New Roman" w:hAnsi="Times New Roman"/>
          <w:szCs w:val="24"/>
        </w:rPr>
        <w:br/>
        <w:t>(Dz. U. z 2019 r. poz. 688 z późn. zm.).</w:t>
      </w:r>
    </w:p>
    <w:p w:rsidR="000F5384" w:rsidRPr="00080DA7" w:rsidRDefault="000F5384" w:rsidP="000F5384">
      <w:pPr>
        <w:numPr>
          <w:ilvl w:val="0"/>
          <w:numId w:val="3"/>
        </w:numPr>
        <w:tabs>
          <w:tab w:val="left" w:pos="284"/>
          <w:tab w:val="left" w:pos="426"/>
        </w:tabs>
        <w:ind w:left="284" w:hanging="284"/>
        <w:rPr>
          <w:rFonts w:ascii="Times New Roman" w:hAnsi="Times New Roman"/>
          <w:szCs w:val="24"/>
        </w:rPr>
      </w:pPr>
      <w:r w:rsidRPr="00080DA7">
        <w:rPr>
          <w:rFonts w:ascii="Times New Roman" w:hAnsi="Times New Roman"/>
          <w:szCs w:val="24"/>
        </w:rPr>
        <w:t xml:space="preserve">Rozporządzenie Przewodniczącego Komitetu Do Spraw Pożytku Publicznego z dnia </w:t>
      </w:r>
      <w:r w:rsidRPr="00080DA7">
        <w:rPr>
          <w:rFonts w:ascii="Times New Roman" w:hAnsi="Times New Roman"/>
          <w:szCs w:val="24"/>
        </w:rPr>
        <w:br/>
        <w:t xml:space="preserve">24 października 2018 r. w sprawie wzorów ofert i ramowych wzorów umów dotyczących realizacji zadań publicznych oraz wzorów sprawozdań z wykonania tych zadań </w:t>
      </w:r>
      <w:r w:rsidRPr="00080DA7">
        <w:rPr>
          <w:rFonts w:ascii="Times New Roman" w:hAnsi="Times New Roman"/>
          <w:szCs w:val="24"/>
        </w:rPr>
        <w:br/>
        <w:t xml:space="preserve">(Dz. U. z 2018 r. poz. 2057), zwane dalej </w:t>
      </w:r>
      <w:r w:rsidRPr="00080DA7">
        <w:rPr>
          <w:rFonts w:ascii="Times New Roman" w:hAnsi="Times New Roman"/>
          <w:b/>
          <w:szCs w:val="24"/>
        </w:rPr>
        <w:t>„Rozporządzeniem w sprawie wzorów”</w:t>
      </w:r>
      <w:r w:rsidRPr="00080DA7">
        <w:rPr>
          <w:rFonts w:ascii="Times New Roman" w:hAnsi="Times New Roman"/>
          <w:szCs w:val="24"/>
        </w:rPr>
        <w:t>.</w:t>
      </w:r>
    </w:p>
    <w:p w:rsidR="000F5384" w:rsidRPr="00080DA7" w:rsidRDefault="000F5384" w:rsidP="000F5384">
      <w:pPr>
        <w:numPr>
          <w:ilvl w:val="0"/>
          <w:numId w:val="3"/>
        </w:numPr>
        <w:tabs>
          <w:tab w:val="left" w:pos="284"/>
          <w:tab w:val="left" w:pos="426"/>
        </w:tabs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i/>
          <w:szCs w:val="24"/>
        </w:rPr>
      </w:pPr>
      <w:r w:rsidRPr="00080DA7">
        <w:rPr>
          <w:rFonts w:ascii="Times New Roman" w:hAnsi="Times New Roman"/>
          <w:szCs w:val="24"/>
        </w:rPr>
        <w:t xml:space="preserve">Zarządzenie nr OR.I-0050.616.2016 Prezydenta Miasta Opola z dnia 24 listopada 2016 r. </w:t>
      </w:r>
      <w:r w:rsidRPr="00080DA7">
        <w:rPr>
          <w:rFonts w:ascii="Times New Roman" w:hAnsi="Times New Roman"/>
          <w:szCs w:val="24"/>
        </w:rPr>
        <w:br/>
        <w:t xml:space="preserve">z późn. zm. w sprawie przyjęcia Regulaminu otwartych konkursów ofert, zwanym dalej </w:t>
      </w:r>
      <w:r w:rsidRPr="00080DA7">
        <w:rPr>
          <w:rFonts w:ascii="Times New Roman" w:hAnsi="Times New Roman"/>
          <w:b/>
          <w:szCs w:val="24"/>
        </w:rPr>
        <w:t>„Regulaminem konkursowym”</w:t>
      </w:r>
      <w:r w:rsidRPr="00080DA7">
        <w:rPr>
          <w:rFonts w:ascii="Times New Roman" w:hAnsi="Times New Roman"/>
          <w:szCs w:val="24"/>
        </w:rPr>
        <w:t xml:space="preserve">. </w:t>
      </w:r>
    </w:p>
    <w:p w:rsidR="003830E6" w:rsidRPr="00080DA7" w:rsidRDefault="003830E6" w:rsidP="003830E6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/>
        <w:textAlignment w:val="auto"/>
        <w:rPr>
          <w:rFonts w:ascii="Times New Roman" w:hAnsi="Times New Roman"/>
          <w:color w:val="2F5496"/>
          <w:szCs w:val="24"/>
        </w:rPr>
      </w:pPr>
    </w:p>
    <w:p w:rsidR="00D86216" w:rsidRPr="00080DA7" w:rsidRDefault="00D86216" w:rsidP="00A234A5">
      <w:pPr>
        <w:pStyle w:val="Tekstpodstawowy2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080DA7">
        <w:rPr>
          <w:rFonts w:ascii="Times New Roman" w:hAnsi="Times New Roman"/>
          <w:b/>
          <w:sz w:val="24"/>
          <w:szCs w:val="24"/>
        </w:rPr>
        <w:t>Rodzaje zadań publicznych i wysokość środków</w:t>
      </w:r>
      <w:r w:rsidRPr="00080DA7">
        <w:rPr>
          <w:rFonts w:ascii="Times New Roman" w:hAnsi="Times New Roman"/>
          <w:sz w:val="24"/>
          <w:szCs w:val="24"/>
        </w:rPr>
        <w:t xml:space="preserve"> </w:t>
      </w:r>
      <w:r w:rsidRPr="00080DA7">
        <w:rPr>
          <w:rFonts w:ascii="Times New Roman" w:hAnsi="Times New Roman"/>
          <w:b/>
          <w:sz w:val="24"/>
          <w:szCs w:val="24"/>
        </w:rPr>
        <w:t xml:space="preserve">publicznych przeznaczonych </w:t>
      </w:r>
      <w:r w:rsidR="00510728" w:rsidRPr="00080DA7">
        <w:rPr>
          <w:rFonts w:ascii="Times New Roman" w:hAnsi="Times New Roman"/>
          <w:b/>
          <w:sz w:val="24"/>
          <w:szCs w:val="24"/>
        </w:rPr>
        <w:br/>
      </w:r>
      <w:r w:rsidRPr="00080DA7">
        <w:rPr>
          <w:rFonts w:ascii="Times New Roman" w:hAnsi="Times New Roman"/>
          <w:b/>
          <w:sz w:val="24"/>
          <w:szCs w:val="24"/>
        </w:rPr>
        <w:t>na ich realizację</w:t>
      </w:r>
      <w:r w:rsidR="009C149E" w:rsidRPr="00080DA7">
        <w:rPr>
          <w:rFonts w:ascii="Times New Roman" w:hAnsi="Times New Roman"/>
          <w:b/>
          <w:sz w:val="24"/>
          <w:szCs w:val="24"/>
        </w:rPr>
        <w:t>.</w:t>
      </w:r>
    </w:p>
    <w:p w:rsidR="00322EE3" w:rsidRPr="00A03820" w:rsidRDefault="00322EE3" w:rsidP="00D86216">
      <w:pPr>
        <w:rPr>
          <w:rFonts w:ascii="Times New Roman" w:hAnsi="Times New Roman"/>
          <w:b/>
          <w:sz w:val="16"/>
          <w:szCs w:val="16"/>
        </w:rPr>
      </w:pPr>
    </w:p>
    <w:p w:rsidR="00FF3CF1" w:rsidRPr="00080DA7" w:rsidRDefault="00815127" w:rsidP="003F5EEF">
      <w:pPr>
        <w:pStyle w:val="Bezodstpw"/>
        <w:numPr>
          <w:ilvl w:val="0"/>
          <w:numId w:val="6"/>
        </w:numPr>
        <w:spacing w:line="276" w:lineRule="auto"/>
        <w:ind w:left="284" w:hanging="284"/>
        <w:rPr>
          <w:rFonts w:ascii="Times New Roman" w:hAnsi="Times New Roman"/>
          <w:b/>
          <w:szCs w:val="24"/>
          <w:u w:val="single"/>
        </w:rPr>
      </w:pPr>
      <w:r w:rsidRPr="00080DA7">
        <w:rPr>
          <w:rFonts w:ascii="Times New Roman" w:hAnsi="Times New Roman"/>
          <w:b/>
          <w:szCs w:val="24"/>
        </w:rPr>
        <w:t>Priorytet</w:t>
      </w:r>
      <w:r w:rsidR="00FF3CF1" w:rsidRPr="00080DA7">
        <w:rPr>
          <w:rFonts w:ascii="Times New Roman" w:hAnsi="Times New Roman"/>
          <w:b/>
          <w:szCs w:val="24"/>
        </w:rPr>
        <w:t xml:space="preserve">: </w:t>
      </w:r>
      <w:r w:rsidR="009B3B24">
        <w:rPr>
          <w:rFonts w:ascii="Times New Roman" w:hAnsi="Times New Roman"/>
          <w:b/>
          <w:szCs w:val="24"/>
        </w:rPr>
        <w:t>Działalność wspomagająca</w:t>
      </w:r>
      <w:r w:rsidR="009B3B24" w:rsidRPr="009015D1">
        <w:rPr>
          <w:rFonts w:ascii="Times New Roman" w:hAnsi="Times New Roman"/>
          <w:b/>
          <w:szCs w:val="24"/>
        </w:rPr>
        <w:t xml:space="preserve"> rozwój wspólnot i społeczności lokalnych</w:t>
      </w:r>
      <w:r w:rsidR="009B3B24">
        <w:rPr>
          <w:rFonts w:ascii="Times New Roman" w:hAnsi="Times New Roman"/>
          <w:b/>
          <w:szCs w:val="24"/>
        </w:rPr>
        <w:t>.</w:t>
      </w:r>
    </w:p>
    <w:p w:rsidR="00FF3CF1" w:rsidRPr="00DB3A6D" w:rsidRDefault="00FF3CF1" w:rsidP="003F5EEF">
      <w:pPr>
        <w:pStyle w:val="Bezodstpw"/>
        <w:numPr>
          <w:ilvl w:val="0"/>
          <w:numId w:val="6"/>
        </w:numPr>
        <w:spacing w:line="276" w:lineRule="auto"/>
        <w:ind w:left="284" w:hanging="284"/>
        <w:rPr>
          <w:rFonts w:ascii="Times New Roman" w:hAnsi="Times New Roman"/>
          <w:b/>
          <w:szCs w:val="24"/>
          <w:u w:val="single"/>
        </w:rPr>
      </w:pPr>
      <w:r w:rsidRPr="00080DA7">
        <w:rPr>
          <w:rFonts w:ascii="Times New Roman" w:hAnsi="Times New Roman"/>
          <w:b/>
          <w:szCs w:val="24"/>
        </w:rPr>
        <w:t xml:space="preserve">Cel: </w:t>
      </w:r>
      <w:r w:rsidR="00DB3A6D" w:rsidRPr="00DB3A6D">
        <w:rPr>
          <w:rFonts w:ascii="Times New Roman" w:hAnsi="Times New Roman"/>
          <w:b/>
          <w:szCs w:val="24"/>
        </w:rPr>
        <w:t>Promocja demokracji lokalnej w Opolu</w:t>
      </w:r>
      <w:r w:rsidR="00F44B9D" w:rsidRPr="00DB3A6D">
        <w:rPr>
          <w:rFonts w:ascii="Times New Roman" w:hAnsi="Times New Roman"/>
          <w:b/>
          <w:szCs w:val="24"/>
        </w:rPr>
        <w:t>.</w:t>
      </w:r>
    </w:p>
    <w:p w:rsidR="001235BA" w:rsidRDefault="00FF3CF1" w:rsidP="008C662A">
      <w:pPr>
        <w:pStyle w:val="Bezodstpw"/>
        <w:numPr>
          <w:ilvl w:val="0"/>
          <w:numId w:val="6"/>
        </w:numPr>
        <w:spacing w:after="120"/>
        <w:ind w:left="284" w:hanging="284"/>
        <w:rPr>
          <w:rFonts w:ascii="Times New Roman" w:hAnsi="Times New Roman"/>
          <w:b/>
          <w:bCs/>
          <w:szCs w:val="24"/>
        </w:rPr>
      </w:pPr>
      <w:r w:rsidRPr="001235BA">
        <w:rPr>
          <w:rFonts w:ascii="Times New Roman" w:hAnsi="Times New Roman"/>
          <w:b/>
          <w:szCs w:val="24"/>
        </w:rPr>
        <w:t xml:space="preserve">Działania: </w:t>
      </w:r>
      <w:r w:rsidR="00DB3A6D" w:rsidRPr="001235BA">
        <w:rPr>
          <w:rFonts w:ascii="Times New Roman" w:hAnsi="Times New Roman"/>
          <w:b/>
          <w:szCs w:val="24"/>
        </w:rPr>
        <w:t>Opole w rytmie działania – Kampania świadomościowa.</w:t>
      </w:r>
      <w:r w:rsidR="001235BA" w:rsidRPr="001235BA">
        <w:rPr>
          <w:rFonts w:ascii="Times New Roman" w:hAnsi="Times New Roman"/>
          <w:b/>
          <w:szCs w:val="24"/>
        </w:rPr>
        <w:t xml:space="preserve"> </w:t>
      </w:r>
      <w:r w:rsidR="009218F1" w:rsidRPr="001235BA">
        <w:rPr>
          <w:rFonts w:ascii="Times New Roman" w:hAnsi="Times New Roman"/>
          <w:b/>
          <w:bCs/>
          <w:szCs w:val="24"/>
        </w:rPr>
        <w:t>Cykl spotkań, szkoleń, warsztatów dla uczniów opolskich szkół w zakresie wykorzystania n</w:t>
      </w:r>
      <w:r w:rsidR="001235BA" w:rsidRPr="001235BA">
        <w:rPr>
          <w:rFonts w:ascii="Times New Roman" w:hAnsi="Times New Roman"/>
          <w:b/>
          <w:bCs/>
          <w:szCs w:val="24"/>
        </w:rPr>
        <w:t>arzędzi partycypacji społecznej.</w:t>
      </w:r>
    </w:p>
    <w:p w:rsidR="009218F1" w:rsidRPr="008C662A" w:rsidRDefault="001235BA" w:rsidP="009218F1">
      <w:pPr>
        <w:ind w:left="284"/>
        <w:rPr>
          <w:rFonts w:ascii="Times New Roman" w:hAnsi="Times New Roman"/>
        </w:rPr>
      </w:pPr>
      <w:r w:rsidRPr="008C662A">
        <w:rPr>
          <w:rFonts w:ascii="Times New Roman" w:hAnsi="Times New Roman"/>
          <w:bCs/>
          <w:szCs w:val="24"/>
        </w:rPr>
        <w:t xml:space="preserve">Zorganizowanie spotkań/szkoleń/warsztatów dla uczniów opolskich szkół mających </w:t>
      </w:r>
      <w:r w:rsidR="008C662A">
        <w:rPr>
          <w:rFonts w:ascii="Times New Roman" w:hAnsi="Times New Roman"/>
          <w:bCs/>
          <w:szCs w:val="24"/>
        </w:rPr>
        <w:br/>
      </w:r>
      <w:r w:rsidRPr="008C662A">
        <w:rPr>
          <w:rFonts w:ascii="Times New Roman" w:hAnsi="Times New Roman"/>
          <w:bCs/>
          <w:szCs w:val="24"/>
        </w:rPr>
        <w:t xml:space="preserve">na celu przekazanie młodym ludziom praktycznej wiedzy na temat narzędzi partycypacji społecznej </w:t>
      </w:r>
      <w:r w:rsidR="008445CD">
        <w:rPr>
          <w:rFonts w:ascii="Times New Roman" w:hAnsi="Times New Roman"/>
          <w:bCs/>
          <w:szCs w:val="24"/>
        </w:rPr>
        <w:t>w tym</w:t>
      </w:r>
      <w:r w:rsidR="00D30574" w:rsidRPr="008C662A">
        <w:rPr>
          <w:rFonts w:ascii="Times New Roman" w:hAnsi="Times New Roman"/>
          <w:bCs/>
          <w:szCs w:val="24"/>
        </w:rPr>
        <w:t>: budżetu obywatelskiego, konsultacji społecznych, inicjatywy lokalnej, dział</w:t>
      </w:r>
      <w:r w:rsidR="008445CD">
        <w:rPr>
          <w:rFonts w:ascii="Times New Roman" w:hAnsi="Times New Roman"/>
          <w:bCs/>
          <w:szCs w:val="24"/>
        </w:rPr>
        <w:t>alności rad dzielnic oraz wszelkich działań na rzecz budowania demokracji lokalnej.</w:t>
      </w:r>
    </w:p>
    <w:p w:rsidR="00DB3A6D" w:rsidRPr="0099271C" w:rsidRDefault="00DB3A6D" w:rsidP="00DB3A6D">
      <w:pPr>
        <w:pStyle w:val="Bezodstpw"/>
        <w:ind w:left="284"/>
        <w:rPr>
          <w:rFonts w:ascii="Times New Roman" w:hAnsi="Times New Roman"/>
          <w:b/>
          <w:color w:val="FF0000"/>
          <w:szCs w:val="16"/>
        </w:rPr>
      </w:pPr>
    </w:p>
    <w:p w:rsidR="001358C7" w:rsidRPr="008445CD" w:rsidRDefault="001358C7" w:rsidP="001358C7">
      <w:pPr>
        <w:pStyle w:val="Standard"/>
        <w:numPr>
          <w:ilvl w:val="0"/>
          <w:numId w:val="6"/>
        </w:numPr>
        <w:tabs>
          <w:tab w:val="left" w:pos="284"/>
        </w:tabs>
        <w:ind w:hanging="720"/>
        <w:rPr>
          <w:rFonts w:ascii="Times New Roman" w:hAnsi="Times New Roman"/>
          <w:b/>
          <w:szCs w:val="24"/>
        </w:rPr>
      </w:pPr>
      <w:r w:rsidRPr="008445CD">
        <w:rPr>
          <w:rFonts w:ascii="Times New Roman" w:hAnsi="Times New Roman"/>
          <w:b/>
          <w:szCs w:val="24"/>
        </w:rPr>
        <w:t>Oczekiwane rezultaty zlecanego zadania publicznego:</w:t>
      </w:r>
    </w:p>
    <w:p w:rsidR="0051758E" w:rsidRPr="008445CD" w:rsidRDefault="0051758E" w:rsidP="0099271C">
      <w:pPr>
        <w:pStyle w:val="Standard"/>
        <w:numPr>
          <w:ilvl w:val="0"/>
          <w:numId w:val="41"/>
        </w:numPr>
        <w:tabs>
          <w:tab w:val="left" w:pos="284"/>
        </w:tabs>
        <w:rPr>
          <w:rFonts w:ascii="Times New Roman" w:hAnsi="Times New Roman"/>
          <w:szCs w:val="24"/>
        </w:rPr>
      </w:pPr>
      <w:r w:rsidRPr="008445CD">
        <w:rPr>
          <w:rFonts w:ascii="Times New Roman" w:hAnsi="Times New Roman"/>
          <w:szCs w:val="24"/>
        </w:rPr>
        <w:t xml:space="preserve">zorganizowanie i przeprowadzenie </w:t>
      </w:r>
      <w:r w:rsidR="001235BA" w:rsidRPr="008445CD">
        <w:rPr>
          <w:rFonts w:ascii="Times New Roman" w:hAnsi="Times New Roman"/>
          <w:bCs/>
          <w:szCs w:val="24"/>
        </w:rPr>
        <w:t xml:space="preserve">spotkań/szkoleń/warsztatów </w:t>
      </w:r>
      <w:r w:rsidR="008C662A" w:rsidRPr="008445CD">
        <w:rPr>
          <w:rFonts w:ascii="Times New Roman" w:hAnsi="Times New Roman"/>
          <w:szCs w:val="24"/>
        </w:rPr>
        <w:t>w</w:t>
      </w:r>
      <w:r w:rsidR="007D2B80" w:rsidRPr="008445CD">
        <w:rPr>
          <w:rFonts w:ascii="Times New Roman" w:hAnsi="Times New Roman"/>
          <w:szCs w:val="24"/>
        </w:rPr>
        <w:t xml:space="preserve"> </w:t>
      </w:r>
      <w:r w:rsidRPr="008445CD">
        <w:rPr>
          <w:rFonts w:ascii="Times New Roman" w:hAnsi="Times New Roman"/>
          <w:szCs w:val="24"/>
        </w:rPr>
        <w:t>w</w:t>
      </w:r>
      <w:r w:rsidR="007D2B80" w:rsidRPr="008445CD">
        <w:rPr>
          <w:rFonts w:ascii="Times New Roman" w:hAnsi="Times New Roman"/>
          <w:szCs w:val="24"/>
        </w:rPr>
        <w:t>yżej</w:t>
      </w:r>
      <w:r w:rsidR="008C662A" w:rsidRPr="008445CD">
        <w:rPr>
          <w:rFonts w:ascii="Times New Roman" w:hAnsi="Times New Roman"/>
          <w:szCs w:val="24"/>
        </w:rPr>
        <w:t xml:space="preserve"> </w:t>
      </w:r>
      <w:r w:rsidRPr="008445CD">
        <w:rPr>
          <w:rFonts w:ascii="Times New Roman" w:hAnsi="Times New Roman"/>
          <w:szCs w:val="24"/>
        </w:rPr>
        <w:t>określonym zakresie,</w:t>
      </w:r>
    </w:p>
    <w:p w:rsidR="0051758E" w:rsidRPr="008445CD" w:rsidRDefault="0051758E" w:rsidP="0099271C">
      <w:pPr>
        <w:pStyle w:val="Standard"/>
        <w:numPr>
          <w:ilvl w:val="0"/>
          <w:numId w:val="41"/>
        </w:numPr>
        <w:tabs>
          <w:tab w:val="left" w:pos="284"/>
        </w:tabs>
        <w:rPr>
          <w:rFonts w:ascii="Times New Roman" w:hAnsi="Times New Roman"/>
          <w:szCs w:val="24"/>
        </w:rPr>
      </w:pPr>
      <w:r w:rsidRPr="008445CD">
        <w:rPr>
          <w:rFonts w:ascii="Times New Roman" w:hAnsi="Times New Roman"/>
          <w:szCs w:val="24"/>
        </w:rPr>
        <w:t xml:space="preserve">minimalna liczba </w:t>
      </w:r>
      <w:r w:rsidR="008445CD" w:rsidRPr="008445CD">
        <w:rPr>
          <w:rFonts w:ascii="Times New Roman" w:hAnsi="Times New Roman"/>
          <w:szCs w:val="24"/>
        </w:rPr>
        <w:t>beneficjentów zadania: 200 osób</w:t>
      </w:r>
      <w:r w:rsidRPr="008445CD">
        <w:rPr>
          <w:rFonts w:ascii="Times New Roman" w:hAnsi="Times New Roman"/>
          <w:szCs w:val="24"/>
        </w:rPr>
        <w:t>.</w:t>
      </w:r>
    </w:p>
    <w:p w:rsidR="001358C7" w:rsidRPr="0099271C" w:rsidRDefault="001358C7" w:rsidP="001358C7">
      <w:pPr>
        <w:pStyle w:val="Akapitzlist"/>
        <w:ind w:left="720"/>
        <w:rPr>
          <w:rFonts w:ascii="Times New Roman" w:hAnsi="Times New Roman"/>
          <w:color w:val="FF0000"/>
          <w:szCs w:val="16"/>
        </w:rPr>
      </w:pPr>
    </w:p>
    <w:p w:rsidR="001358C7" w:rsidRPr="00271CA2" w:rsidRDefault="001358C7" w:rsidP="00271CA2">
      <w:pPr>
        <w:pStyle w:val="Standard"/>
        <w:numPr>
          <w:ilvl w:val="0"/>
          <w:numId w:val="6"/>
        </w:numPr>
        <w:tabs>
          <w:tab w:val="left" w:pos="284"/>
        </w:tabs>
        <w:ind w:left="360" w:hanging="218"/>
        <w:rPr>
          <w:rFonts w:ascii="Times New Roman" w:hAnsi="Times New Roman"/>
          <w:sz w:val="16"/>
          <w:szCs w:val="16"/>
        </w:rPr>
      </w:pPr>
      <w:r w:rsidRPr="00271CA2">
        <w:rPr>
          <w:rFonts w:ascii="Times New Roman" w:hAnsi="Times New Roman"/>
          <w:b/>
          <w:szCs w:val="24"/>
        </w:rPr>
        <w:t xml:space="preserve"> Oczekiwane zmiany społeczne:</w:t>
      </w:r>
      <w:r w:rsidR="00271CA2" w:rsidRPr="00271CA2">
        <w:rPr>
          <w:rFonts w:ascii="Times New Roman" w:hAnsi="Times New Roman"/>
          <w:b/>
          <w:szCs w:val="24"/>
        </w:rPr>
        <w:t xml:space="preserve"> </w:t>
      </w:r>
      <w:r w:rsidR="0051758E" w:rsidRPr="00271CA2">
        <w:rPr>
          <w:rFonts w:ascii="Times New Roman" w:hAnsi="Times New Roman"/>
          <w:szCs w:val="24"/>
        </w:rPr>
        <w:t xml:space="preserve">zwiększenie wiedzy w zakresie </w:t>
      </w:r>
      <w:r w:rsidR="0051758E" w:rsidRPr="00271CA2">
        <w:rPr>
          <w:rFonts w:ascii="Times New Roman" w:hAnsi="Times New Roman"/>
          <w:bCs/>
          <w:szCs w:val="24"/>
        </w:rPr>
        <w:t>wykorzystania n</w:t>
      </w:r>
      <w:r w:rsidR="008C662A" w:rsidRPr="00271CA2">
        <w:rPr>
          <w:rFonts w:ascii="Times New Roman" w:hAnsi="Times New Roman"/>
          <w:bCs/>
          <w:szCs w:val="24"/>
        </w:rPr>
        <w:t xml:space="preserve">arzędzi partycypacji </w:t>
      </w:r>
      <w:r w:rsidR="008445CD" w:rsidRPr="00271CA2">
        <w:rPr>
          <w:rFonts w:ascii="Times New Roman" w:hAnsi="Times New Roman"/>
          <w:bCs/>
          <w:szCs w:val="24"/>
        </w:rPr>
        <w:t>społecznej w tym: budżetu obywatelskiego, konsultacji społecznych, inicjatywy lokalnej, działalności rad dzielnic oraz wszelkich działań na rzecz budowania demokracji lokalnej.</w:t>
      </w:r>
    </w:p>
    <w:p w:rsidR="00271CA2" w:rsidRPr="00271CA2" w:rsidRDefault="00271CA2" w:rsidP="00271CA2">
      <w:pPr>
        <w:pStyle w:val="Standard"/>
        <w:tabs>
          <w:tab w:val="left" w:pos="284"/>
        </w:tabs>
        <w:ind w:left="360"/>
        <w:rPr>
          <w:rFonts w:ascii="Times New Roman" w:hAnsi="Times New Roman"/>
          <w:sz w:val="16"/>
          <w:szCs w:val="16"/>
        </w:rPr>
      </w:pPr>
    </w:p>
    <w:p w:rsidR="001358C7" w:rsidRPr="008445CD" w:rsidRDefault="001358C7" w:rsidP="001358C7">
      <w:pPr>
        <w:pStyle w:val="Standard"/>
        <w:numPr>
          <w:ilvl w:val="0"/>
          <w:numId w:val="22"/>
        </w:numPr>
        <w:tabs>
          <w:tab w:val="left" w:pos="426"/>
        </w:tabs>
        <w:ind w:left="426"/>
        <w:rPr>
          <w:rFonts w:ascii="Times New Roman" w:hAnsi="Times New Roman"/>
          <w:b/>
          <w:szCs w:val="24"/>
        </w:rPr>
      </w:pPr>
      <w:r w:rsidRPr="008445CD">
        <w:rPr>
          <w:rFonts w:ascii="Times New Roman" w:hAnsi="Times New Roman"/>
          <w:b/>
          <w:szCs w:val="24"/>
        </w:rPr>
        <w:lastRenderedPageBreak/>
        <w:t>Monitorowanie rezultatów wraz z</w:t>
      </w:r>
      <w:r w:rsidRPr="008445CD">
        <w:rPr>
          <w:rFonts w:ascii="Times New Roman" w:hAnsi="Times New Roman"/>
          <w:szCs w:val="24"/>
        </w:rPr>
        <w:t xml:space="preserve"> </w:t>
      </w:r>
      <w:r w:rsidRPr="008445CD">
        <w:rPr>
          <w:rFonts w:ascii="Times New Roman" w:hAnsi="Times New Roman"/>
          <w:b/>
          <w:szCs w:val="24"/>
        </w:rPr>
        <w:t xml:space="preserve">rekomendowanym źródłem informacji </w:t>
      </w:r>
      <w:r w:rsidRPr="008445CD">
        <w:rPr>
          <w:rFonts w:ascii="Times New Roman" w:hAnsi="Times New Roman"/>
          <w:b/>
          <w:szCs w:val="24"/>
        </w:rPr>
        <w:br/>
        <w:t>o osiągnięciu wskaźnika:</w:t>
      </w:r>
    </w:p>
    <w:p w:rsidR="001358C7" w:rsidRPr="008445CD" w:rsidRDefault="001358C7" w:rsidP="0099271C">
      <w:pPr>
        <w:pStyle w:val="Standard"/>
        <w:numPr>
          <w:ilvl w:val="0"/>
          <w:numId w:val="43"/>
        </w:numPr>
        <w:tabs>
          <w:tab w:val="left" w:pos="284"/>
        </w:tabs>
        <w:rPr>
          <w:rFonts w:ascii="Times New Roman" w:hAnsi="Times New Roman"/>
          <w:szCs w:val="24"/>
        </w:rPr>
      </w:pPr>
      <w:r w:rsidRPr="008445CD">
        <w:rPr>
          <w:rFonts w:ascii="Times New Roman" w:hAnsi="Times New Roman"/>
          <w:szCs w:val="24"/>
        </w:rPr>
        <w:t>lista obecności,</w:t>
      </w:r>
    </w:p>
    <w:p w:rsidR="001358C7" w:rsidRPr="008445CD" w:rsidRDefault="001358C7" w:rsidP="0099271C">
      <w:pPr>
        <w:pStyle w:val="Standard"/>
        <w:numPr>
          <w:ilvl w:val="0"/>
          <w:numId w:val="43"/>
        </w:numPr>
        <w:tabs>
          <w:tab w:val="left" w:pos="284"/>
        </w:tabs>
        <w:rPr>
          <w:rFonts w:ascii="Times New Roman" w:hAnsi="Times New Roman"/>
          <w:szCs w:val="24"/>
        </w:rPr>
      </w:pPr>
      <w:r w:rsidRPr="008445CD">
        <w:rPr>
          <w:rFonts w:ascii="Times New Roman" w:hAnsi="Times New Roman"/>
          <w:szCs w:val="24"/>
        </w:rPr>
        <w:t>ankieta wśród uczestników projektu,</w:t>
      </w:r>
    </w:p>
    <w:p w:rsidR="001358C7" w:rsidRPr="008445CD" w:rsidRDefault="001358C7" w:rsidP="0099271C">
      <w:pPr>
        <w:pStyle w:val="Standard"/>
        <w:numPr>
          <w:ilvl w:val="0"/>
          <w:numId w:val="43"/>
        </w:numPr>
        <w:tabs>
          <w:tab w:val="left" w:pos="284"/>
        </w:tabs>
        <w:rPr>
          <w:rFonts w:ascii="Times New Roman" w:hAnsi="Times New Roman"/>
          <w:szCs w:val="24"/>
        </w:rPr>
      </w:pPr>
      <w:r w:rsidRPr="008445CD">
        <w:rPr>
          <w:rFonts w:ascii="Times New Roman" w:hAnsi="Times New Roman"/>
          <w:szCs w:val="24"/>
        </w:rPr>
        <w:t>strona internetowa organizacji, facebook,</w:t>
      </w:r>
    </w:p>
    <w:p w:rsidR="001358C7" w:rsidRPr="008445CD" w:rsidRDefault="001358C7" w:rsidP="0099271C">
      <w:pPr>
        <w:pStyle w:val="Standard"/>
        <w:numPr>
          <w:ilvl w:val="0"/>
          <w:numId w:val="43"/>
        </w:numPr>
        <w:tabs>
          <w:tab w:val="left" w:pos="284"/>
        </w:tabs>
        <w:rPr>
          <w:rFonts w:ascii="Times New Roman" w:hAnsi="Times New Roman"/>
          <w:szCs w:val="24"/>
        </w:rPr>
      </w:pPr>
      <w:r w:rsidRPr="008445CD">
        <w:rPr>
          <w:rFonts w:ascii="Times New Roman" w:hAnsi="Times New Roman"/>
          <w:szCs w:val="24"/>
        </w:rPr>
        <w:t>sprawozdanie z realizacji zadania.</w:t>
      </w:r>
    </w:p>
    <w:p w:rsidR="0051758E" w:rsidRPr="0099271C" w:rsidRDefault="0051758E" w:rsidP="001358C7">
      <w:pPr>
        <w:pStyle w:val="Standard"/>
        <w:tabs>
          <w:tab w:val="left" w:pos="284"/>
        </w:tabs>
        <w:ind w:left="782"/>
        <w:rPr>
          <w:rFonts w:ascii="Times New Roman" w:hAnsi="Times New Roman"/>
          <w:szCs w:val="16"/>
        </w:rPr>
      </w:pPr>
    </w:p>
    <w:p w:rsidR="001358C7" w:rsidRPr="00080DA7" w:rsidRDefault="001358C7" w:rsidP="001358C7">
      <w:pPr>
        <w:pStyle w:val="Standard"/>
        <w:numPr>
          <w:ilvl w:val="0"/>
          <w:numId w:val="20"/>
        </w:numPr>
        <w:tabs>
          <w:tab w:val="left" w:pos="284"/>
        </w:tabs>
        <w:ind w:hanging="720"/>
        <w:rPr>
          <w:rFonts w:ascii="Times New Roman" w:hAnsi="Times New Roman"/>
          <w:szCs w:val="24"/>
        </w:rPr>
      </w:pPr>
      <w:r w:rsidRPr="00080DA7">
        <w:rPr>
          <w:rFonts w:ascii="Times New Roman" w:hAnsi="Times New Roman"/>
          <w:szCs w:val="24"/>
        </w:rPr>
        <w:t xml:space="preserve"> </w:t>
      </w:r>
      <w:r w:rsidRPr="00080DA7">
        <w:rPr>
          <w:rFonts w:ascii="Times New Roman" w:hAnsi="Times New Roman"/>
          <w:b/>
          <w:szCs w:val="24"/>
        </w:rPr>
        <w:t>Zasady dokonywania zmian:</w:t>
      </w:r>
    </w:p>
    <w:p w:rsidR="001358C7" w:rsidRPr="00080DA7" w:rsidRDefault="001358C7" w:rsidP="001358C7">
      <w:pPr>
        <w:pStyle w:val="Standard"/>
        <w:tabs>
          <w:tab w:val="left" w:pos="426"/>
        </w:tabs>
        <w:ind w:left="426"/>
        <w:rPr>
          <w:rFonts w:ascii="Times New Roman" w:hAnsi="Times New Roman"/>
          <w:szCs w:val="24"/>
        </w:rPr>
      </w:pPr>
      <w:r w:rsidRPr="00080DA7">
        <w:rPr>
          <w:rFonts w:ascii="Times New Roman" w:hAnsi="Times New Roman"/>
          <w:szCs w:val="24"/>
        </w:rPr>
        <w:t>Zmiany mogą być dokonywane zgodnie z zapisami § 29 ust 3, 4 i 6 Regulaminu konkursowego.</w:t>
      </w:r>
    </w:p>
    <w:p w:rsidR="009218F1" w:rsidRPr="0099271C" w:rsidRDefault="009218F1" w:rsidP="009218F1">
      <w:pPr>
        <w:pStyle w:val="Tekstpodstawowywcity"/>
        <w:tabs>
          <w:tab w:val="left" w:pos="284"/>
        </w:tabs>
        <w:spacing w:after="0"/>
        <w:ind w:left="709"/>
        <w:rPr>
          <w:rFonts w:ascii="Times New Roman" w:hAnsi="Times New Roman"/>
          <w:iCs/>
          <w:szCs w:val="16"/>
        </w:rPr>
      </w:pPr>
    </w:p>
    <w:p w:rsidR="0099271C" w:rsidRPr="0099271C" w:rsidRDefault="0099271C" w:rsidP="001713E1">
      <w:pPr>
        <w:pStyle w:val="Tekstpodstawowywcity"/>
        <w:numPr>
          <w:ilvl w:val="0"/>
          <w:numId w:val="20"/>
        </w:numPr>
        <w:tabs>
          <w:tab w:val="left" w:pos="284"/>
        </w:tabs>
        <w:spacing w:after="60"/>
        <w:ind w:hanging="720"/>
        <w:rPr>
          <w:rFonts w:ascii="Times New Roman" w:hAnsi="Times New Roman"/>
          <w:iCs/>
          <w:szCs w:val="24"/>
        </w:rPr>
      </w:pPr>
      <w:r w:rsidRPr="00080DA7">
        <w:rPr>
          <w:rFonts w:ascii="Times New Roman" w:hAnsi="Times New Roman"/>
          <w:b/>
          <w:iCs/>
          <w:szCs w:val="24"/>
        </w:rPr>
        <w:t>Beneficjenci:</w:t>
      </w:r>
      <w:r w:rsidRPr="00080DA7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mieszkańcy miasta Opola.</w:t>
      </w:r>
    </w:p>
    <w:p w:rsidR="0099271C" w:rsidRPr="0099271C" w:rsidRDefault="0099271C" w:rsidP="0099271C">
      <w:pPr>
        <w:pStyle w:val="Akapitzlist"/>
        <w:rPr>
          <w:rFonts w:ascii="Times New Roman" w:hAnsi="Times New Roman"/>
          <w:b/>
          <w:bCs/>
          <w:iCs/>
          <w:szCs w:val="24"/>
        </w:rPr>
      </w:pPr>
    </w:p>
    <w:p w:rsidR="00322EE3" w:rsidRPr="00080DA7" w:rsidRDefault="00510728" w:rsidP="001713E1">
      <w:pPr>
        <w:pStyle w:val="Tekstpodstawowywcity"/>
        <w:numPr>
          <w:ilvl w:val="0"/>
          <w:numId w:val="20"/>
        </w:numPr>
        <w:tabs>
          <w:tab w:val="left" w:pos="284"/>
        </w:tabs>
        <w:spacing w:after="60"/>
        <w:ind w:hanging="720"/>
        <w:rPr>
          <w:rFonts w:ascii="Times New Roman" w:hAnsi="Times New Roman"/>
          <w:iCs/>
          <w:szCs w:val="24"/>
        </w:rPr>
      </w:pPr>
      <w:r w:rsidRPr="00080DA7">
        <w:rPr>
          <w:rFonts w:ascii="Times New Roman" w:hAnsi="Times New Roman"/>
          <w:b/>
          <w:bCs/>
          <w:iCs/>
          <w:szCs w:val="24"/>
        </w:rPr>
        <w:t>Koszty niekwalifikowalne (</w:t>
      </w:r>
      <w:r w:rsidR="00BE0E66" w:rsidRPr="00080DA7">
        <w:rPr>
          <w:rFonts w:ascii="Times New Roman" w:hAnsi="Times New Roman"/>
          <w:b/>
          <w:bCs/>
          <w:iCs/>
          <w:szCs w:val="24"/>
        </w:rPr>
        <w:t>niepokrywane z dotacji):</w:t>
      </w:r>
    </w:p>
    <w:p w:rsidR="001358C7" w:rsidRPr="00080DA7" w:rsidRDefault="001358C7" w:rsidP="005F5440">
      <w:pPr>
        <w:pStyle w:val="Standard"/>
        <w:numPr>
          <w:ilvl w:val="0"/>
          <w:numId w:val="25"/>
        </w:numPr>
        <w:overflowPunct w:val="0"/>
        <w:ind w:left="567" w:hanging="284"/>
        <w:rPr>
          <w:rFonts w:ascii="Times New Roman" w:hAnsi="Times New Roman"/>
          <w:szCs w:val="24"/>
        </w:rPr>
      </w:pPr>
      <w:r w:rsidRPr="00080DA7">
        <w:rPr>
          <w:rFonts w:ascii="Times New Roman" w:eastAsia="Calibri" w:hAnsi="Times New Roman"/>
          <w:color w:val="000000"/>
          <w:szCs w:val="24"/>
          <w:lang w:eastAsia="en-US"/>
        </w:rPr>
        <w:t>amortyzacja,</w:t>
      </w:r>
    </w:p>
    <w:p w:rsidR="001358C7" w:rsidRPr="00080DA7" w:rsidRDefault="001358C7" w:rsidP="005F5440">
      <w:pPr>
        <w:pStyle w:val="Standard"/>
        <w:numPr>
          <w:ilvl w:val="0"/>
          <w:numId w:val="23"/>
        </w:numPr>
        <w:overflowPunct w:val="0"/>
        <w:ind w:left="567" w:hanging="284"/>
        <w:rPr>
          <w:rFonts w:ascii="Times New Roman" w:hAnsi="Times New Roman"/>
          <w:szCs w:val="24"/>
        </w:rPr>
      </w:pPr>
      <w:r w:rsidRPr="00080DA7">
        <w:rPr>
          <w:rFonts w:ascii="Times New Roman" w:eastAsia="Calibri" w:hAnsi="Times New Roman"/>
          <w:color w:val="000000"/>
          <w:szCs w:val="24"/>
          <w:lang w:eastAsia="en-US"/>
        </w:rPr>
        <w:t>leasing,</w:t>
      </w:r>
    </w:p>
    <w:p w:rsidR="001358C7" w:rsidRPr="00080DA7" w:rsidRDefault="001358C7" w:rsidP="005F5440">
      <w:pPr>
        <w:pStyle w:val="Standard"/>
        <w:numPr>
          <w:ilvl w:val="0"/>
          <w:numId w:val="23"/>
        </w:numPr>
        <w:overflowPunct w:val="0"/>
        <w:ind w:left="567" w:hanging="284"/>
        <w:rPr>
          <w:rFonts w:ascii="Times New Roman" w:hAnsi="Times New Roman"/>
          <w:szCs w:val="24"/>
        </w:rPr>
      </w:pPr>
      <w:r w:rsidRPr="00080DA7">
        <w:rPr>
          <w:rFonts w:ascii="Times New Roman" w:eastAsia="Calibri" w:hAnsi="Times New Roman"/>
          <w:color w:val="000000"/>
          <w:szCs w:val="24"/>
          <w:lang w:eastAsia="en-US"/>
        </w:rPr>
        <w:t>ubezpieczenia wykraczające poza zakres realizowanego zadania,</w:t>
      </w:r>
    </w:p>
    <w:p w:rsidR="001358C7" w:rsidRPr="00080DA7" w:rsidRDefault="001358C7" w:rsidP="005F5440">
      <w:pPr>
        <w:pStyle w:val="Standard"/>
        <w:numPr>
          <w:ilvl w:val="0"/>
          <w:numId w:val="23"/>
        </w:numPr>
        <w:overflowPunct w:val="0"/>
        <w:ind w:left="567" w:hanging="284"/>
        <w:rPr>
          <w:rFonts w:ascii="Times New Roman" w:hAnsi="Times New Roman"/>
          <w:szCs w:val="24"/>
        </w:rPr>
      </w:pPr>
      <w:r w:rsidRPr="00080DA7">
        <w:rPr>
          <w:rFonts w:ascii="Times New Roman" w:eastAsia="Calibri" w:hAnsi="Times New Roman"/>
          <w:color w:val="000000"/>
          <w:szCs w:val="24"/>
          <w:lang w:eastAsia="en-US"/>
        </w:rPr>
        <w:t>rezerwy na pokrycie strat lub zobowiązań,</w:t>
      </w:r>
    </w:p>
    <w:p w:rsidR="001358C7" w:rsidRPr="00080DA7" w:rsidRDefault="001358C7" w:rsidP="005F5440">
      <w:pPr>
        <w:pStyle w:val="Standard"/>
        <w:numPr>
          <w:ilvl w:val="0"/>
          <w:numId w:val="23"/>
        </w:numPr>
        <w:overflowPunct w:val="0"/>
        <w:ind w:left="567" w:hanging="284"/>
        <w:rPr>
          <w:rFonts w:ascii="Times New Roman" w:hAnsi="Times New Roman"/>
          <w:szCs w:val="24"/>
        </w:rPr>
      </w:pPr>
      <w:r w:rsidRPr="00080DA7">
        <w:rPr>
          <w:rFonts w:ascii="Times New Roman" w:eastAsia="Calibri" w:hAnsi="Times New Roman"/>
          <w:color w:val="000000"/>
          <w:szCs w:val="24"/>
          <w:lang w:eastAsia="en-US"/>
        </w:rPr>
        <w:t>odsetki z tytułu niezapłaconych w terminie zobowiązań,</w:t>
      </w:r>
    </w:p>
    <w:p w:rsidR="001358C7" w:rsidRPr="00080DA7" w:rsidRDefault="001358C7" w:rsidP="005F5440">
      <w:pPr>
        <w:pStyle w:val="Standard"/>
        <w:numPr>
          <w:ilvl w:val="0"/>
          <w:numId w:val="23"/>
        </w:numPr>
        <w:overflowPunct w:val="0"/>
        <w:ind w:left="567" w:hanging="284"/>
        <w:rPr>
          <w:rFonts w:ascii="Times New Roman" w:hAnsi="Times New Roman"/>
          <w:szCs w:val="24"/>
        </w:rPr>
      </w:pPr>
      <w:r w:rsidRPr="00080DA7">
        <w:rPr>
          <w:rFonts w:ascii="Times New Roman" w:eastAsia="Calibri" w:hAnsi="Times New Roman"/>
          <w:color w:val="000000"/>
          <w:szCs w:val="24"/>
          <w:lang w:eastAsia="en-US"/>
        </w:rPr>
        <w:t>koszty wszelkich kar i grzywien,</w:t>
      </w:r>
    </w:p>
    <w:p w:rsidR="001358C7" w:rsidRPr="00080DA7" w:rsidRDefault="001358C7" w:rsidP="005F5440">
      <w:pPr>
        <w:pStyle w:val="Standard"/>
        <w:numPr>
          <w:ilvl w:val="0"/>
          <w:numId w:val="23"/>
        </w:numPr>
        <w:overflowPunct w:val="0"/>
        <w:ind w:left="567" w:hanging="284"/>
        <w:rPr>
          <w:rFonts w:ascii="Times New Roman" w:hAnsi="Times New Roman"/>
          <w:szCs w:val="24"/>
        </w:rPr>
      </w:pPr>
      <w:r w:rsidRPr="00080DA7">
        <w:rPr>
          <w:rFonts w:ascii="Times New Roman" w:eastAsia="Calibri" w:hAnsi="Times New Roman"/>
          <w:color w:val="000000"/>
          <w:szCs w:val="24"/>
          <w:lang w:eastAsia="en-US"/>
        </w:rPr>
        <w:t>nagrody, premie i inne formy bonifikaty rzeczowej lub finansowej dla osób zajmujących się realizacją zadania,</w:t>
      </w:r>
    </w:p>
    <w:p w:rsidR="001358C7" w:rsidRPr="00080DA7" w:rsidRDefault="001358C7" w:rsidP="005F5440">
      <w:pPr>
        <w:pStyle w:val="Standard"/>
        <w:numPr>
          <w:ilvl w:val="0"/>
          <w:numId w:val="23"/>
        </w:numPr>
        <w:overflowPunct w:val="0"/>
        <w:ind w:left="567" w:hanging="284"/>
        <w:rPr>
          <w:rFonts w:ascii="Times New Roman" w:hAnsi="Times New Roman"/>
          <w:szCs w:val="24"/>
        </w:rPr>
      </w:pPr>
      <w:r w:rsidRPr="00080DA7">
        <w:rPr>
          <w:rFonts w:ascii="Times New Roman" w:eastAsia="Calibri" w:hAnsi="Times New Roman"/>
          <w:color w:val="000000"/>
          <w:szCs w:val="24"/>
          <w:lang w:eastAsia="en-US"/>
        </w:rPr>
        <w:t>działalność gospodarcza podmiotu,</w:t>
      </w:r>
    </w:p>
    <w:p w:rsidR="001358C7" w:rsidRPr="00080DA7" w:rsidRDefault="001358C7" w:rsidP="005F5440">
      <w:pPr>
        <w:pStyle w:val="Standard"/>
        <w:numPr>
          <w:ilvl w:val="0"/>
          <w:numId w:val="23"/>
        </w:numPr>
        <w:overflowPunct w:val="0"/>
        <w:ind w:left="567" w:hanging="284"/>
        <w:rPr>
          <w:rFonts w:ascii="Times New Roman" w:hAnsi="Times New Roman"/>
          <w:szCs w:val="24"/>
        </w:rPr>
      </w:pPr>
      <w:r w:rsidRPr="00080DA7">
        <w:rPr>
          <w:rFonts w:ascii="Times New Roman" w:eastAsia="Calibri" w:hAnsi="Times New Roman"/>
          <w:color w:val="000000"/>
          <w:szCs w:val="24"/>
          <w:lang w:eastAsia="en-US"/>
        </w:rPr>
        <w:t>działalność polityczna i religijna,</w:t>
      </w:r>
    </w:p>
    <w:p w:rsidR="009C149E" w:rsidRPr="00080DA7" w:rsidRDefault="009C149E" w:rsidP="005F5440">
      <w:pPr>
        <w:pStyle w:val="Standard"/>
        <w:numPr>
          <w:ilvl w:val="0"/>
          <w:numId w:val="23"/>
        </w:numPr>
        <w:overflowPunct w:val="0"/>
        <w:ind w:left="567" w:hanging="284"/>
        <w:rPr>
          <w:rFonts w:ascii="Times New Roman" w:hAnsi="Times New Roman"/>
          <w:szCs w:val="24"/>
        </w:rPr>
      </w:pPr>
      <w:r w:rsidRPr="00080DA7">
        <w:rPr>
          <w:rFonts w:ascii="Times New Roman" w:eastAsia="Calibri" w:hAnsi="Times New Roman"/>
          <w:szCs w:val="24"/>
          <w:lang w:eastAsia="en-US"/>
        </w:rPr>
        <w:t>zakup środków trwałych,</w:t>
      </w:r>
    </w:p>
    <w:p w:rsidR="001358C7" w:rsidRPr="00080DA7" w:rsidRDefault="001358C7" w:rsidP="005F5440">
      <w:pPr>
        <w:pStyle w:val="Standard"/>
        <w:numPr>
          <w:ilvl w:val="0"/>
          <w:numId w:val="23"/>
        </w:numPr>
        <w:overflowPunct w:val="0"/>
        <w:ind w:left="567" w:hanging="284"/>
        <w:rPr>
          <w:rFonts w:ascii="Times New Roman" w:hAnsi="Times New Roman"/>
          <w:szCs w:val="24"/>
        </w:rPr>
      </w:pPr>
      <w:r w:rsidRPr="00080DA7">
        <w:rPr>
          <w:rFonts w:ascii="Times New Roman" w:eastAsia="Calibri" w:hAnsi="Times New Roman"/>
          <w:color w:val="000000"/>
          <w:szCs w:val="24"/>
          <w:lang w:eastAsia="en-US"/>
        </w:rPr>
        <w:t>remonty i inwestycje,</w:t>
      </w:r>
    </w:p>
    <w:p w:rsidR="001358C7" w:rsidRPr="00080DA7" w:rsidRDefault="001358C7" w:rsidP="005F5440">
      <w:pPr>
        <w:pStyle w:val="Standard"/>
        <w:numPr>
          <w:ilvl w:val="0"/>
          <w:numId w:val="23"/>
        </w:numPr>
        <w:overflowPunct w:val="0"/>
        <w:ind w:left="567" w:hanging="284"/>
        <w:rPr>
          <w:rFonts w:ascii="Times New Roman" w:hAnsi="Times New Roman"/>
          <w:szCs w:val="24"/>
        </w:rPr>
      </w:pPr>
      <w:r w:rsidRPr="00080DA7">
        <w:rPr>
          <w:rFonts w:ascii="Times New Roman" w:eastAsia="Calibri" w:hAnsi="Times New Roman"/>
          <w:color w:val="000000"/>
          <w:szCs w:val="24"/>
          <w:lang w:eastAsia="en-US"/>
        </w:rPr>
        <w:t xml:space="preserve">koszty </w:t>
      </w:r>
      <w:r w:rsidRPr="00080DA7">
        <w:rPr>
          <w:rFonts w:ascii="Times New Roman" w:eastAsia="Calibri" w:hAnsi="Times New Roman"/>
          <w:szCs w:val="24"/>
          <w:lang w:eastAsia="en-US"/>
        </w:rPr>
        <w:t>administracyjne zadania powyżej 10% wysokości otrzymanej przez organizację pozarządową dotacji,</w:t>
      </w:r>
    </w:p>
    <w:p w:rsidR="001358C7" w:rsidRPr="00080DA7" w:rsidRDefault="001358C7" w:rsidP="005F5440">
      <w:pPr>
        <w:pStyle w:val="Standard"/>
        <w:numPr>
          <w:ilvl w:val="0"/>
          <w:numId w:val="23"/>
        </w:numPr>
        <w:overflowPunct w:val="0"/>
        <w:ind w:left="567" w:hanging="284"/>
        <w:rPr>
          <w:rFonts w:ascii="Times New Roman" w:hAnsi="Times New Roman"/>
          <w:szCs w:val="24"/>
        </w:rPr>
      </w:pPr>
      <w:r w:rsidRPr="00080DA7">
        <w:rPr>
          <w:rFonts w:ascii="Times New Roman" w:eastAsia="Calibri" w:hAnsi="Times New Roman"/>
          <w:szCs w:val="24"/>
          <w:lang w:eastAsia="en-US"/>
        </w:rPr>
        <w:t>zakup nieruchomości gruntowej, lokalowej, budowlanej.</w:t>
      </w:r>
    </w:p>
    <w:p w:rsidR="001358C7" w:rsidRPr="0099271C" w:rsidRDefault="001358C7" w:rsidP="001358C7">
      <w:pPr>
        <w:pStyle w:val="Tekstpodstawowywcity"/>
        <w:tabs>
          <w:tab w:val="left" w:pos="284"/>
        </w:tabs>
        <w:spacing w:after="60"/>
        <w:ind w:left="720"/>
        <w:rPr>
          <w:rFonts w:ascii="Times New Roman" w:hAnsi="Times New Roman"/>
          <w:iCs/>
          <w:szCs w:val="24"/>
        </w:rPr>
      </w:pPr>
    </w:p>
    <w:p w:rsidR="00524387" w:rsidRPr="001235BA" w:rsidRDefault="00524387" w:rsidP="001235BA">
      <w:pPr>
        <w:pStyle w:val="Akapitzlist"/>
        <w:numPr>
          <w:ilvl w:val="0"/>
          <w:numId w:val="20"/>
        </w:numPr>
        <w:tabs>
          <w:tab w:val="left" w:pos="426"/>
        </w:tabs>
        <w:overflowPunct/>
        <w:autoSpaceDE/>
        <w:autoSpaceDN/>
        <w:adjustRightInd/>
        <w:spacing w:after="60" w:line="276" w:lineRule="auto"/>
        <w:ind w:left="426" w:hanging="426"/>
        <w:contextualSpacing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C4709C">
        <w:rPr>
          <w:rFonts w:ascii="Times New Roman" w:eastAsia="Calibri" w:hAnsi="Times New Roman"/>
          <w:b/>
          <w:szCs w:val="24"/>
          <w:lang w:eastAsia="en-US"/>
        </w:rPr>
        <w:t xml:space="preserve">Ogólna kwota dotacji </w:t>
      </w:r>
      <w:r w:rsidRPr="00BA2346">
        <w:rPr>
          <w:rFonts w:ascii="Times New Roman" w:eastAsia="Calibri" w:hAnsi="Times New Roman"/>
          <w:szCs w:val="24"/>
          <w:lang w:eastAsia="en-US"/>
        </w:rPr>
        <w:t>przeznaczona na</w:t>
      </w:r>
      <w:r w:rsidRPr="00C4709C">
        <w:rPr>
          <w:rFonts w:ascii="Times New Roman" w:eastAsia="Calibri" w:hAnsi="Times New Roman"/>
          <w:b/>
          <w:szCs w:val="24"/>
          <w:lang w:eastAsia="en-US"/>
        </w:rPr>
        <w:t xml:space="preserve"> </w:t>
      </w:r>
      <w:r w:rsidR="00BA2346">
        <w:rPr>
          <w:rFonts w:ascii="Times New Roman" w:hAnsi="Times New Roman"/>
          <w:szCs w:val="24"/>
        </w:rPr>
        <w:t>realizację zadania publicznego</w:t>
      </w:r>
      <w:r w:rsidR="00493478" w:rsidRPr="001235BA">
        <w:rPr>
          <w:rFonts w:ascii="Times New Roman" w:hAnsi="Times New Roman"/>
          <w:szCs w:val="24"/>
        </w:rPr>
        <w:t xml:space="preserve"> z zakresu </w:t>
      </w:r>
      <w:r w:rsidR="001235BA" w:rsidRPr="001235BA">
        <w:rPr>
          <w:rFonts w:ascii="Times New Roman" w:hAnsi="Times New Roman"/>
          <w:szCs w:val="24"/>
        </w:rPr>
        <w:t>działalności wspomagającej rozwój wspólnot i społeczności lokalnych</w:t>
      </w:r>
      <w:r w:rsidR="00493478" w:rsidRPr="001235BA">
        <w:rPr>
          <w:rFonts w:ascii="Times New Roman" w:hAnsi="Times New Roman"/>
          <w:szCs w:val="24"/>
        </w:rPr>
        <w:t xml:space="preserve"> </w:t>
      </w:r>
      <w:r w:rsidRPr="001235BA">
        <w:rPr>
          <w:rFonts w:ascii="Times New Roman" w:eastAsia="Calibri" w:hAnsi="Times New Roman"/>
          <w:szCs w:val="24"/>
          <w:lang w:eastAsia="en-US"/>
        </w:rPr>
        <w:t>wynosi</w:t>
      </w:r>
      <w:r w:rsidR="00493478" w:rsidRPr="001235BA">
        <w:rPr>
          <w:rFonts w:ascii="Times New Roman" w:eastAsia="Calibri" w:hAnsi="Times New Roman"/>
          <w:szCs w:val="24"/>
          <w:lang w:eastAsia="en-US"/>
        </w:rPr>
        <w:t xml:space="preserve"> </w:t>
      </w:r>
      <w:r w:rsidR="009218F1" w:rsidRPr="001235BA">
        <w:rPr>
          <w:rFonts w:ascii="Times New Roman" w:eastAsia="Calibri" w:hAnsi="Times New Roman"/>
          <w:b/>
          <w:szCs w:val="24"/>
          <w:lang w:eastAsia="en-US"/>
        </w:rPr>
        <w:t>30.000</w:t>
      </w:r>
      <w:r w:rsidR="001235BA" w:rsidRPr="001235BA">
        <w:rPr>
          <w:rFonts w:ascii="Times New Roman" w:eastAsia="Calibri" w:hAnsi="Times New Roman"/>
          <w:b/>
          <w:szCs w:val="24"/>
          <w:lang w:eastAsia="en-US"/>
        </w:rPr>
        <w:t xml:space="preserve"> zł</w:t>
      </w:r>
      <w:r w:rsidR="009218F1" w:rsidRPr="001235BA">
        <w:rPr>
          <w:rFonts w:ascii="Times New Roman" w:eastAsia="Calibri" w:hAnsi="Times New Roman"/>
          <w:szCs w:val="24"/>
          <w:lang w:eastAsia="en-US"/>
        </w:rPr>
        <w:t>.</w:t>
      </w:r>
    </w:p>
    <w:p w:rsidR="004C0119" w:rsidRPr="00080DA7" w:rsidRDefault="004C0119" w:rsidP="00510728">
      <w:pPr>
        <w:pStyle w:val="Akapitzlist"/>
        <w:overflowPunct/>
        <w:autoSpaceDE/>
        <w:autoSpaceDN/>
        <w:adjustRightInd/>
        <w:spacing w:line="276" w:lineRule="auto"/>
        <w:ind w:left="284"/>
        <w:contextualSpacing/>
        <w:textAlignment w:val="auto"/>
        <w:rPr>
          <w:rFonts w:ascii="Times New Roman" w:hAnsi="Times New Roman"/>
          <w:bCs/>
          <w:szCs w:val="24"/>
        </w:rPr>
      </w:pPr>
    </w:p>
    <w:p w:rsidR="009C149E" w:rsidRPr="00080DA7" w:rsidRDefault="009C149E" w:rsidP="009C149E">
      <w:pPr>
        <w:pStyle w:val="Tekstpodstawowy21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80DA7">
        <w:rPr>
          <w:rFonts w:ascii="Times New Roman" w:hAnsi="Times New Roman"/>
          <w:b/>
          <w:sz w:val="24"/>
          <w:szCs w:val="24"/>
        </w:rPr>
        <w:t xml:space="preserve">III. Zasady przyznawania dotacji, tryb i kryteria stosowane przy wyborze ofert.  </w:t>
      </w:r>
    </w:p>
    <w:p w:rsidR="009C149E" w:rsidRPr="00A03820" w:rsidRDefault="009C149E" w:rsidP="009C149E">
      <w:pPr>
        <w:pStyle w:val="Tekstpodstawowy21"/>
        <w:spacing w:line="240" w:lineRule="auto"/>
        <w:ind w:left="426" w:firstLine="0"/>
        <w:rPr>
          <w:rFonts w:ascii="Times New Roman" w:hAnsi="Times New Roman"/>
          <w:b/>
          <w:sz w:val="16"/>
          <w:szCs w:val="16"/>
        </w:rPr>
      </w:pPr>
    </w:p>
    <w:p w:rsidR="009C149E" w:rsidRPr="00080DA7" w:rsidRDefault="009C149E" w:rsidP="009C149E">
      <w:pPr>
        <w:pStyle w:val="Tekstpodstawowy21"/>
        <w:numPr>
          <w:ilvl w:val="0"/>
          <w:numId w:val="13"/>
        </w:numPr>
        <w:suppressAutoHyphens/>
        <w:overflowPunct/>
        <w:autoSpaceDE/>
        <w:adjustRightInd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80DA7">
        <w:rPr>
          <w:rFonts w:ascii="Times New Roman" w:hAnsi="Times New Roman"/>
          <w:sz w:val="24"/>
          <w:szCs w:val="24"/>
        </w:rPr>
        <w:t>Zasady wyboru ofert określa Rozdział 4 Regulaminu konkursowego, natomiast zasady przyznawania i rozliczania dotacji, określa Rozdział 5 Regulaminu konkursowego.</w:t>
      </w:r>
    </w:p>
    <w:p w:rsidR="009C149E" w:rsidRPr="00080DA7" w:rsidRDefault="009C149E" w:rsidP="009C149E">
      <w:pPr>
        <w:pStyle w:val="Tekstpodstawowy21"/>
        <w:numPr>
          <w:ilvl w:val="0"/>
          <w:numId w:val="12"/>
        </w:numPr>
        <w:suppressAutoHyphens/>
        <w:overflowPunct/>
        <w:autoSpaceDE/>
        <w:adjustRightInd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80DA7">
        <w:rPr>
          <w:rFonts w:ascii="Times New Roman" w:hAnsi="Times New Roman"/>
          <w:sz w:val="24"/>
          <w:szCs w:val="24"/>
        </w:rPr>
        <w:t>Oferent jest zobowiązany do podania dodatkowych informacji dotyczących rezultatów realizacji zadania publicznego, o których mowa w Części III punkt 6 wzoru oferty.</w:t>
      </w:r>
    </w:p>
    <w:p w:rsidR="009C149E" w:rsidRPr="00080DA7" w:rsidRDefault="009C149E" w:rsidP="009C149E">
      <w:pPr>
        <w:pStyle w:val="Tekstpodstawowy21"/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9C149E" w:rsidRPr="00080DA7" w:rsidRDefault="009C149E" w:rsidP="009C149E">
      <w:pPr>
        <w:pStyle w:val="Tekstpodstawowy21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80DA7">
        <w:rPr>
          <w:rFonts w:ascii="Times New Roman" w:hAnsi="Times New Roman"/>
          <w:b/>
          <w:sz w:val="24"/>
          <w:szCs w:val="24"/>
        </w:rPr>
        <w:t>IV. Termin i warunki realizacji zadania publicznego.</w:t>
      </w:r>
    </w:p>
    <w:p w:rsidR="009C149E" w:rsidRPr="00A03820" w:rsidRDefault="009C149E" w:rsidP="009C149E">
      <w:pPr>
        <w:pStyle w:val="Tekstpodstawowy21"/>
        <w:spacing w:line="240" w:lineRule="auto"/>
        <w:ind w:left="709" w:firstLine="0"/>
        <w:rPr>
          <w:rFonts w:ascii="Times New Roman" w:hAnsi="Times New Roman"/>
          <w:sz w:val="16"/>
          <w:szCs w:val="16"/>
        </w:rPr>
      </w:pPr>
    </w:p>
    <w:p w:rsidR="009C149E" w:rsidRPr="00080DA7" w:rsidRDefault="009C149E" w:rsidP="001235BA">
      <w:pPr>
        <w:pStyle w:val="Akapitzlist"/>
        <w:numPr>
          <w:ilvl w:val="0"/>
          <w:numId w:val="30"/>
        </w:numPr>
        <w:suppressAutoHyphens/>
        <w:overflowPunct/>
        <w:autoSpaceDE/>
        <w:adjustRightInd/>
        <w:ind w:left="284" w:hanging="284"/>
        <w:rPr>
          <w:rFonts w:ascii="Times New Roman" w:hAnsi="Times New Roman"/>
          <w:szCs w:val="24"/>
        </w:rPr>
      </w:pPr>
      <w:r w:rsidRPr="00080DA7">
        <w:rPr>
          <w:rFonts w:ascii="Times New Roman" w:hAnsi="Times New Roman"/>
          <w:szCs w:val="24"/>
        </w:rPr>
        <w:t xml:space="preserve">Termin realizacji zadania publicznego określa umowa </w:t>
      </w:r>
      <w:r w:rsidR="001337C5">
        <w:rPr>
          <w:rFonts w:ascii="Times New Roman" w:hAnsi="Times New Roman"/>
          <w:szCs w:val="24"/>
        </w:rPr>
        <w:t>o</w:t>
      </w:r>
      <w:r w:rsidRPr="00080DA7">
        <w:rPr>
          <w:rFonts w:ascii="Times New Roman" w:hAnsi="Times New Roman"/>
          <w:szCs w:val="24"/>
        </w:rPr>
        <w:t xml:space="preserve"> </w:t>
      </w:r>
      <w:r w:rsidR="001337C5">
        <w:rPr>
          <w:rFonts w:ascii="Times New Roman" w:hAnsi="Times New Roman"/>
          <w:szCs w:val="24"/>
        </w:rPr>
        <w:t xml:space="preserve">wsparcie lub </w:t>
      </w:r>
      <w:r w:rsidRPr="00080DA7">
        <w:rPr>
          <w:rFonts w:ascii="Times New Roman" w:hAnsi="Times New Roman"/>
          <w:szCs w:val="24"/>
        </w:rPr>
        <w:t xml:space="preserve">powierzenie realizacji zadania publicznego, od dnia podpisania umowy do </w:t>
      </w:r>
      <w:r w:rsidR="001235BA">
        <w:rPr>
          <w:rFonts w:ascii="Times New Roman" w:hAnsi="Times New Roman"/>
          <w:b/>
          <w:szCs w:val="24"/>
        </w:rPr>
        <w:t xml:space="preserve">31 grudnia </w:t>
      </w:r>
      <w:r w:rsidRPr="00080DA7">
        <w:rPr>
          <w:rFonts w:ascii="Times New Roman" w:hAnsi="Times New Roman"/>
          <w:b/>
          <w:szCs w:val="24"/>
        </w:rPr>
        <w:t>2019 r.</w:t>
      </w:r>
      <w:r w:rsidRPr="00080DA7">
        <w:rPr>
          <w:rFonts w:ascii="Times New Roman" w:hAnsi="Times New Roman"/>
          <w:szCs w:val="24"/>
        </w:rPr>
        <w:t xml:space="preserve">   </w:t>
      </w:r>
    </w:p>
    <w:p w:rsidR="009C149E" w:rsidRPr="001337C5" w:rsidRDefault="009C149E" w:rsidP="001235BA">
      <w:pPr>
        <w:pStyle w:val="Tekstpodstawowy21"/>
        <w:numPr>
          <w:ilvl w:val="0"/>
          <w:numId w:val="29"/>
        </w:numPr>
        <w:suppressAutoHyphens/>
        <w:overflowPunct/>
        <w:autoSpaceDE/>
        <w:adjustRightInd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1337C5">
        <w:rPr>
          <w:rFonts w:ascii="Times New Roman" w:hAnsi="Times New Roman"/>
          <w:sz w:val="24"/>
          <w:szCs w:val="24"/>
        </w:rPr>
        <w:t xml:space="preserve">Warunki realizacji zadania publicznego określa Rozdział 5-7 Regulaminu konkursowego oraz umowa </w:t>
      </w:r>
      <w:r w:rsidR="001337C5" w:rsidRPr="001337C5">
        <w:rPr>
          <w:rFonts w:ascii="Times New Roman" w:hAnsi="Times New Roman"/>
          <w:sz w:val="24"/>
          <w:szCs w:val="24"/>
        </w:rPr>
        <w:t xml:space="preserve">o wsparcie lub powierzenie </w:t>
      </w:r>
      <w:r w:rsidRPr="001337C5">
        <w:rPr>
          <w:rFonts w:ascii="Times New Roman" w:hAnsi="Times New Roman"/>
          <w:sz w:val="24"/>
          <w:szCs w:val="24"/>
        </w:rPr>
        <w:t xml:space="preserve">realizacji zadania publicznego zawarta </w:t>
      </w:r>
      <w:r w:rsidR="001337C5">
        <w:rPr>
          <w:rFonts w:ascii="Times New Roman" w:hAnsi="Times New Roman"/>
          <w:sz w:val="24"/>
          <w:szCs w:val="24"/>
        </w:rPr>
        <w:br/>
      </w:r>
      <w:r w:rsidRPr="001337C5">
        <w:rPr>
          <w:rFonts w:ascii="Times New Roman" w:hAnsi="Times New Roman"/>
          <w:sz w:val="24"/>
          <w:szCs w:val="24"/>
        </w:rPr>
        <w:t xml:space="preserve">z podmiotem, którego oferta została wybrana w niniejszym konkursie.   </w:t>
      </w:r>
    </w:p>
    <w:p w:rsidR="009C149E" w:rsidRPr="001337C5" w:rsidRDefault="009C149E" w:rsidP="001235BA">
      <w:pPr>
        <w:pStyle w:val="Tekstpodstawowy21"/>
        <w:numPr>
          <w:ilvl w:val="0"/>
          <w:numId w:val="29"/>
        </w:numPr>
        <w:suppressAutoHyphens/>
        <w:overflowPunct/>
        <w:autoSpaceDE/>
        <w:adjustRightInd/>
        <w:spacing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080DA7">
        <w:rPr>
          <w:rFonts w:ascii="Times New Roman" w:hAnsi="Times New Roman"/>
          <w:sz w:val="24"/>
          <w:szCs w:val="24"/>
        </w:rPr>
        <w:lastRenderedPageBreak/>
        <w:t xml:space="preserve">W konkursie mogą brać udział podmioty określone w art. 3 ust 3 ustawy o działalności pożytku publicznego i o wolontariacie, </w:t>
      </w:r>
      <w:r w:rsidRPr="001337C5">
        <w:rPr>
          <w:rFonts w:ascii="Times New Roman" w:hAnsi="Times New Roman"/>
          <w:b/>
          <w:sz w:val="24"/>
          <w:szCs w:val="24"/>
        </w:rPr>
        <w:t>jeżeli ich cele statutowe obejmują prowadzenie działalności pożytku publicznego w zakresie realizacji zadania.</w:t>
      </w:r>
    </w:p>
    <w:p w:rsidR="001235BA" w:rsidRPr="00080DA7" w:rsidRDefault="001235BA" w:rsidP="009C149E">
      <w:pPr>
        <w:pStyle w:val="Tekstpodstawowy21"/>
        <w:tabs>
          <w:tab w:val="left" w:pos="709"/>
        </w:tabs>
        <w:spacing w:line="240" w:lineRule="auto"/>
        <w:ind w:left="709" w:hanging="283"/>
        <w:rPr>
          <w:rFonts w:ascii="Times New Roman" w:hAnsi="Times New Roman"/>
          <w:sz w:val="24"/>
          <w:szCs w:val="24"/>
        </w:rPr>
      </w:pPr>
    </w:p>
    <w:p w:rsidR="009C149E" w:rsidRPr="00080DA7" w:rsidRDefault="009C149E" w:rsidP="009C149E">
      <w:pPr>
        <w:pStyle w:val="Tekstpodstawowy21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80DA7">
        <w:rPr>
          <w:rFonts w:ascii="Times New Roman" w:hAnsi="Times New Roman"/>
          <w:b/>
          <w:sz w:val="24"/>
          <w:szCs w:val="24"/>
        </w:rPr>
        <w:t>V. Termin i zasady składania ofert.</w:t>
      </w:r>
    </w:p>
    <w:p w:rsidR="009C149E" w:rsidRPr="00A03820" w:rsidRDefault="009C149E" w:rsidP="009C149E">
      <w:pPr>
        <w:pStyle w:val="Tekstpodstawowy21"/>
        <w:spacing w:line="240" w:lineRule="auto"/>
        <w:ind w:left="426" w:firstLine="0"/>
        <w:rPr>
          <w:rFonts w:ascii="Times New Roman" w:hAnsi="Times New Roman"/>
          <w:sz w:val="16"/>
          <w:szCs w:val="16"/>
        </w:rPr>
      </w:pPr>
    </w:p>
    <w:p w:rsidR="009C149E" w:rsidRPr="009624DF" w:rsidRDefault="009C149E" w:rsidP="00A234A5">
      <w:pPr>
        <w:pStyle w:val="Standard"/>
        <w:numPr>
          <w:ilvl w:val="0"/>
          <w:numId w:val="31"/>
        </w:numPr>
        <w:ind w:left="284" w:hanging="284"/>
        <w:rPr>
          <w:rFonts w:ascii="Times New Roman" w:hAnsi="Times New Roman"/>
          <w:szCs w:val="24"/>
        </w:rPr>
      </w:pPr>
      <w:r w:rsidRPr="009624DF">
        <w:rPr>
          <w:rFonts w:ascii="Times New Roman" w:hAnsi="Times New Roman"/>
          <w:szCs w:val="24"/>
        </w:rPr>
        <w:t xml:space="preserve">Nieprzekraczalny termin złożenia oferty i wydrukowanego z Generatora potwierdzenia wynosi 21 dni od daty ostatniego ukazania się niniejszego ogłoszenia na stronie internetowej </w:t>
      </w:r>
      <w:hyperlink r:id="rId8" w:history="1">
        <w:r w:rsidRPr="009624DF">
          <w:rPr>
            <w:rFonts w:ascii="Times New Roman" w:hAnsi="Times New Roman"/>
            <w:szCs w:val="24"/>
          </w:rPr>
          <w:t>www.opole.pl</w:t>
        </w:r>
      </w:hyperlink>
      <w:r w:rsidRPr="009624DF">
        <w:rPr>
          <w:rFonts w:ascii="Times New Roman" w:hAnsi="Times New Roman"/>
          <w:szCs w:val="24"/>
        </w:rPr>
        <w:t xml:space="preserve">, w Biuletynie Informacji Publicznej Miasta Opola </w:t>
      </w:r>
      <w:r w:rsidR="00F861C8">
        <w:rPr>
          <w:rFonts w:ascii="Times New Roman" w:hAnsi="Times New Roman"/>
          <w:szCs w:val="24"/>
        </w:rPr>
        <w:br/>
      </w:r>
      <w:r w:rsidRPr="009624DF">
        <w:rPr>
          <w:rFonts w:ascii="Times New Roman" w:hAnsi="Times New Roman"/>
          <w:szCs w:val="24"/>
        </w:rPr>
        <w:t xml:space="preserve">oraz na tablicy ogłoszeń w Centrum Dialogu Obywatelskiego przy ul. </w:t>
      </w:r>
      <w:r w:rsidR="009218F1">
        <w:rPr>
          <w:rFonts w:ascii="Times New Roman" w:hAnsi="Times New Roman"/>
          <w:szCs w:val="24"/>
        </w:rPr>
        <w:t>Damrota 1</w:t>
      </w:r>
      <w:r w:rsidRPr="009624DF">
        <w:rPr>
          <w:rFonts w:ascii="Times New Roman" w:hAnsi="Times New Roman"/>
          <w:szCs w:val="24"/>
        </w:rPr>
        <w:t>, Opole.</w:t>
      </w:r>
    </w:p>
    <w:p w:rsidR="009C149E" w:rsidRPr="009624DF" w:rsidRDefault="009C149E" w:rsidP="00A234A5">
      <w:pPr>
        <w:pStyle w:val="Standard"/>
        <w:numPr>
          <w:ilvl w:val="0"/>
          <w:numId w:val="27"/>
        </w:numPr>
        <w:overflowPunct w:val="0"/>
        <w:ind w:left="284" w:hanging="284"/>
        <w:rPr>
          <w:rFonts w:ascii="Times New Roman" w:hAnsi="Times New Roman"/>
          <w:szCs w:val="24"/>
        </w:rPr>
      </w:pPr>
      <w:r w:rsidRPr="009624DF">
        <w:rPr>
          <w:rFonts w:ascii="Times New Roman" w:hAnsi="Times New Roman"/>
          <w:szCs w:val="24"/>
        </w:rPr>
        <w:t xml:space="preserve">Oferty należy składać według wzoru określonego w Rozporządzeniu w sprawie wzorów.  </w:t>
      </w:r>
    </w:p>
    <w:p w:rsidR="009C149E" w:rsidRPr="009624DF" w:rsidRDefault="009C149E" w:rsidP="00A234A5">
      <w:pPr>
        <w:pStyle w:val="Standard"/>
        <w:numPr>
          <w:ilvl w:val="0"/>
          <w:numId w:val="27"/>
        </w:numPr>
        <w:ind w:left="284" w:hanging="284"/>
        <w:rPr>
          <w:rFonts w:ascii="Times New Roman" w:hAnsi="Times New Roman"/>
          <w:szCs w:val="24"/>
        </w:rPr>
      </w:pPr>
      <w:r w:rsidRPr="009624DF">
        <w:rPr>
          <w:rFonts w:ascii="Times New Roman" w:hAnsi="Times New Roman"/>
          <w:szCs w:val="24"/>
        </w:rPr>
        <w:t xml:space="preserve">Oferty należy składać za pośrednictwem Generatora na stronie </w:t>
      </w:r>
      <w:hyperlink r:id="rId9" w:history="1">
        <w:r w:rsidRPr="009624DF">
          <w:rPr>
            <w:rFonts w:ascii="Times New Roman" w:hAnsi="Times New Roman"/>
            <w:szCs w:val="24"/>
          </w:rPr>
          <w:t>www.opole.engo.org.pl</w:t>
        </w:r>
      </w:hyperlink>
      <w:r w:rsidRPr="009624DF">
        <w:rPr>
          <w:rFonts w:ascii="Times New Roman" w:hAnsi="Times New Roman"/>
          <w:szCs w:val="24"/>
        </w:rPr>
        <w:t xml:space="preserve"> </w:t>
      </w:r>
      <w:r w:rsidR="00080DA7" w:rsidRPr="009624DF">
        <w:rPr>
          <w:rFonts w:ascii="Times New Roman" w:hAnsi="Times New Roman"/>
          <w:szCs w:val="24"/>
        </w:rPr>
        <w:br/>
      </w:r>
      <w:r w:rsidRPr="009624DF">
        <w:rPr>
          <w:rFonts w:ascii="Times New Roman" w:hAnsi="Times New Roman"/>
          <w:szCs w:val="24"/>
        </w:rPr>
        <w:t xml:space="preserve">– pod nazwą właściwego konkursu.  </w:t>
      </w:r>
      <w:r w:rsidRPr="009624DF">
        <w:rPr>
          <w:rFonts w:ascii="Times New Roman" w:hAnsi="Times New Roman"/>
          <w:b/>
          <w:szCs w:val="24"/>
        </w:rPr>
        <w:t xml:space="preserve"> </w:t>
      </w:r>
    </w:p>
    <w:p w:rsidR="009C149E" w:rsidRPr="009624DF" w:rsidRDefault="009C149E" w:rsidP="00A234A5">
      <w:pPr>
        <w:pStyle w:val="Standard"/>
        <w:numPr>
          <w:ilvl w:val="0"/>
          <w:numId w:val="27"/>
        </w:numPr>
        <w:ind w:left="284" w:hanging="284"/>
        <w:rPr>
          <w:rFonts w:ascii="Times New Roman" w:hAnsi="Times New Roman"/>
          <w:szCs w:val="24"/>
        </w:rPr>
      </w:pPr>
      <w:r w:rsidRPr="009624DF">
        <w:rPr>
          <w:rFonts w:ascii="Times New Roman" w:hAnsi="Times New Roman"/>
          <w:szCs w:val="24"/>
        </w:rPr>
        <w:t xml:space="preserve">Wydrukowane z Generatora oraz podpisane przez osoby upoważnione (zgodnie z KRS) potwierdzenie złożenia oferty należy złożyć w </w:t>
      </w:r>
      <w:r w:rsidR="00BA6141" w:rsidRPr="009624DF">
        <w:rPr>
          <w:rFonts w:ascii="Times New Roman" w:hAnsi="Times New Roman"/>
          <w:szCs w:val="24"/>
        </w:rPr>
        <w:t xml:space="preserve">siedzibie </w:t>
      </w:r>
      <w:r w:rsidRPr="009624DF">
        <w:rPr>
          <w:rFonts w:ascii="Times New Roman" w:hAnsi="Times New Roman"/>
          <w:szCs w:val="24"/>
        </w:rPr>
        <w:t>Centrum Dialogu Obywatelskiego</w:t>
      </w:r>
      <w:r w:rsidR="00DC51EA" w:rsidRPr="009624DF">
        <w:rPr>
          <w:rFonts w:ascii="Times New Roman" w:hAnsi="Times New Roman"/>
          <w:szCs w:val="24"/>
        </w:rPr>
        <w:t xml:space="preserve"> w Opolu</w:t>
      </w:r>
      <w:r w:rsidR="009218F1">
        <w:rPr>
          <w:rFonts w:ascii="Times New Roman" w:hAnsi="Times New Roman"/>
          <w:szCs w:val="24"/>
        </w:rPr>
        <w:t xml:space="preserve"> </w:t>
      </w:r>
      <w:r w:rsidR="00DC51EA" w:rsidRPr="009624DF">
        <w:rPr>
          <w:rFonts w:ascii="Times New Roman" w:hAnsi="Times New Roman"/>
          <w:szCs w:val="24"/>
        </w:rPr>
        <w:t>przy ul. Dam</w:t>
      </w:r>
      <w:r w:rsidR="009218F1">
        <w:rPr>
          <w:rFonts w:ascii="Times New Roman" w:hAnsi="Times New Roman"/>
          <w:szCs w:val="24"/>
        </w:rPr>
        <w:t>rota 1, II piętro - pokój nr 206</w:t>
      </w:r>
      <w:r w:rsidR="001235BA">
        <w:rPr>
          <w:rFonts w:ascii="Times New Roman" w:hAnsi="Times New Roman"/>
          <w:szCs w:val="24"/>
        </w:rPr>
        <w:t>,</w:t>
      </w:r>
      <w:r w:rsidR="00DC51EA" w:rsidRPr="009624DF">
        <w:rPr>
          <w:rFonts w:ascii="Times New Roman" w:hAnsi="Times New Roman"/>
          <w:szCs w:val="24"/>
        </w:rPr>
        <w:t xml:space="preserve"> </w:t>
      </w:r>
      <w:r w:rsidRPr="009624DF">
        <w:rPr>
          <w:rFonts w:ascii="Times New Roman" w:hAnsi="Times New Roman"/>
          <w:szCs w:val="24"/>
        </w:rPr>
        <w:t>w poniedziałek – środa w godzinach od 7</w:t>
      </w:r>
      <w:r w:rsidRPr="009624DF">
        <w:rPr>
          <w:rFonts w:ascii="Times New Roman" w:hAnsi="Times New Roman"/>
          <w:szCs w:val="24"/>
          <w:vertAlign w:val="superscript"/>
        </w:rPr>
        <w:t>30</w:t>
      </w:r>
      <w:r w:rsidRPr="009624DF">
        <w:rPr>
          <w:rFonts w:ascii="Times New Roman" w:hAnsi="Times New Roman"/>
          <w:szCs w:val="24"/>
        </w:rPr>
        <w:t xml:space="preserve"> do 15</w:t>
      </w:r>
      <w:r w:rsidRPr="009624DF">
        <w:rPr>
          <w:rFonts w:ascii="Times New Roman" w:hAnsi="Times New Roman"/>
          <w:szCs w:val="24"/>
          <w:vertAlign w:val="superscript"/>
        </w:rPr>
        <w:t>30</w:t>
      </w:r>
      <w:r w:rsidRPr="009624DF">
        <w:rPr>
          <w:rFonts w:ascii="Times New Roman" w:hAnsi="Times New Roman"/>
          <w:szCs w:val="24"/>
        </w:rPr>
        <w:t>, w czwartek w godz. od 7</w:t>
      </w:r>
      <w:r w:rsidRPr="009624DF">
        <w:rPr>
          <w:rFonts w:ascii="Times New Roman" w:hAnsi="Times New Roman"/>
          <w:szCs w:val="24"/>
          <w:vertAlign w:val="superscript"/>
        </w:rPr>
        <w:t>30</w:t>
      </w:r>
      <w:r w:rsidRPr="009624DF">
        <w:rPr>
          <w:rFonts w:ascii="Times New Roman" w:hAnsi="Times New Roman"/>
          <w:szCs w:val="24"/>
        </w:rPr>
        <w:t xml:space="preserve"> do 17</w:t>
      </w:r>
      <w:r w:rsidRPr="009624DF">
        <w:rPr>
          <w:rFonts w:ascii="Times New Roman" w:hAnsi="Times New Roman"/>
          <w:szCs w:val="24"/>
          <w:vertAlign w:val="superscript"/>
        </w:rPr>
        <w:t>00</w:t>
      </w:r>
      <w:r w:rsidRPr="009624DF">
        <w:rPr>
          <w:rFonts w:ascii="Times New Roman" w:hAnsi="Times New Roman"/>
          <w:szCs w:val="24"/>
        </w:rPr>
        <w:t>,</w:t>
      </w:r>
      <w:r w:rsidRPr="009624DF">
        <w:rPr>
          <w:rFonts w:ascii="Times New Roman" w:hAnsi="Times New Roman"/>
          <w:szCs w:val="24"/>
          <w:vertAlign w:val="superscript"/>
        </w:rPr>
        <w:t xml:space="preserve"> </w:t>
      </w:r>
      <w:r w:rsidRPr="009624DF">
        <w:rPr>
          <w:rFonts w:ascii="Times New Roman" w:hAnsi="Times New Roman"/>
          <w:szCs w:val="24"/>
        </w:rPr>
        <w:t>w piątek w godz. od 7</w:t>
      </w:r>
      <w:r w:rsidRPr="009624DF">
        <w:rPr>
          <w:rFonts w:ascii="Times New Roman" w:hAnsi="Times New Roman"/>
          <w:szCs w:val="24"/>
          <w:vertAlign w:val="superscript"/>
        </w:rPr>
        <w:t>30</w:t>
      </w:r>
      <w:r w:rsidRPr="009624DF">
        <w:rPr>
          <w:rFonts w:ascii="Times New Roman" w:hAnsi="Times New Roman"/>
          <w:szCs w:val="24"/>
        </w:rPr>
        <w:t xml:space="preserve"> do 14</w:t>
      </w:r>
      <w:r w:rsidRPr="009624DF">
        <w:rPr>
          <w:rFonts w:ascii="Times New Roman" w:hAnsi="Times New Roman"/>
          <w:szCs w:val="24"/>
          <w:vertAlign w:val="superscript"/>
        </w:rPr>
        <w:t>00</w:t>
      </w:r>
      <w:r w:rsidRPr="009624DF">
        <w:rPr>
          <w:rFonts w:ascii="Times New Roman" w:hAnsi="Times New Roman"/>
          <w:szCs w:val="24"/>
        </w:rPr>
        <w:t xml:space="preserve"> </w:t>
      </w:r>
      <w:r w:rsidR="001235BA">
        <w:rPr>
          <w:rFonts w:ascii="Times New Roman" w:hAnsi="Times New Roman"/>
          <w:szCs w:val="24"/>
        </w:rPr>
        <w:br/>
      </w:r>
      <w:r w:rsidRPr="009624DF">
        <w:rPr>
          <w:rFonts w:ascii="Times New Roman" w:hAnsi="Times New Roman"/>
          <w:szCs w:val="24"/>
        </w:rPr>
        <w:t xml:space="preserve">lub </w:t>
      </w:r>
      <w:r w:rsidR="00DC51EA" w:rsidRPr="009624DF">
        <w:rPr>
          <w:rFonts w:ascii="Times New Roman" w:hAnsi="Times New Roman"/>
          <w:szCs w:val="24"/>
        </w:rPr>
        <w:t>przesłać</w:t>
      </w:r>
      <w:r w:rsidRPr="009624DF">
        <w:rPr>
          <w:rFonts w:ascii="Times New Roman" w:hAnsi="Times New Roman"/>
          <w:szCs w:val="24"/>
        </w:rPr>
        <w:t xml:space="preserve"> na adres</w:t>
      </w:r>
      <w:r w:rsidR="009218F1">
        <w:rPr>
          <w:rFonts w:ascii="Times New Roman" w:hAnsi="Times New Roman"/>
          <w:szCs w:val="24"/>
        </w:rPr>
        <w:t xml:space="preserve">: Urząd Miasta Opola Rynek-Ratusz, </w:t>
      </w:r>
      <w:r w:rsidR="009218F1" w:rsidRPr="009218F1">
        <w:rPr>
          <w:rFonts w:ascii="Times New Roman" w:hAnsi="Times New Roman"/>
        </w:rPr>
        <w:t>45-015 Opole</w:t>
      </w:r>
      <w:r w:rsidRPr="009624DF">
        <w:rPr>
          <w:rFonts w:ascii="Times New Roman" w:hAnsi="Times New Roman"/>
          <w:szCs w:val="24"/>
        </w:rPr>
        <w:t>.</w:t>
      </w:r>
    </w:p>
    <w:p w:rsidR="009C149E" w:rsidRPr="00080DA7" w:rsidRDefault="009C149E" w:rsidP="00A234A5">
      <w:pPr>
        <w:pStyle w:val="Standard"/>
        <w:numPr>
          <w:ilvl w:val="0"/>
          <w:numId w:val="27"/>
        </w:numPr>
        <w:ind w:left="284" w:hanging="284"/>
        <w:rPr>
          <w:rFonts w:ascii="Times New Roman" w:hAnsi="Times New Roman"/>
          <w:szCs w:val="24"/>
        </w:rPr>
      </w:pPr>
      <w:r w:rsidRPr="009624DF">
        <w:rPr>
          <w:rFonts w:ascii="Times New Roman" w:hAnsi="Times New Roman"/>
          <w:szCs w:val="24"/>
        </w:rPr>
        <w:t>Ogłoszenie o konkursie podaje się do publicznej wiadomości na stronie internetowej www.opole.pl i w Biuletynie</w:t>
      </w:r>
      <w:r w:rsidRPr="00080DA7">
        <w:rPr>
          <w:rFonts w:ascii="Times New Roman" w:hAnsi="Times New Roman"/>
          <w:szCs w:val="24"/>
        </w:rPr>
        <w:t xml:space="preserve"> Informacji Publicznej Miasta Opola oraz na tablicy ogłoszeń w Centrum Dialogu Obywatelskiego przy ul. </w:t>
      </w:r>
      <w:r w:rsidR="009218F1">
        <w:rPr>
          <w:rFonts w:ascii="Times New Roman" w:hAnsi="Times New Roman"/>
          <w:szCs w:val="24"/>
        </w:rPr>
        <w:t>Damrota 1</w:t>
      </w:r>
      <w:r w:rsidR="009218F1" w:rsidRPr="009624DF">
        <w:rPr>
          <w:rFonts w:ascii="Times New Roman" w:hAnsi="Times New Roman"/>
          <w:szCs w:val="24"/>
        </w:rPr>
        <w:t>, Opole</w:t>
      </w:r>
      <w:r w:rsidRPr="00080DA7">
        <w:rPr>
          <w:rFonts w:ascii="Times New Roman" w:hAnsi="Times New Roman"/>
          <w:szCs w:val="24"/>
        </w:rPr>
        <w:t>.</w:t>
      </w:r>
    </w:p>
    <w:p w:rsidR="001B04F5" w:rsidRPr="00080DA7" w:rsidRDefault="001B04F5" w:rsidP="001B04F5">
      <w:pPr>
        <w:pStyle w:val="Standard"/>
        <w:rPr>
          <w:rFonts w:ascii="Times New Roman" w:hAnsi="Times New Roman"/>
          <w:szCs w:val="24"/>
        </w:rPr>
      </w:pPr>
    </w:p>
    <w:p w:rsidR="009C149E" w:rsidRPr="00080DA7" w:rsidRDefault="009C149E" w:rsidP="00080DA7">
      <w:pPr>
        <w:pStyle w:val="Akapitzlist"/>
        <w:numPr>
          <w:ilvl w:val="0"/>
          <w:numId w:val="3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"/>
          <w:tab w:val="left" w:pos="426"/>
        </w:tabs>
        <w:ind w:left="284" w:hanging="295"/>
        <w:jc w:val="left"/>
        <w:rPr>
          <w:rFonts w:ascii="Times New Roman" w:hAnsi="Times New Roman"/>
          <w:b/>
          <w:szCs w:val="24"/>
        </w:rPr>
      </w:pPr>
      <w:r w:rsidRPr="00080DA7">
        <w:rPr>
          <w:rFonts w:ascii="Times New Roman" w:hAnsi="Times New Roman"/>
          <w:b/>
          <w:szCs w:val="24"/>
        </w:rPr>
        <w:t>Tryb, termin i kryteria wyboru ofert</w:t>
      </w:r>
      <w:r w:rsidR="00080DA7" w:rsidRPr="00080DA7">
        <w:rPr>
          <w:rFonts w:ascii="Times New Roman" w:hAnsi="Times New Roman"/>
          <w:b/>
          <w:szCs w:val="24"/>
        </w:rPr>
        <w:t>.</w:t>
      </w:r>
    </w:p>
    <w:p w:rsidR="009C149E" w:rsidRPr="00A03820" w:rsidRDefault="009C149E" w:rsidP="009C149E">
      <w:pPr>
        <w:pStyle w:val="Standard"/>
        <w:overflowPunct w:val="0"/>
        <w:ind w:left="426"/>
        <w:rPr>
          <w:rFonts w:ascii="Times New Roman" w:hAnsi="Times New Roman"/>
          <w:sz w:val="16"/>
          <w:szCs w:val="16"/>
        </w:rPr>
      </w:pPr>
    </w:p>
    <w:p w:rsidR="009C149E" w:rsidRPr="00080DA7" w:rsidRDefault="009C149E" w:rsidP="00A234A5">
      <w:pPr>
        <w:pStyle w:val="Standard"/>
        <w:numPr>
          <w:ilvl w:val="0"/>
          <w:numId w:val="32"/>
        </w:numPr>
        <w:overflowPunct w:val="0"/>
        <w:ind w:left="284" w:hanging="284"/>
        <w:rPr>
          <w:rFonts w:ascii="Times New Roman" w:hAnsi="Times New Roman"/>
          <w:szCs w:val="24"/>
        </w:rPr>
      </w:pPr>
      <w:r w:rsidRPr="00080DA7">
        <w:rPr>
          <w:rFonts w:ascii="Times New Roman" w:hAnsi="Times New Roman"/>
          <w:szCs w:val="24"/>
        </w:rPr>
        <w:t>Rozpatrywanie ofert następuje według zasad wyboru ofert określonych w Rozdziale 4 Regulaminu konkursowego.</w:t>
      </w:r>
    </w:p>
    <w:p w:rsidR="009C149E" w:rsidRPr="00080DA7" w:rsidRDefault="009C149E" w:rsidP="00A234A5">
      <w:pPr>
        <w:pStyle w:val="Standard"/>
        <w:numPr>
          <w:ilvl w:val="0"/>
          <w:numId w:val="28"/>
        </w:numPr>
        <w:overflowPunct w:val="0"/>
        <w:ind w:left="284" w:hanging="284"/>
        <w:rPr>
          <w:rFonts w:ascii="Times New Roman" w:hAnsi="Times New Roman"/>
          <w:szCs w:val="24"/>
        </w:rPr>
      </w:pPr>
      <w:r w:rsidRPr="00080DA7">
        <w:rPr>
          <w:rFonts w:ascii="Times New Roman" w:hAnsi="Times New Roman"/>
          <w:szCs w:val="24"/>
        </w:rPr>
        <w:t>Rozstrzygnięcie niniejszego konkursu nastąpi w ciągu 30 dni po upływie terminu składania ofert.</w:t>
      </w:r>
    </w:p>
    <w:p w:rsidR="009C149E" w:rsidRPr="00080DA7" w:rsidRDefault="009C149E" w:rsidP="00A234A5">
      <w:pPr>
        <w:pStyle w:val="Standard"/>
        <w:numPr>
          <w:ilvl w:val="0"/>
          <w:numId w:val="28"/>
        </w:numPr>
        <w:overflowPunct w:val="0"/>
        <w:ind w:left="284" w:hanging="284"/>
        <w:rPr>
          <w:rFonts w:ascii="Times New Roman" w:hAnsi="Times New Roman"/>
          <w:szCs w:val="24"/>
        </w:rPr>
      </w:pPr>
      <w:r w:rsidRPr="00080DA7">
        <w:rPr>
          <w:rFonts w:ascii="Times New Roman" w:hAnsi="Times New Roman"/>
          <w:szCs w:val="24"/>
        </w:rPr>
        <w:t>Rozpatrywane będą wyłącznie oferty, które spełniły wszystkie wymogi formalne.</w:t>
      </w:r>
    </w:p>
    <w:p w:rsidR="009C149E" w:rsidRPr="00080DA7" w:rsidRDefault="009C149E" w:rsidP="00A234A5">
      <w:pPr>
        <w:pStyle w:val="Standard"/>
        <w:numPr>
          <w:ilvl w:val="0"/>
          <w:numId w:val="28"/>
        </w:numPr>
        <w:overflowPunct w:val="0"/>
        <w:ind w:left="284" w:hanging="284"/>
        <w:rPr>
          <w:rFonts w:ascii="Times New Roman" w:hAnsi="Times New Roman"/>
          <w:szCs w:val="24"/>
        </w:rPr>
      </w:pPr>
      <w:r w:rsidRPr="00080DA7">
        <w:rPr>
          <w:rFonts w:ascii="Times New Roman" w:hAnsi="Times New Roman"/>
          <w:szCs w:val="24"/>
        </w:rPr>
        <w:t>Niniejszy konkurs zostanie rozstrzygnięty także w przypadku, gdy wpłynie jedna oferta.</w:t>
      </w:r>
    </w:p>
    <w:p w:rsidR="009C149E" w:rsidRPr="009624DF" w:rsidRDefault="009C149E" w:rsidP="00A234A5">
      <w:pPr>
        <w:pStyle w:val="Standard"/>
        <w:numPr>
          <w:ilvl w:val="0"/>
          <w:numId w:val="28"/>
        </w:numPr>
        <w:overflowPunct w:val="0"/>
        <w:ind w:left="284" w:hanging="284"/>
        <w:rPr>
          <w:rFonts w:ascii="Times New Roman" w:hAnsi="Times New Roman"/>
          <w:szCs w:val="24"/>
        </w:rPr>
      </w:pPr>
      <w:r w:rsidRPr="009624DF">
        <w:rPr>
          <w:rFonts w:ascii="Times New Roman" w:hAnsi="Times New Roman"/>
          <w:szCs w:val="24"/>
        </w:rPr>
        <w:t xml:space="preserve">Wyniki niniejszego konkursu zostaną ogłoszone niezwłocznie po wyborze ofert, na stronie internetowej Urzędu Miasta Opola </w:t>
      </w:r>
      <w:hyperlink r:id="rId10" w:history="1">
        <w:r w:rsidRPr="009624DF">
          <w:rPr>
            <w:rFonts w:ascii="Times New Roman" w:hAnsi="Times New Roman"/>
            <w:szCs w:val="24"/>
          </w:rPr>
          <w:t>www.opole.pl</w:t>
        </w:r>
      </w:hyperlink>
      <w:r w:rsidRPr="009624DF">
        <w:rPr>
          <w:rFonts w:ascii="Times New Roman" w:hAnsi="Times New Roman"/>
          <w:szCs w:val="24"/>
        </w:rPr>
        <w:t xml:space="preserve">, w Biuletynie Informacji Publicznej Miasta Opola oraz na tablicy ogłoszeń w </w:t>
      </w:r>
      <w:r w:rsidR="00DC51EA" w:rsidRPr="009624DF">
        <w:rPr>
          <w:rFonts w:ascii="Times New Roman" w:hAnsi="Times New Roman"/>
          <w:szCs w:val="24"/>
        </w:rPr>
        <w:t xml:space="preserve">siedzibie </w:t>
      </w:r>
      <w:r w:rsidRPr="009624DF">
        <w:rPr>
          <w:rFonts w:ascii="Times New Roman" w:hAnsi="Times New Roman"/>
          <w:szCs w:val="24"/>
        </w:rPr>
        <w:t xml:space="preserve">Centrum Dialogu Obywatelskiego </w:t>
      </w:r>
      <w:r w:rsidR="00DC51EA" w:rsidRPr="009624DF">
        <w:rPr>
          <w:rFonts w:ascii="Times New Roman" w:hAnsi="Times New Roman"/>
          <w:szCs w:val="24"/>
        </w:rPr>
        <w:br/>
      </w:r>
      <w:r w:rsidRPr="009624DF">
        <w:rPr>
          <w:rFonts w:ascii="Times New Roman" w:hAnsi="Times New Roman"/>
          <w:szCs w:val="24"/>
        </w:rPr>
        <w:t>w Opolu przy ul. </w:t>
      </w:r>
      <w:r w:rsidR="00DC51EA" w:rsidRPr="009624DF">
        <w:rPr>
          <w:rFonts w:ascii="Times New Roman" w:hAnsi="Times New Roman"/>
          <w:szCs w:val="24"/>
        </w:rPr>
        <w:t>Damrota 1</w:t>
      </w:r>
      <w:r w:rsidRPr="009624DF">
        <w:rPr>
          <w:rFonts w:ascii="Times New Roman" w:hAnsi="Times New Roman"/>
          <w:szCs w:val="24"/>
        </w:rPr>
        <w:t>.</w:t>
      </w:r>
    </w:p>
    <w:p w:rsidR="009C149E" w:rsidRPr="00080DA7" w:rsidRDefault="009C149E" w:rsidP="00A234A5">
      <w:pPr>
        <w:pStyle w:val="Standard"/>
        <w:numPr>
          <w:ilvl w:val="0"/>
          <w:numId w:val="28"/>
        </w:numPr>
        <w:overflowPunct w:val="0"/>
        <w:ind w:left="284" w:hanging="284"/>
        <w:rPr>
          <w:rFonts w:ascii="Times New Roman" w:hAnsi="Times New Roman"/>
          <w:b/>
          <w:szCs w:val="24"/>
        </w:rPr>
      </w:pPr>
      <w:r w:rsidRPr="009624DF">
        <w:rPr>
          <w:rFonts w:ascii="Times New Roman" w:hAnsi="Times New Roman"/>
          <w:szCs w:val="24"/>
        </w:rPr>
        <w:t>W przypadku ubiegania się o dotację</w:t>
      </w:r>
      <w:bookmarkStart w:id="0" w:name="_GoBack"/>
      <w:bookmarkEnd w:id="0"/>
      <w:r w:rsidRPr="00443A94">
        <w:rPr>
          <w:rFonts w:ascii="Times New Roman" w:hAnsi="Times New Roman"/>
          <w:szCs w:val="24"/>
        </w:rPr>
        <w:t xml:space="preserve"> na </w:t>
      </w:r>
      <w:r w:rsidR="00A234A5">
        <w:rPr>
          <w:rFonts w:ascii="Times New Roman" w:hAnsi="Times New Roman"/>
          <w:szCs w:val="24"/>
        </w:rPr>
        <w:t xml:space="preserve">wsparcie lub </w:t>
      </w:r>
      <w:r w:rsidRPr="00443A94">
        <w:rPr>
          <w:rFonts w:ascii="Times New Roman" w:hAnsi="Times New Roman"/>
          <w:szCs w:val="24"/>
        </w:rPr>
        <w:t>powierzenie realizacji kilku zadań publicznych</w:t>
      </w:r>
      <w:r w:rsidRPr="00080DA7">
        <w:rPr>
          <w:rFonts w:ascii="Times New Roman" w:hAnsi="Times New Roman"/>
          <w:szCs w:val="24"/>
        </w:rPr>
        <w:t xml:space="preserve"> konkursowych należy złożyć na każde zadanie odrębną ofertę. </w:t>
      </w:r>
    </w:p>
    <w:p w:rsidR="009C149E" w:rsidRPr="00080DA7" w:rsidRDefault="009C149E" w:rsidP="009C149E">
      <w:pPr>
        <w:pStyle w:val="Standard"/>
        <w:overflowPunct w:val="0"/>
        <w:ind w:left="284"/>
        <w:rPr>
          <w:rFonts w:ascii="Times New Roman" w:hAnsi="Times New Roman"/>
          <w:b/>
          <w:szCs w:val="24"/>
        </w:rPr>
      </w:pPr>
    </w:p>
    <w:p w:rsidR="0051758E" w:rsidRPr="001E7D66" w:rsidRDefault="0051758E" w:rsidP="00A234A5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/>
        <w:ind w:left="284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VII. </w:t>
      </w:r>
      <w:r w:rsidRPr="00897478">
        <w:rPr>
          <w:rFonts w:ascii="Times New Roman" w:hAnsi="Times New Roman"/>
          <w:b/>
          <w:szCs w:val="24"/>
        </w:rPr>
        <w:t>Zadania publiczne tego samego rodzaju zrealizowane w roku 2018 przez organ</w:t>
      </w:r>
      <w:r w:rsidRPr="00897478">
        <w:rPr>
          <w:rFonts w:ascii="Times New Roman" w:hAnsi="Times New Roman"/>
          <w:b/>
          <w:szCs w:val="24"/>
        </w:rPr>
        <w:br/>
      </w:r>
      <w:r w:rsidR="00A234A5">
        <w:rPr>
          <w:rFonts w:ascii="Times New Roman" w:hAnsi="Times New Roman"/>
          <w:b/>
          <w:szCs w:val="24"/>
        </w:rPr>
        <w:t xml:space="preserve">   </w:t>
      </w:r>
      <w:r w:rsidRPr="00897478">
        <w:rPr>
          <w:rFonts w:ascii="Times New Roman" w:hAnsi="Times New Roman"/>
          <w:b/>
          <w:szCs w:val="24"/>
        </w:rPr>
        <w:t>administracji publicznej oraz związane z nimi koszty.</w:t>
      </w:r>
    </w:p>
    <w:p w:rsidR="0051758E" w:rsidRPr="00A234A5" w:rsidRDefault="0051758E" w:rsidP="0051758E">
      <w:pPr>
        <w:pStyle w:val="Standard"/>
        <w:rPr>
          <w:rFonts w:ascii="Times New Roman" w:hAnsi="Times New Roman"/>
          <w:sz w:val="16"/>
          <w:szCs w:val="24"/>
        </w:rPr>
      </w:pPr>
    </w:p>
    <w:p w:rsidR="0051758E" w:rsidRPr="001E7D66" w:rsidRDefault="0051758E" w:rsidP="0051758E">
      <w:pPr>
        <w:pStyle w:val="Standard"/>
        <w:rPr>
          <w:rFonts w:ascii="Times New Roman" w:hAnsi="Times New Roman"/>
          <w:szCs w:val="24"/>
        </w:rPr>
      </w:pPr>
      <w:r w:rsidRPr="001E7D66">
        <w:rPr>
          <w:rFonts w:ascii="Times New Roman" w:hAnsi="Times New Roman"/>
          <w:szCs w:val="24"/>
        </w:rPr>
        <w:t>Brak zadań</w:t>
      </w:r>
      <w:r>
        <w:rPr>
          <w:rFonts w:ascii="Times New Roman" w:hAnsi="Times New Roman"/>
          <w:szCs w:val="24"/>
        </w:rPr>
        <w:t>.</w:t>
      </w:r>
    </w:p>
    <w:p w:rsidR="009C149E" w:rsidRPr="00A234A5" w:rsidRDefault="009C149E" w:rsidP="009C149E">
      <w:pPr>
        <w:pStyle w:val="Standard"/>
        <w:overflowPunct w:val="0"/>
        <w:rPr>
          <w:rFonts w:ascii="Times New Roman" w:hAnsi="Times New Roman"/>
          <w:sz w:val="20"/>
          <w:szCs w:val="24"/>
        </w:rPr>
      </w:pPr>
    </w:p>
    <w:p w:rsidR="001B04F5" w:rsidRPr="00080DA7" w:rsidRDefault="001B04F5" w:rsidP="001B04F5">
      <w:pPr>
        <w:pStyle w:val="Standard"/>
        <w:overflowPunct w:val="0"/>
        <w:ind w:firstLine="708"/>
        <w:rPr>
          <w:rFonts w:ascii="Times New Roman" w:hAnsi="Times New Roman"/>
          <w:szCs w:val="24"/>
        </w:rPr>
      </w:pPr>
      <w:r w:rsidRPr="00080DA7">
        <w:rPr>
          <w:rFonts w:ascii="Times New Roman" w:eastAsia="Calibri" w:hAnsi="Times New Roman"/>
          <w:szCs w:val="24"/>
        </w:rPr>
        <w:t xml:space="preserve">W przypadku trudności z wprowadzeniem ofert za pośrednictwem Generatora, proszę </w:t>
      </w:r>
      <w:r w:rsidRPr="00080DA7">
        <w:rPr>
          <w:rFonts w:ascii="Times New Roman" w:eastAsia="Calibri" w:hAnsi="Times New Roman"/>
          <w:szCs w:val="24"/>
        </w:rPr>
        <w:br/>
        <w:t>o kontakt z pracownikami Centrum Dialogu Obywatelskiego codziennie w godzinach pracy urzędu.</w:t>
      </w:r>
    </w:p>
    <w:p w:rsidR="001B04F5" w:rsidRPr="005F5440" w:rsidRDefault="001B04F5" w:rsidP="001B04F5">
      <w:pPr>
        <w:pStyle w:val="Standard"/>
        <w:overflowPunct w:val="0"/>
        <w:rPr>
          <w:rFonts w:ascii="Times New Roman" w:eastAsia="Calibri" w:hAnsi="Times New Roman"/>
          <w:sz w:val="8"/>
          <w:szCs w:val="8"/>
        </w:rPr>
      </w:pPr>
    </w:p>
    <w:p w:rsidR="001B04F5" w:rsidRPr="00080DA7" w:rsidRDefault="001B04F5" w:rsidP="001B04F5">
      <w:pPr>
        <w:pStyle w:val="Standard"/>
        <w:overflowPunct w:val="0"/>
        <w:ind w:firstLine="708"/>
        <w:rPr>
          <w:rFonts w:ascii="Times New Roman" w:hAnsi="Times New Roman"/>
          <w:szCs w:val="24"/>
        </w:rPr>
      </w:pPr>
      <w:r w:rsidRPr="00080DA7">
        <w:rPr>
          <w:rFonts w:ascii="Times New Roman" w:eastAsia="Calibri" w:hAnsi="Times New Roman"/>
          <w:szCs w:val="24"/>
        </w:rPr>
        <w:t>Dodatkowo, nie później niż na siedem dni przed zakończeniem terminu składania ofert, w siedzibie Centrum Dialogu Obywatelskiego pełniony będzie dyżur konsultacyjny w godzinach od 7</w:t>
      </w:r>
      <w:r w:rsidR="00443A94">
        <w:rPr>
          <w:rFonts w:ascii="Times New Roman" w:eastAsia="Calibri" w:hAnsi="Times New Roman"/>
          <w:szCs w:val="24"/>
          <w:vertAlign w:val="superscript"/>
        </w:rPr>
        <w:t>30</w:t>
      </w:r>
      <w:r w:rsidRPr="00080DA7">
        <w:rPr>
          <w:rFonts w:ascii="Times New Roman" w:eastAsia="Calibri" w:hAnsi="Times New Roman"/>
          <w:szCs w:val="24"/>
        </w:rPr>
        <w:t xml:space="preserve"> – 17</w:t>
      </w:r>
      <w:r w:rsidR="00443A94">
        <w:rPr>
          <w:rFonts w:ascii="Times New Roman" w:eastAsia="Calibri" w:hAnsi="Times New Roman"/>
          <w:szCs w:val="24"/>
          <w:vertAlign w:val="superscript"/>
        </w:rPr>
        <w:t>00</w:t>
      </w:r>
      <w:r w:rsidRPr="00080DA7">
        <w:rPr>
          <w:rFonts w:ascii="Times New Roman" w:eastAsia="Calibri" w:hAnsi="Times New Roman"/>
          <w:szCs w:val="24"/>
        </w:rPr>
        <w:t>.</w:t>
      </w:r>
    </w:p>
    <w:p w:rsidR="001B04F5" w:rsidRPr="005F5440" w:rsidRDefault="001B04F5" w:rsidP="001B04F5">
      <w:pPr>
        <w:pStyle w:val="Standard"/>
        <w:overflowPunct w:val="0"/>
        <w:rPr>
          <w:rFonts w:ascii="Times New Roman" w:eastAsia="Calibri" w:hAnsi="Times New Roman"/>
          <w:sz w:val="8"/>
          <w:szCs w:val="8"/>
        </w:rPr>
      </w:pPr>
    </w:p>
    <w:p w:rsidR="001B04F5" w:rsidRPr="00080DA7" w:rsidRDefault="001B04F5" w:rsidP="001B04F5">
      <w:pPr>
        <w:pStyle w:val="Standard"/>
        <w:overflowPunct w:val="0"/>
        <w:ind w:firstLine="708"/>
        <w:rPr>
          <w:rFonts w:ascii="Times New Roman" w:hAnsi="Times New Roman"/>
          <w:szCs w:val="24"/>
        </w:rPr>
      </w:pPr>
      <w:r w:rsidRPr="00080DA7">
        <w:rPr>
          <w:rFonts w:ascii="Times New Roman" w:eastAsia="Calibri" w:hAnsi="Times New Roman"/>
          <w:szCs w:val="24"/>
        </w:rPr>
        <w:lastRenderedPageBreak/>
        <w:t xml:space="preserve">Wyznaczony dzień dyżuru zostanie podany do publicznej wiadomości na stronie </w:t>
      </w:r>
      <w:hyperlink r:id="rId11" w:history="1">
        <w:r w:rsidRPr="00080DA7">
          <w:rPr>
            <w:rFonts w:ascii="Times New Roman" w:eastAsia="Calibri" w:hAnsi="Times New Roman"/>
            <w:szCs w:val="24"/>
          </w:rPr>
          <w:t>www.opole.pl</w:t>
        </w:r>
      </w:hyperlink>
      <w:r w:rsidRPr="00080DA7">
        <w:rPr>
          <w:rFonts w:ascii="Times New Roman" w:eastAsia="Calibri" w:hAnsi="Times New Roman"/>
          <w:szCs w:val="24"/>
        </w:rPr>
        <w:t xml:space="preserve"> w dniu ukazania się niniejszego ogłoszenia w Biuletynie Informacji Publicznej Miasta Opole.</w:t>
      </w:r>
    </w:p>
    <w:sectPr w:rsidR="001B04F5" w:rsidRPr="00080DA7" w:rsidSect="00753219">
      <w:footerReference w:type="default" r:id="rId12"/>
      <w:pgSz w:w="11906" w:h="16838"/>
      <w:pgMar w:top="1417" w:right="1417" w:bottom="1417" w:left="1417" w:header="708" w:footer="1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37B" w:rsidRDefault="0002437B" w:rsidP="00753219">
      <w:r>
        <w:separator/>
      </w:r>
    </w:p>
  </w:endnote>
  <w:endnote w:type="continuationSeparator" w:id="0">
    <w:p w:rsidR="0002437B" w:rsidRDefault="0002437B" w:rsidP="00753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514049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02437B" w:rsidRPr="00F3050F" w:rsidRDefault="0002437B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F3050F">
              <w:rPr>
                <w:rFonts w:ascii="Times New Roman" w:hAnsi="Times New Roman"/>
                <w:sz w:val="18"/>
                <w:szCs w:val="18"/>
              </w:rPr>
              <w:t>Załącznik do Zarządzenia Nr OR.I-0050</w:t>
            </w:r>
            <w:r>
              <w:rPr>
                <w:rFonts w:ascii="Times New Roman" w:hAnsi="Times New Roman"/>
                <w:sz w:val="18"/>
                <w:szCs w:val="18"/>
              </w:rPr>
              <w:t>.601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 xml:space="preserve">.2019 </w:t>
            </w:r>
          </w:p>
          <w:p w:rsidR="0002437B" w:rsidRPr="00F3050F" w:rsidRDefault="0002437B" w:rsidP="00753219">
            <w:pPr>
              <w:rPr>
                <w:rFonts w:ascii="Times New Roman" w:hAnsi="Times New Roman"/>
                <w:sz w:val="18"/>
                <w:szCs w:val="18"/>
              </w:rPr>
            </w:pPr>
            <w:r w:rsidRPr="00F3050F">
              <w:rPr>
                <w:rFonts w:ascii="Times New Roman" w:hAnsi="Times New Roman"/>
                <w:sz w:val="18"/>
                <w:szCs w:val="18"/>
              </w:rPr>
              <w:t xml:space="preserve">Prezydenta Miasta Opola z dnia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19 września </w:t>
            </w:r>
            <w:r w:rsidRPr="00F3050F">
              <w:rPr>
                <w:rFonts w:ascii="Times New Roman" w:hAnsi="Times New Roman"/>
                <w:sz w:val="18"/>
                <w:szCs w:val="18"/>
              </w:rPr>
              <w:t>2019 r.</w:t>
            </w:r>
          </w:p>
          <w:p w:rsidR="0002437B" w:rsidRDefault="0002437B">
            <w:pPr>
              <w:pStyle w:val="Stopka"/>
              <w:jc w:val="right"/>
            </w:pPr>
            <w:r w:rsidRPr="00753219">
              <w:rPr>
                <w:sz w:val="12"/>
                <w:szCs w:val="12"/>
              </w:rPr>
              <w:t xml:space="preserve">Strona </w:t>
            </w:r>
            <w:r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PAGE</w:instrText>
            </w:r>
            <w:r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DB6129">
              <w:rPr>
                <w:b/>
                <w:bCs/>
                <w:noProof/>
                <w:sz w:val="12"/>
                <w:szCs w:val="12"/>
              </w:rPr>
              <w:t>1</w:t>
            </w:r>
            <w:r w:rsidRPr="00753219">
              <w:rPr>
                <w:b/>
                <w:bCs/>
                <w:sz w:val="12"/>
                <w:szCs w:val="12"/>
              </w:rPr>
              <w:fldChar w:fldCharType="end"/>
            </w:r>
            <w:r w:rsidRPr="00753219">
              <w:rPr>
                <w:sz w:val="12"/>
                <w:szCs w:val="12"/>
              </w:rPr>
              <w:t xml:space="preserve"> z </w:t>
            </w:r>
            <w:r w:rsidRPr="00753219">
              <w:rPr>
                <w:b/>
                <w:bCs/>
                <w:sz w:val="12"/>
                <w:szCs w:val="12"/>
              </w:rPr>
              <w:fldChar w:fldCharType="begin"/>
            </w:r>
            <w:r w:rsidRPr="00753219">
              <w:rPr>
                <w:b/>
                <w:bCs/>
                <w:sz w:val="12"/>
                <w:szCs w:val="12"/>
              </w:rPr>
              <w:instrText>NUMPAGES</w:instrText>
            </w:r>
            <w:r w:rsidRPr="00753219">
              <w:rPr>
                <w:b/>
                <w:bCs/>
                <w:sz w:val="12"/>
                <w:szCs w:val="12"/>
              </w:rPr>
              <w:fldChar w:fldCharType="separate"/>
            </w:r>
            <w:r w:rsidR="00DB6129">
              <w:rPr>
                <w:b/>
                <w:bCs/>
                <w:noProof/>
                <w:sz w:val="12"/>
                <w:szCs w:val="12"/>
              </w:rPr>
              <w:t>4</w:t>
            </w:r>
            <w:r w:rsidRPr="00753219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:rsidR="0002437B" w:rsidRDefault="0002437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37B" w:rsidRDefault="0002437B" w:rsidP="00753219">
      <w:r>
        <w:separator/>
      </w:r>
    </w:p>
  </w:footnote>
  <w:footnote w:type="continuationSeparator" w:id="0">
    <w:p w:rsidR="0002437B" w:rsidRDefault="0002437B" w:rsidP="007532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4657"/>
    <w:multiLevelType w:val="hybridMultilevel"/>
    <w:tmpl w:val="7E7016B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59C5FE8"/>
    <w:multiLevelType w:val="hybridMultilevel"/>
    <w:tmpl w:val="C9160D80"/>
    <w:lvl w:ilvl="0" w:tplc="45F64478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C585A"/>
    <w:multiLevelType w:val="hybridMultilevel"/>
    <w:tmpl w:val="C9160D80"/>
    <w:lvl w:ilvl="0" w:tplc="45F64478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34970"/>
    <w:multiLevelType w:val="hybridMultilevel"/>
    <w:tmpl w:val="3732C020"/>
    <w:lvl w:ilvl="0" w:tplc="7E969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42A07"/>
    <w:multiLevelType w:val="hybridMultilevel"/>
    <w:tmpl w:val="301C2256"/>
    <w:lvl w:ilvl="0" w:tplc="A5D696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3758A"/>
    <w:multiLevelType w:val="hybridMultilevel"/>
    <w:tmpl w:val="C9160D80"/>
    <w:lvl w:ilvl="0" w:tplc="45F64478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B1AB3"/>
    <w:multiLevelType w:val="hybridMultilevel"/>
    <w:tmpl w:val="FE5A5336"/>
    <w:lvl w:ilvl="0" w:tplc="C79E88F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457A73"/>
    <w:multiLevelType w:val="hybridMultilevel"/>
    <w:tmpl w:val="7908A9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2222B7B"/>
    <w:multiLevelType w:val="multilevel"/>
    <w:tmpl w:val="7A9AEA90"/>
    <w:styleLink w:val="WWNum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23D1441F"/>
    <w:multiLevelType w:val="multilevel"/>
    <w:tmpl w:val="A8428830"/>
    <w:styleLink w:val="WWNum32"/>
    <w:lvl w:ilvl="0">
      <w:start w:val="1"/>
      <w:numFmt w:val="decimal"/>
      <w:lvlText w:val="%1."/>
      <w:lvlJc w:val="left"/>
      <w:rPr>
        <w:b w:val="0"/>
        <w:sz w:val="22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27B03D7B"/>
    <w:multiLevelType w:val="hybridMultilevel"/>
    <w:tmpl w:val="C0FABCF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1E27010"/>
    <w:multiLevelType w:val="multilevel"/>
    <w:tmpl w:val="13A4D960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3230071E"/>
    <w:multiLevelType w:val="hybridMultilevel"/>
    <w:tmpl w:val="6A5EF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F228CF"/>
    <w:multiLevelType w:val="hybridMultilevel"/>
    <w:tmpl w:val="40BCD37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D7F39"/>
    <w:multiLevelType w:val="hybridMultilevel"/>
    <w:tmpl w:val="E508F4BE"/>
    <w:lvl w:ilvl="0" w:tplc="7E969EB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219764F"/>
    <w:multiLevelType w:val="hybridMultilevel"/>
    <w:tmpl w:val="34809AB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5550DFE"/>
    <w:multiLevelType w:val="hybridMultilevel"/>
    <w:tmpl w:val="13F4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8657B7"/>
    <w:multiLevelType w:val="hybridMultilevel"/>
    <w:tmpl w:val="B044AF2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C7C0569"/>
    <w:multiLevelType w:val="multilevel"/>
    <w:tmpl w:val="7EAC2D7A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4DDE1098"/>
    <w:multiLevelType w:val="multilevel"/>
    <w:tmpl w:val="8D36B15C"/>
    <w:styleLink w:val="WWNum5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51380C92"/>
    <w:multiLevelType w:val="hybridMultilevel"/>
    <w:tmpl w:val="C09A547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22216E4"/>
    <w:multiLevelType w:val="hybridMultilevel"/>
    <w:tmpl w:val="CF7C5E6A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>
    <w:nsid w:val="52F84CD0"/>
    <w:multiLevelType w:val="hybridMultilevel"/>
    <w:tmpl w:val="309089D4"/>
    <w:lvl w:ilvl="0" w:tplc="AC48E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162424"/>
    <w:multiLevelType w:val="hybridMultilevel"/>
    <w:tmpl w:val="586A4D68"/>
    <w:lvl w:ilvl="0" w:tplc="0268A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C65364"/>
    <w:multiLevelType w:val="hybridMultilevel"/>
    <w:tmpl w:val="2586D2AC"/>
    <w:lvl w:ilvl="0" w:tplc="7E969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3E4EA3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FB5795A"/>
    <w:multiLevelType w:val="hybridMultilevel"/>
    <w:tmpl w:val="92E868CC"/>
    <w:lvl w:ilvl="0" w:tplc="7E969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74037D"/>
    <w:multiLevelType w:val="hybridMultilevel"/>
    <w:tmpl w:val="1DD4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7172AF"/>
    <w:multiLevelType w:val="hybridMultilevel"/>
    <w:tmpl w:val="D00CED96"/>
    <w:lvl w:ilvl="0" w:tplc="7E969E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F36427"/>
    <w:multiLevelType w:val="hybridMultilevel"/>
    <w:tmpl w:val="0592EE30"/>
    <w:lvl w:ilvl="0" w:tplc="2FEE172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BAB608D"/>
    <w:multiLevelType w:val="hybridMultilevel"/>
    <w:tmpl w:val="B53AE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1262CD"/>
    <w:multiLevelType w:val="hybridMultilevel"/>
    <w:tmpl w:val="0644CBEC"/>
    <w:lvl w:ilvl="0" w:tplc="45F64478">
      <w:start w:val="6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2">
    <w:nsid w:val="724214CF"/>
    <w:multiLevelType w:val="hybridMultilevel"/>
    <w:tmpl w:val="1E2ABC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8E7165"/>
    <w:multiLevelType w:val="hybridMultilevel"/>
    <w:tmpl w:val="FB64D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0F4B8E"/>
    <w:multiLevelType w:val="hybridMultilevel"/>
    <w:tmpl w:val="9F2E14A6"/>
    <w:lvl w:ilvl="0" w:tplc="7E969EB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CB50602"/>
    <w:multiLevelType w:val="multilevel"/>
    <w:tmpl w:val="3A5408E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>
    <w:nsid w:val="7CF64577"/>
    <w:multiLevelType w:val="hybridMultilevel"/>
    <w:tmpl w:val="EFB249B4"/>
    <w:lvl w:ilvl="0" w:tplc="7AAC99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num w:numId="1">
    <w:abstractNumId w:val="36"/>
  </w:num>
  <w:num w:numId="2">
    <w:abstractNumId w:val="1"/>
  </w:num>
  <w:num w:numId="3">
    <w:abstractNumId w:val="29"/>
  </w:num>
  <w:num w:numId="4">
    <w:abstractNumId w:val="27"/>
  </w:num>
  <w:num w:numId="5">
    <w:abstractNumId w:val="25"/>
  </w:num>
  <w:num w:numId="6">
    <w:abstractNumId w:val="23"/>
  </w:num>
  <w:num w:numId="7">
    <w:abstractNumId w:val="22"/>
  </w:num>
  <w:num w:numId="8">
    <w:abstractNumId w:val="20"/>
  </w:num>
  <w:num w:numId="9">
    <w:abstractNumId w:val="10"/>
  </w:num>
  <w:num w:numId="10">
    <w:abstractNumId w:val="0"/>
  </w:num>
  <w:num w:numId="11">
    <w:abstractNumId w:val="4"/>
  </w:num>
  <w:num w:numId="12">
    <w:abstractNumId w:val="18"/>
  </w:num>
  <w:num w:numId="13">
    <w:abstractNumId w:val="18"/>
    <w:lvlOverride w:ilvl="0">
      <w:startOverride w:val="1"/>
    </w:lvlOverride>
  </w:num>
  <w:num w:numId="14">
    <w:abstractNumId w:val="12"/>
  </w:num>
  <w:num w:numId="15">
    <w:abstractNumId w:val="3"/>
  </w:num>
  <w:num w:numId="16">
    <w:abstractNumId w:val="16"/>
  </w:num>
  <w:num w:numId="17">
    <w:abstractNumId w:val="21"/>
  </w:num>
  <w:num w:numId="18">
    <w:abstractNumId w:val="17"/>
  </w:num>
  <w:num w:numId="19">
    <w:abstractNumId w:val="15"/>
  </w:num>
  <w:num w:numId="20">
    <w:abstractNumId w:val="13"/>
  </w:num>
  <w:num w:numId="21">
    <w:abstractNumId w:val="7"/>
  </w:num>
  <w:num w:numId="22">
    <w:abstractNumId w:val="6"/>
  </w:num>
  <w:num w:numId="23">
    <w:abstractNumId w:val="8"/>
  </w:num>
  <w:num w:numId="24">
    <w:abstractNumId w:val="9"/>
    <w:lvlOverride w:ilvl="0">
      <w:startOverride w:val="1"/>
      <w:lvl w:ilvl="0">
        <w:start w:val="1"/>
        <w:numFmt w:val="decimal"/>
        <w:lvlText w:val="%1."/>
        <w:lvlJc w:val="left"/>
        <w:rPr>
          <w:b/>
          <w:sz w:val="22"/>
          <w:u w:val="none"/>
        </w:rPr>
      </w:lvl>
    </w:lvlOverride>
  </w:num>
  <w:num w:numId="25">
    <w:abstractNumId w:val="8"/>
    <w:lvlOverride w:ilvl="0">
      <w:startOverride w:val="1"/>
    </w:lvlOverride>
  </w:num>
  <w:num w:numId="26">
    <w:abstractNumId w:val="9"/>
  </w:num>
  <w:num w:numId="27">
    <w:abstractNumId w:val="35"/>
  </w:num>
  <w:num w:numId="28">
    <w:abstractNumId w:val="11"/>
    <w:lvlOverride w:ilvl="0">
      <w:lvl w:ilvl="0">
        <w:start w:val="1"/>
        <w:numFmt w:val="decimal"/>
        <w:lvlText w:val="%1."/>
        <w:lvlJc w:val="left"/>
        <w:rPr>
          <w:b w:val="0"/>
        </w:rPr>
      </w:lvl>
    </w:lvlOverride>
  </w:num>
  <w:num w:numId="29">
    <w:abstractNumId w:val="19"/>
  </w:num>
  <w:num w:numId="30">
    <w:abstractNumId w:val="19"/>
    <w:lvlOverride w:ilvl="0">
      <w:startOverride w:val="1"/>
    </w:lvlOverride>
  </w:num>
  <w:num w:numId="31">
    <w:abstractNumId w:val="35"/>
    <w:lvlOverride w:ilvl="0">
      <w:startOverride w:val="1"/>
    </w:lvlOverride>
  </w:num>
  <w:num w:numId="32">
    <w:abstractNumId w:val="11"/>
    <w:lvlOverride w:ilvl="0">
      <w:startOverride w:val="1"/>
    </w:lvlOverride>
  </w:num>
  <w:num w:numId="33">
    <w:abstractNumId w:val="5"/>
  </w:num>
  <w:num w:numId="34">
    <w:abstractNumId w:val="2"/>
  </w:num>
  <w:num w:numId="35">
    <w:abstractNumId w:val="31"/>
  </w:num>
  <w:num w:numId="36">
    <w:abstractNumId w:val="11"/>
  </w:num>
  <w:num w:numId="37">
    <w:abstractNumId w:val="32"/>
  </w:num>
  <w:num w:numId="38">
    <w:abstractNumId w:val="33"/>
  </w:num>
  <w:num w:numId="39">
    <w:abstractNumId w:val="24"/>
  </w:num>
  <w:num w:numId="40">
    <w:abstractNumId w:val="30"/>
  </w:num>
  <w:num w:numId="41">
    <w:abstractNumId w:val="26"/>
  </w:num>
  <w:num w:numId="42">
    <w:abstractNumId w:val="14"/>
  </w:num>
  <w:num w:numId="43">
    <w:abstractNumId w:val="34"/>
  </w:num>
  <w:num w:numId="44">
    <w:abstractNumId w:val="2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/>
  <w:rsids>
    <w:rsidRoot w:val="006746CA"/>
    <w:rsid w:val="0002437B"/>
    <w:rsid w:val="000255A4"/>
    <w:rsid w:val="00032E37"/>
    <w:rsid w:val="00063CEA"/>
    <w:rsid w:val="00064EC7"/>
    <w:rsid w:val="00066EB0"/>
    <w:rsid w:val="000724AF"/>
    <w:rsid w:val="00080DA7"/>
    <w:rsid w:val="00091253"/>
    <w:rsid w:val="000A7F36"/>
    <w:rsid w:val="000C5996"/>
    <w:rsid w:val="000F1FA6"/>
    <w:rsid w:val="000F5384"/>
    <w:rsid w:val="001020F2"/>
    <w:rsid w:val="001235BA"/>
    <w:rsid w:val="00127C80"/>
    <w:rsid w:val="001337C5"/>
    <w:rsid w:val="001358C7"/>
    <w:rsid w:val="0014482C"/>
    <w:rsid w:val="00151D23"/>
    <w:rsid w:val="00152DAD"/>
    <w:rsid w:val="00166EBB"/>
    <w:rsid w:val="001713E1"/>
    <w:rsid w:val="001767CC"/>
    <w:rsid w:val="00177024"/>
    <w:rsid w:val="001B04F5"/>
    <w:rsid w:val="001B3A93"/>
    <w:rsid w:val="001B3F49"/>
    <w:rsid w:val="001B4929"/>
    <w:rsid w:val="001B6F6A"/>
    <w:rsid w:val="001C65A7"/>
    <w:rsid w:val="001D54F3"/>
    <w:rsid w:val="001D62F1"/>
    <w:rsid w:val="001E674D"/>
    <w:rsid w:val="001F3213"/>
    <w:rsid w:val="00201331"/>
    <w:rsid w:val="00207E7A"/>
    <w:rsid w:val="00230CE7"/>
    <w:rsid w:val="00236727"/>
    <w:rsid w:val="00241F4F"/>
    <w:rsid w:val="00271CA2"/>
    <w:rsid w:val="00277D38"/>
    <w:rsid w:val="00281F46"/>
    <w:rsid w:val="002838C7"/>
    <w:rsid w:val="002A3028"/>
    <w:rsid w:val="002A43A6"/>
    <w:rsid w:val="002B1250"/>
    <w:rsid w:val="002C2CDF"/>
    <w:rsid w:val="002D3A4C"/>
    <w:rsid w:val="002D7910"/>
    <w:rsid w:val="002E0E0A"/>
    <w:rsid w:val="002E202D"/>
    <w:rsid w:val="00322EE3"/>
    <w:rsid w:val="00331C66"/>
    <w:rsid w:val="003830E6"/>
    <w:rsid w:val="0038660B"/>
    <w:rsid w:val="003941AD"/>
    <w:rsid w:val="003B7A3D"/>
    <w:rsid w:val="003C03AB"/>
    <w:rsid w:val="003C40E4"/>
    <w:rsid w:val="003C4B4E"/>
    <w:rsid w:val="003F4609"/>
    <w:rsid w:val="003F5EEF"/>
    <w:rsid w:val="00400A53"/>
    <w:rsid w:val="004151A0"/>
    <w:rsid w:val="004417EC"/>
    <w:rsid w:val="00443A94"/>
    <w:rsid w:val="00453FDD"/>
    <w:rsid w:val="00456B13"/>
    <w:rsid w:val="00457911"/>
    <w:rsid w:val="00464045"/>
    <w:rsid w:val="00493478"/>
    <w:rsid w:val="00494FFF"/>
    <w:rsid w:val="00497106"/>
    <w:rsid w:val="004A26AB"/>
    <w:rsid w:val="004A45FB"/>
    <w:rsid w:val="004B393E"/>
    <w:rsid w:val="004B5731"/>
    <w:rsid w:val="004C0119"/>
    <w:rsid w:val="004E62DF"/>
    <w:rsid w:val="00510728"/>
    <w:rsid w:val="0051577C"/>
    <w:rsid w:val="0051758E"/>
    <w:rsid w:val="00524387"/>
    <w:rsid w:val="00552A3B"/>
    <w:rsid w:val="0055508B"/>
    <w:rsid w:val="005616F2"/>
    <w:rsid w:val="00575748"/>
    <w:rsid w:val="00577237"/>
    <w:rsid w:val="00593AD0"/>
    <w:rsid w:val="005A1079"/>
    <w:rsid w:val="005A6BEE"/>
    <w:rsid w:val="005C19B4"/>
    <w:rsid w:val="005D6DF0"/>
    <w:rsid w:val="005F5440"/>
    <w:rsid w:val="00633E27"/>
    <w:rsid w:val="006503E5"/>
    <w:rsid w:val="0065561D"/>
    <w:rsid w:val="0065640D"/>
    <w:rsid w:val="006619A9"/>
    <w:rsid w:val="00663B3A"/>
    <w:rsid w:val="00665F48"/>
    <w:rsid w:val="006746CA"/>
    <w:rsid w:val="00681FF3"/>
    <w:rsid w:val="006A0A0D"/>
    <w:rsid w:val="006B0191"/>
    <w:rsid w:val="006B5237"/>
    <w:rsid w:val="006F551C"/>
    <w:rsid w:val="00703680"/>
    <w:rsid w:val="007077BC"/>
    <w:rsid w:val="00710BC1"/>
    <w:rsid w:val="00722555"/>
    <w:rsid w:val="007332FA"/>
    <w:rsid w:val="00740EB6"/>
    <w:rsid w:val="00753219"/>
    <w:rsid w:val="00754A38"/>
    <w:rsid w:val="007668AB"/>
    <w:rsid w:val="00773BE1"/>
    <w:rsid w:val="00774946"/>
    <w:rsid w:val="00776F77"/>
    <w:rsid w:val="00787A84"/>
    <w:rsid w:val="00796915"/>
    <w:rsid w:val="007C0835"/>
    <w:rsid w:val="007C7C19"/>
    <w:rsid w:val="007D2B80"/>
    <w:rsid w:val="007D6CBC"/>
    <w:rsid w:val="00815127"/>
    <w:rsid w:val="00817396"/>
    <w:rsid w:val="008445CD"/>
    <w:rsid w:val="008503CB"/>
    <w:rsid w:val="00866FDD"/>
    <w:rsid w:val="00872959"/>
    <w:rsid w:val="008735D5"/>
    <w:rsid w:val="00895F7D"/>
    <w:rsid w:val="008C662A"/>
    <w:rsid w:val="008D4493"/>
    <w:rsid w:val="008E451C"/>
    <w:rsid w:val="008F6075"/>
    <w:rsid w:val="009218F1"/>
    <w:rsid w:val="009559A2"/>
    <w:rsid w:val="00957662"/>
    <w:rsid w:val="00960706"/>
    <w:rsid w:val="00960830"/>
    <w:rsid w:val="009624DF"/>
    <w:rsid w:val="009626A1"/>
    <w:rsid w:val="00981ED3"/>
    <w:rsid w:val="00991609"/>
    <w:rsid w:val="00991CC1"/>
    <w:rsid w:val="0099271C"/>
    <w:rsid w:val="009A6ABD"/>
    <w:rsid w:val="009B3B24"/>
    <w:rsid w:val="009B749A"/>
    <w:rsid w:val="009C149E"/>
    <w:rsid w:val="009C51C1"/>
    <w:rsid w:val="009C640F"/>
    <w:rsid w:val="00A03820"/>
    <w:rsid w:val="00A21FAE"/>
    <w:rsid w:val="00A234A5"/>
    <w:rsid w:val="00A33214"/>
    <w:rsid w:val="00A34438"/>
    <w:rsid w:val="00A628D3"/>
    <w:rsid w:val="00A67F5C"/>
    <w:rsid w:val="00A94E40"/>
    <w:rsid w:val="00AB5C72"/>
    <w:rsid w:val="00AD1E79"/>
    <w:rsid w:val="00AE6A04"/>
    <w:rsid w:val="00AF2CE0"/>
    <w:rsid w:val="00B00090"/>
    <w:rsid w:val="00B01816"/>
    <w:rsid w:val="00B07333"/>
    <w:rsid w:val="00B101B0"/>
    <w:rsid w:val="00B105C7"/>
    <w:rsid w:val="00B506E1"/>
    <w:rsid w:val="00B52D8B"/>
    <w:rsid w:val="00B600B6"/>
    <w:rsid w:val="00B65C3A"/>
    <w:rsid w:val="00B76F79"/>
    <w:rsid w:val="00B804BF"/>
    <w:rsid w:val="00B84699"/>
    <w:rsid w:val="00B97801"/>
    <w:rsid w:val="00BA2346"/>
    <w:rsid w:val="00BA6141"/>
    <w:rsid w:val="00BB13C7"/>
    <w:rsid w:val="00BC6480"/>
    <w:rsid w:val="00BD0A9C"/>
    <w:rsid w:val="00BD581B"/>
    <w:rsid w:val="00BE0E66"/>
    <w:rsid w:val="00C166F8"/>
    <w:rsid w:val="00C40625"/>
    <w:rsid w:val="00C4709C"/>
    <w:rsid w:val="00C6750A"/>
    <w:rsid w:val="00CD1D82"/>
    <w:rsid w:val="00CF50D0"/>
    <w:rsid w:val="00CF6177"/>
    <w:rsid w:val="00D015E5"/>
    <w:rsid w:val="00D077E0"/>
    <w:rsid w:val="00D30574"/>
    <w:rsid w:val="00D578F3"/>
    <w:rsid w:val="00D66D2C"/>
    <w:rsid w:val="00D80425"/>
    <w:rsid w:val="00D83C72"/>
    <w:rsid w:val="00D86216"/>
    <w:rsid w:val="00D86825"/>
    <w:rsid w:val="00D91476"/>
    <w:rsid w:val="00DB3A6D"/>
    <w:rsid w:val="00DB6129"/>
    <w:rsid w:val="00DB7798"/>
    <w:rsid w:val="00DC1385"/>
    <w:rsid w:val="00DC51EA"/>
    <w:rsid w:val="00DE2E19"/>
    <w:rsid w:val="00E42E12"/>
    <w:rsid w:val="00E80FC6"/>
    <w:rsid w:val="00E87450"/>
    <w:rsid w:val="00ED1411"/>
    <w:rsid w:val="00ED2EFD"/>
    <w:rsid w:val="00ED58A1"/>
    <w:rsid w:val="00EF035A"/>
    <w:rsid w:val="00F14E8C"/>
    <w:rsid w:val="00F24BDF"/>
    <w:rsid w:val="00F27DC2"/>
    <w:rsid w:val="00F30140"/>
    <w:rsid w:val="00F3050F"/>
    <w:rsid w:val="00F3448B"/>
    <w:rsid w:val="00F36E94"/>
    <w:rsid w:val="00F378C1"/>
    <w:rsid w:val="00F44B9D"/>
    <w:rsid w:val="00F57EF4"/>
    <w:rsid w:val="00F6646F"/>
    <w:rsid w:val="00F861C8"/>
    <w:rsid w:val="00FA0664"/>
    <w:rsid w:val="00FA41B6"/>
    <w:rsid w:val="00FA5195"/>
    <w:rsid w:val="00FA617E"/>
    <w:rsid w:val="00FC1B41"/>
    <w:rsid w:val="00FD4372"/>
    <w:rsid w:val="00FD7659"/>
    <w:rsid w:val="00FD7E4B"/>
    <w:rsid w:val="00FF3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6216"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6216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D86216"/>
    <w:pPr>
      <w:spacing w:line="360" w:lineRule="auto"/>
      <w:ind w:left="360" w:hanging="360"/>
    </w:pPr>
    <w:rPr>
      <w:rFonts w:ascii="Century Gothic" w:hAnsi="Century Gothic"/>
      <w:sz w:val="22"/>
    </w:rPr>
  </w:style>
  <w:style w:type="character" w:styleId="Hipercze">
    <w:name w:val="Hyperlink"/>
    <w:uiPriority w:val="99"/>
    <w:rsid w:val="00D862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6216"/>
    <w:pPr>
      <w:ind w:left="708"/>
    </w:pPr>
  </w:style>
  <w:style w:type="paragraph" w:styleId="Bezodstpw">
    <w:name w:val="No Spacing"/>
    <w:uiPriority w:val="1"/>
    <w:qFormat/>
    <w:rsid w:val="00D862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86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62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86216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Default">
    <w:name w:val="Default"/>
    <w:rsid w:val="00D862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32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321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5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703680"/>
    <w:pPr>
      <w:overflowPunct/>
      <w:autoSpaceDE/>
      <w:autoSpaceDN/>
      <w:adjustRightInd/>
      <w:spacing w:line="360" w:lineRule="auto"/>
      <w:ind w:left="360" w:hanging="360"/>
      <w:textAlignment w:val="auto"/>
    </w:pPr>
    <w:rPr>
      <w:rFonts w:ascii="Century Gothic" w:hAnsi="Century Gothic"/>
      <w:sz w:val="22"/>
    </w:rPr>
  </w:style>
  <w:style w:type="character" w:styleId="Pogrubienie">
    <w:name w:val="Strong"/>
    <w:uiPriority w:val="22"/>
    <w:qFormat/>
    <w:rsid w:val="00981ED3"/>
    <w:rPr>
      <w:b/>
      <w:bCs/>
    </w:rPr>
  </w:style>
  <w:style w:type="table" w:styleId="Tabela-Siatka">
    <w:name w:val="Table Grid"/>
    <w:basedOn w:val="Standardowy"/>
    <w:uiPriority w:val="39"/>
    <w:rsid w:val="00575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odstpw4">
    <w:name w:val="Bez odstępów4"/>
    <w:rsid w:val="00AB5C72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WWNum8">
    <w:name w:val="WWNum8"/>
    <w:basedOn w:val="Bezlisty"/>
    <w:rsid w:val="003F5EEF"/>
    <w:pPr>
      <w:numPr>
        <w:numId w:val="12"/>
      </w:numPr>
    </w:pPr>
  </w:style>
  <w:style w:type="paragraph" w:customStyle="1" w:styleId="Standard">
    <w:name w:val="Standard"/>
    <w:rsid w:val="001358C7"/>
    <w:pPr>
      <w:suppressAutoHyphens/>
      <w:autoSpaceDN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kern w:val="3"/>
      <w:sz w:val="24"/>
      <w:szCs w:val="20"/>
      <w:lang w:eastAsia="pl-PL"/>
    </w:rPr>
  </w:style>
  <w:style w:type="paragraph" w:customStyle="1" w:styleId="Textbodyindent">
    <w:name w:val="Text body indent"/>
    <w:basedOn w:val="Standard"/>
    <w:rsid w:val="001358C7"/>
    <w:pPr>
      <w:spacing w:after="120"/>
      <w:ind w:left="283"/>
    </w:pPr>
  </w:style>
  <w:style w:type="numbering" w:customStyle="1" w:styleId="WWNum31">
    <w:name w:val="WWNum31"/>
    <w:basedOn w:val="Bezlisty"/>
    <w:rsid w:val="001358C7"/>
    <w:pPr>
      <w:numPr>
        <w:numId w:val="23"/>
      </w:numPr>
    </w:pPr>
  </w:style>
  <w:style w:type="numbering" w:customStyle="1" w:styleId="WWNum32">
    <w:name w:val="WWNum32"/>
    <w:basedOn w:val="Bezlisty"/>
    <w:rsid w:val="001358C7"/>
    <w:pPr>
      <w:numPr>
        <w:numId w:val="26"/>
      </w:numPr>
    </w:pPr>
  </w:style>
  <w:style w:type="numbering" w:customStyle="1" w:styleId="WWNum1">
    <w:name w:val="WWNum1"/>
    <w:basedOn w:val="Bezlisty"/>
    <w:rsid w:val="009C149E"/>
    <w:pPr>
      <w:numPr>
        <w:numId w:val="27"/>
      </w:numPr>
    </w:pPr>
  </w:style>
  <w:style w:type="numbering" w:customStyle="1" w:styleId="WWNum4">
    <w:name w:val="WWNum4"/>
    <w:basedOn w:val="Bezlisty"/>
    <w:rsid w:val="009C149E"/>
    <w:pPr>
      <w:numPr>
        <w:numId w:val="36"/>
      </w:numPr>
    </w:pPr>
  </w:style>
  <w:style w:type="numbering" w:customStyle="1" w:styleId="WWNum5">
    <w:name w:val="WWNum5"/>
    <w:basedOn w:val="Bezlisty"/>
    <w:rsid w:val="009C149E"/>
    <w:pPr>
      <w:numPr>
        <w:numId w:val="29"/>
      </w:numPr>
    </w:pPr>
  </w:style>
  <w:style w:type="paragraph" w:customStyle="1" w:styleId="Nagwek41">
    <w:name w:val="Nagłówek 41"/>
    <w:basedOn w:val="Standard"/>
    <w:next w:val="Normalny"/>
    <w:rsid w:val="00D578F3"/>
    <w:pPr>
      <w:keepNext/>
      <w:jc w:val="center"/>
      <w:outlineLvl w:val="3"/>
    </w:pPr>
    <w:rPr>
      <w:rFonts w:ascii="Times New Roman" w:hAnsi="Times New Roman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ol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ol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pol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ole.engo.org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1DA7F-9570-4338-94B3-627744470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4</Pages>
  <Words>1080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Parkitny</dc:creator>
  <cp:lastModifiedBy>agdudek</cp:lastModifiedBy>
  <cp:revision>73</cp:revision>
  <cp:lastPrinted>2019-09-20T05:58:00Z</cp:lastPrinted>
  <dcterms:created xsi:type="dcterms:W3CDTF">2019-05-07T09:01:00Z</dcterms:created>
  <dcterms:modified xsi:type="dcterms:W3CDTF">2019-09-20T06:53:00Z</dcterms:modified>
</cp:coreProperties>
</file>