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86" w:rsidRPr="001E7D66" w:rsidRDefault="00DA59CD" w:rsidP="002C063C">
      <w:pPr>
        <w:pStyle w:val="Nagwek41"/>
        <w:rPr>
          <w:sz w:val="24"/>
          <w:szCs w:val="24"/>
        </w:rPr>
      </w:pPr>
      <w:bookmarkStart w:id="0" w:name="_GoBack"/>
      <w:bookmarkEnd w:id="0"/>
      <w:r w:rsidRPr="001E7D66">
        <w:rPr>
          <w:sz w:val="24"/>
          <w:szCs w:val="24"/>
        </w:rPr>
        <w:t>PREZYDENT MIASTA OPOLA</w:t>
      </w:r>
    </w:p>
    <w:p w:rsidR="00776686" w:rsidRPr="001E7D66" w:rsidRDefault="00DA59CD">
      <w:pPr>
        <w:pStyle w:val="Nagwek41"/>
        <w:rPr>
          <w:sz w:val="24"/>
          <w:szCs w:val="24"/>
        </w:rPr>
      </w:pPr>
      <w:r w:rsidRPr="001E7D66">
        <w:rPr>
          <w:b w:val="0"/>
          <w:i/>
          <w:sz w:val="24"/>
          <w:szCs w:val="24"/>
        </w:rPr>
        <w:t>ogłasza otwarty konkurs ofert</w:t>
      </w:r>
    </w:p>
    <w:p w:rsidR="00776686" w:rsidRPr="001E7D66" w:rsidRDefault="00776686">
      <w:pPr>
        <w:pStyle w:val="Standard"/>
        <w:rPr>
          <w:rFonts w:ascii="Times New Roman" w:hAnsi="Times New Roman"/>
          <w:szCs w:val="24"/>
        </w:rPr>
      </w:pPr>
    </w:p>
    <w:p w:rsidR="00246A27" w:rsidRDefault="00DA59CD" w:rsidP="00246A27">
      <w:pPr>
        <w:pStyle w:val="Nagwek41"/>
        <w:rPr>
          <w:bCs/>
          <w:sz w:val="24"/>
          <w:szCs w:val="24"/>
        </w:rPr>
      </w:pPr>
      <w:r w:rsidRPr="00B56BA2">
        <w:rPr>
          <w:sz w:val="24"/>
          <w:szCs w:val="24"/>
        </w:rPr>
        <w:t>na powierzenie w 2019 r. realizacji zadań publicznych</w:t>
      </w:r>
      <w:r w:rsidR="00246A27">
        <w:rPr>
          <w:sz w:val="24"/>
          <w:szCs w:val="24"/>
        </w:rPr>
        <w:t xml:space="preserve"> </w:t>
      </w:r>
      <w:r w:rsidRPr="00B56BA2">
        <w:rPr>
          <w:sz w:val="24"/>
          <w:szCs w:val="24"/>
        </w:rPr>
        <w:t>z zakresu</w:t>
      </w:r>
      <w:r w:rsidRPr="00B56BA2">
        <w:rPr>
          <w:bCs/>
          <w:sz w:val="24"/>
          <w:szCs w:val="24"/>
        </w:rPr>
        <w:t xml:space="preserve"> </w:t>
      </w:r>
      <w:r w:rsidR="00B56BA2" w:rsidRPr="00B56BA2">
        <w:rPr>
          <w:bCs/>
          <w:sz w:val="24"/>
          <w:szCs w:val="24"/>
        </w:rPr>
        <w:t xml:space="preserve">działalności na rzecz organizacji pozarządowych oraz podmiotów </w:t>
      </w:r>
      <w:r w:rsidR="00B56BA2">
        <w:rPr>
          <w:bCs/>
          <w:sz w:val="24"/>
          <w:szCs w:val="24"/>
        </w:rPr>
        <w:t xml:space="preserve">wymienionych w art. 3 ust. 3 </w:t>
      </w:r>
      <w:r w:rsidR="00246A27" w:rsidRPr="00246A27">
        <w:rPr>
          <w:bCs/>
          <w:sz w:val="24"/>
          <w:szCs w:val="24"/>
        </w:rPr>
        <w:t xml:space="preserve">ustawy </w:t>
      </w:r>
    </w:p>
    <w:p w:rsidR="00246A27" w:rsidRDefault="00B56BA2" w:rsidP="00246A27">
      <w:pPr>
        <w:pStyle w:val="Nagwek41"/>
        <w:rPr>
          <w:bCs/>
          <w:sz w:val="24"/>
          <w:szCs w:val="24"/>
        </w:rPr>
      </w:pPr>
      <w:r w:rsidRPr="00B56BA2">
        <w:rPr>
          <w:bCs/>
          <w:sz w:val="24"/>
          <w:szCs w:val="24"/>
        </w:rPr>
        <w:t xml:space="preserve">w zakresie określonym w pkt 1 - 32a </w:t>
      </w:r>
      <w:r w:rsidR="00246A27" w:rsidRPr="00246A27">
        <w:rPr>
          <w:bCs/>
          <w:sz w:val="24"/>
          <w:szCs w:val="24"/>
        </w:rPr>
        <w:t xml:space="preserve">ustawy z dnia 24 kwietnia 2003 r. </w:t>
      </w:r>
    </w:p>
    <w:p w:rsidR="00B56BA2" w:rsidRPr="00246A27" w:rsidRDefault="00246A27" w:rsidP="00246A27">
      <w:pPr>
        <w:pStyle w:val="Nagwek41"/>
        <w:rPr>
          <w:bCs/>
          <w:sz w:val="24"/>
          <w:szCs w:val="24"/>
        </w:rPr>
      </w:pPr>
      <w:r w:rsidRPr="00246A27">
        <w:rPr>
          <w:bCs/>
          <w:sz w:val="24"/>
          <w:szCs w:val="24"/>
        </w:rPr>
        <w:t>o działalności pożytku publicznego i o wolontariacie</w:t>
      </w:r>
    </w:p>
    <w:p w:rsidR="00776686" w:rsidRPr="00AC6B1A" w:rsidRDefault="00B56BA2">
      <w:pPr>
        <w:pStyle w:val="Nagwek41"/>
        <w:rPr>
          <w:b w:val="0"/>
          <w:i/>
          <w:sz w:val="24"/>
          <w:szCs w:val="24"/>
        </w:rPr>
      </w:pPr>
      <w:r w:rsidRPr="00AC6B1A">
        <w:rPr>
          <w:b w:val="0"/>
          <w:bCs/>
          <w:i/>
          <w:sz w:val="24"/>
          <w:szCs w:val="24"/>
        </w:rPr>
        <w:t>(</w:t>
      </w:r>
      <w:r w:rsidR="00DA59CD" w:rsidRPr="00AC6B1A">
        <w:rPr>
          <w:b w:val="0"/>
          <w:bCs/>
          <w:i/>
          <w:sz w:val="24"/>
          <w:szCs w:val="24"/>
        </w:rPr>
        <w:t>szkolenia organizacji pozarządowych</w:t>
      </w:r>
      <w:r w:rsidRPr="00AC6B1A">
        <w:rPr>
          <w:b w:val="0"/>
          <w:bCs/>
          <w:i/>
          <w:sz w:val="24"/>
          <w:szCs w:val="24"/>
        </w:rPr>
        <w:t>)</w:t>
      </w:r>
    </w:p>
    <w:p w:rsidR="00776686" w:rsidRPr="001E7D66" w:rsidRDefault="00DA59CD">
      <w:pPr>
        <w:pStyle w:val="Nagwek41"/>
        <w:rPr>
          <w:sz w:val="24"/>
          <w:szCs w:val="24"/>
        </w:rPr>
      </w:pPr>
      <w:r w:rsidRPr="001E7D66">
        <w:rPr>
          <w:sz w:val="24"/>
          <w:szCs w:val="24"/>
        </w:rPr>
        <w:t xml:space="preserve"> skierowany do:</w:t>
      </w:r>
    </w:p>
    <w:p w:rsidR="00776686" w:rsidRPr="005F640E" w:rsidRDefault="00776686">
      <w:pPr>
        <w:pStyle w:val="Nagwek41"/>
        <w:rPr>
          <w:sz w:val="16"/>
          <w:szCs w:val="16"/>
        </w:rPr>
      </w:pPr>
    </w:p>
    <w:p w:rsidR="00776686" w:rsidRPr="005F640E" w:rsidRDefault="00776686">
      <w:pPr>
        <w:pStyle w:val="Standard"/>
        <w:rPr>
          <w:rFonts w:ascii="Times New Roman" w:hAnsi="Times New Roman"/>
          <w:sz w:val="10"/>
          <w:szCs w:val="10"/>
        </w:rPr>
      </w:pPr>
    </w:p>
    <w:p w:rsidR="001E7D66" w:rsidRPr="001E7D66" w:rsidRDefault="001E7D66" w:rsidP="001E7D66">
      <w:pPr>
        <w:pStyle w:val="Nagwek4"/>
        <w:jc w:val="both"/>
        <w:rPr>
          <w:b w:val="0"/>
          <w:sz w:val="24"/>
          <w:szCs w:val="24"/>
        </w:rPr>
      </w:pPr>
      <w:r w:rsidRPr="001E7D66">
        <w:rPr>
          <w:b w:val="0"/>
          <w:sz w:val="24"/>
          <w:szCs w:val="24"/>
        </w:rPr>
        <w:t xml:space="preserve">organizacji pozarządowych lub innych uprawnionych podmiotów wskazanych w art. 3 ust. 3 ustawy z dnia 24 kwietnia 2003 r. </w:t>
      </w:r>
      <w:r w:rsidRPr="001E7D66">
        <w:rPr>
          <w:b w:val="0"/>
          <w:i/>
          <w:sz w:val="24"/>
          <w:szCs w:val="24"/>
        </w:rPr>
        <w:t>o działalności pożytku publicznego i o wolontariacie</w:t>
      </w:r>
      <w:r w:rsidRPr="001E7D66">
        <w:rPr>
          <w:b w:val="0"/>
          <w:sz w:val="24"/>
          <w:szCs w:val="24"/>
        </w:rPr>
        <w:t xml:space="preserve"> </w:t>
      </w:r>
      <w:r w:rsidR="00103CF0">
        <w:rPr>
          <w:b w:val="0"/>
          <w:sz w:val="24"/>
          <w:szCs w:val="24"/>
        </w:rPr>
        <w:br/>
      </w:r>
      <w:r w:rsidRPr="001E7D66">
        <w:rPr>
          <w:b w:val="0"/>
          <w:sz w:val="24"/>
          <w:szCs w:val="24"/>
        </w:rPr>
        <w:t>(Dz. U. z 2019 r. poz. 688</w:t>
      </w:r>
      <w:r w:rsidRPr="001E7D66">
        <w:rPr>
          <w:sz w:val="24"/>
          <w:szCs w:val="24"/>
        </w:rPr>
        <w:t xml:space="preserve"> </w:t>
      </w:r>
      <w:r w:rsidRPr="001E7D66">
        <w:rPr>
          <w:b w:val="0"/>
          <w:sz w:val="24"/>
          <w:szCs w:val="24"/>
        </w:rPr>
        <w:t xml:space="preserve">z </w:t>
      </w:r>
      <w:proofErr w:type="spellStart"/>
      <w:r w:rsidRPr="001E7D66">
        <w:rPr>
          <w:b w:val="0"/>
          <w:sz w:val="24"/>
          <w:szCs w:val="24"/>
        </w:rPr>
        <w:t>późn</w:t>
      </w:r>
      <w:proofErr w:type="spellEnd"/>
      <w:r w:rsidRPr="001E7D66">
        <w:rPr>
          <w:b w:val="0"/>
          <w:sz w:val="24"/>
          <w:szCs w:val="24"/>
        </w:rPr>
        <w:t>. zm.).</w:t>
      </w:r>
    </w:p>
    <w:p w:rsidR="001E7D66" w:rsidRPr="001E7D66" w:rsidRDefault="001E7D66" w:rsidP="001E7D66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1E7D66" w:rsidRPr="001E7D66" w:rsidRDefault="001E7D66" w:rsidP="008806E6">
      <w:pPr>
        <w:pStyle w:val="Tekstpodstawowy21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N/>
        <w:spacing w:line="240" w:lineRule="auto"/>
        <w:ind w:left="426" w:hanging="426"/>
        <w:textAlignment w:val="auto"/>
        <w:rPr>
          <w:rFonts w:ascii="Times New Roman" w:hAnsi="Times New Roman"/>
          <w:b/>
          <w:sz w:val="24"/>
          <w:szCs w:val="24"/>
        </w:rPr>
      </w:pPr>
      <w:r w:rsidRPr="001E7D66">
        <w:rPr>
          <w:rFonts w:ascii="Times New Roman" w:hAnsi="Times New Roman"/>
          <w:b/>
          <w:sz w:val="24"/>
          <w:szCs w:val="24"/>
        </w:rPr>
        <w:t>Podstawy prawne konkursu</w:t>
      </w:r>
      <w:r w:rsidR="00246A27">
        <w:rPr>
          <w:rFonts w:ascii="Times New Roman" w:hAnsi="Times New Roman"/>
          <w:b/>
          <w:sz w:val="24"/>
          <w:szCs w:val="24"/>
        </w:rPr>
        <w:t>.</w:t>
      </w:r>
    </w:p>
    <w:p w:rsidR="001E7D66" w:rsidRPr="001E7D66" w:rsidRDefault="001E7D66" w:rsidP="001E7D66">
      <w:pPr>
        <w:pStyle w:val="Tekstpodstawowy21"/>
        <w:autoSpaceDN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1E7D66" w:rsidRPr="001E7D66" w:rsidRDefault="001E7D66" w:rsidP="008806E6">
      <w:pPr>
        <w:widowControl/>
        <w:numPr>
          <w:ilvl w:val="0"/>
          <w:numId w:val="49"/>
        </w:numPr>
        <w:tabs>
          <w:tab w:val="left" w:pos="142"/>
          <w:tab w:val="left" w:pos="426"/>
        </w:tabs>
        <w:suppressAutoHyphens w:val="0"/>
        <w:autoSpaceDN/>
        <w:spacing w:after="0" w:line="240" w:lineRule="auto"/>
        <w:ind w:left="142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E7D66">
        <w:rPr>
          <w:rFonts w:ascii="Times New Roman" w:hAnsi="Times New Roman" w:cs="Times New Roman"/>
          <w:sz w:val="24"/>
          <w:szCs w:val="24"/>
        </w:rPr>
        <w:t xml:space="preserve">Ustawa z dnia 24 kwietnia 2003 r. </w:t>
      </w:r>
      <w:r w:rsidRPr="001E7D66">
        <w:rPr>
          <w:rFonts w:ascii="Times New Roman" w:hAnsi="Times New Roman" w:cs="Times New Roman"/>
          <w:i/>
          <w:sz w:val="24"/>
          <w:szCs w:val="24"/>
        </w:rPr>
        <w:t>o działalności pożytku publicznego i o wolontariacie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C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r w:rsidRPr="001E7D66">
        <w:rPr>
          <w:rFonts w:ascii="Times New Roman" w:hAnsi="Times New Roman" w:cs="Times New Roman"/>
          <w:sz w:val="24"/>
          <w:szCs w:val="24"/>
        </w:rPr>
        <w:t xml:space="preserve">z 2019 r. poz. 688 z </w:t>
      </w:r>
      <w:proofErr w:type="spellStart"/>
      <w:r w:rsidRPr="001E7D6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7D66">
        <w:rPr>
          <w:rFonts w:ascii="Times New Roman" w:hAnsi="Times New Roman" w:cs="Times New Roman"/>
          <w:sz w:val="24"/>
          <w:szCs w:val="24"/>
        </w:rPr>
        <w:t>. zm.)</w:t>
      </w:r>
      <w:r w:rsidR="002C063C">
        <w:rPr>
          <w:rFonts w:ascii="Times New Roman" w:hAnsi="Times New Roman" w:cs="Times New Roman"/>
          <w:sz w:val="24"/>
          <w:szCs w:val="24"/>
        </w:rPr>
        <w:t>.</w:t>
      </w:r>
    </w:p>
    <w:p w:rsidR="001E7D66" w:rsidRPr="001E7D66" w:rsidRDefault="001E7D66" w:rsidP="008806E6">
      <w:pPr>
        <w:widowControl/>
        <w:numPr>
          <w:ilvl w:val="0"/>
          <w:numId w:val="49"/>
        </w:numPr>
        <w:tabs>
          <w:tab w:val="left" w:pos="142"/>
          <w:tab w:val="left" w:pos="426"/>
        </w:tabs>
        <w:suppressAutoHyphens w:val="0"/>
        <w:overflowPunct w:val="0"/>
        <w:autoSpaceDE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7D66">
        <w:rPr>
          <w:rFonts w:ascii="Times New Roman" w:hAnsi="Times New Roman" w:cs="Times New Roman"/>
          <w:sz w:val="24"/>
          <w:szCs w:val="24"/>
        </w:rPr>
        <w:t xml:space="preserve">Rozporządzenie Przewodniczącego Komitetu Do Spraw Pożytku Publicznego z dnia </w:t>
      </w:r>
      <w:r w:rsidR="00103CF0">
        <w:rPr>
          <w:rFonts w:ascii="Times New Roman" w:hAnsi="Times New Roman" w:cs="Times New Roman"/>
          <w:sz w:val="24"/>
          <w:szCs w:val="24"/>
        </w:rPr>
        <w:br/>
      </w:r>
      <w:r w:rsidRPr="001E7D66">
        <w:rPr>
          <w:rFonts w:ascii="Times New Roman" w:hAnsi="Times New Roman" w:cs="Times New Roman"/>
          <w:sz w:val="24"/>
          <w:szCs w:val="24"/>
        </w:rPr>
        <w:t xml:space="preserve">24 </w:t>
      </w:r>
      <w:r w:rsidR="006E72C7" w:rsidRPr="001E7D66">
        <w:rPr>
          <w:rFonts w:ascii="Times New Roman" w:hAnsi="Times New Roman" w:cs="Times New Roman"/>
          <w:sz w:val="24"/>
          <w:szCs w:val="24"/>
        </w:rPr>
        <w:t>października 2018 r</w:t>
      </w:r>
      <w:r w:rsidRPr="001E7D66">
        <w:rPr>
          <w:rFonts w:ascii="Times New Roman" w:hAnsi="Times New Roman" w:cs="Times New Roman"/>
          <w:sz w:val="24"/>
          <w:szCs w:val="24"/>
        </w:rPr>
        <w:t xml:space="preserve">. w sprawie wzorów ofert i ramowych wzorów umów dotyczących realizacji zadań publicznych oraz wzorów sprawozdań z wykonania tych zadań (Dz. U. </w:t>
      </w:r>
      <w:r w:rsidR="00103CF0">
        <w:rPr>
          <w:rFonts w:ascii="Times New Roman" w:hAnsi="Times New Roman" w:cs="Times New Roman"/>
          <w:sz w:val="24"/>
          <w:szCs w:val="24"/>
        </w:rPr>
        <w:br/>
      </w:r>
      <w:r w:rsidRPr="001E7D66">
        <w:rPr>
          <w:rFonts w:ascii="Times New Roman" w:hAnsi="Times New Roman" w:cs="Times New Roman"/>
          <w:sz w:val="24"/>
          <w:szCs w:val="24"/>
        </w:rPr>
        <w:t xml:space="preserve">z 2018 r. poz. 2057), zwane dalej </w:t>
      </w:r>
      <w:r w:rsidRPr="001E7D66">
        <w:rPr>
          <w:rFonts w:ascii="Times New Roman" w:hAnsi="Times New Roman" w:cs="Times New Roman"/>
          <w:b/>
          <w:sz w:val="24"/>
          <w:szCs w:val="24"/>
        </w:rPr>
        <w:t>„Rozporządzeniem w sprawie wzorów”</w:t>
      </w:r>
      <w:r w:rsidR="002C063C">
        <w:rPr>
          <w:rFonts w:ascii="Times New Roman" w:hAnsi="Times New Roman" w:cs="Times New Roman"/>
          <w:sz w:val="24"/>
          <w:szCs w:val="24"/>
        </w:rPr>
        <w:t>.</w:t>
      </w:r>
    </w:p>
    <w:p w:rsidR="001E7D66" w:rsidRPr="001E7D66" w:rsidRDefault="001E7D66" w:rsidP="008806E6">
      <w:pPr>
        <w:widowControl/>
        <w:numPr>
          <w:ilvl w:val="0"/>
          <w:numId w:val="49"/>
        </w:numPr>
        <w:tabs>
          <w:tab w:val="left" w:pos="142"/>
          <w:tab w:val="left" w:pos="210"/>
          <w:tab w:val="left" w:pos="426"/>
        </w:tabs>
        <w:suppressAutoHyphens w:val="0"/>
        <w:autoSpaceDN/>
        <w:spacing w:after="0" w:line="240" w:lineRule="auto"/>
        <w:ind w:left="142" w:hanging="284"/>
        <w:jc w:val="both"/>
        <w:textAlignment w:val="auto"/>
        <w:rPr>
          <w:rFonts w:ascii="Times New Roman" w:hAnsi="Times New Roman" w:cs="Times New Roman"/>
          <w:i/>
          <w:sz w:val="24"/>
          <w:szCs w:val="24"/>
        </w:rPr>
      </w:pPr>
      <w:r w:rsidRPr="001E7D66">
        <w:rPr>
          <w:rFonts w:ascii="Times New Roman" w:hAnsi="Times New Roman" w:cs="Times New Roman"/>
          <w:sz w:val="24"/>
          <w:szCs w:val="24"/>
        </w:rPr>
        <w:t xml:space="preserve">Zarządzenie nr OR.I-0050.616.2016 Prezydenta Miasta Opola z dnia 24 listopada 2016 r. </w:t>
      </w:r>
      <w:r w:rsidRPr="001E7D66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1E7D6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7D66">
        <w:rPr>
          <w:rFonts w:ascii="Times New Roman" w:hAnsi="Times New Roman" w:cs="Times New Roman"/>
          <w:sz w:val="24"/>
          <w:szCs w:val="24"/>
        </w:rPr>
        <w:t xml:space="preserve">. zm. w sprawie przyjęcia Regulaminu otwartych konkursów ofert, zwanym dalej </w:t>
      </w:r>
      <w:r w:rsidRPr="001E7D66">
        <w:rPr>
          <w:rFonts w:ascii="Times New Roman" w:hAnsi="Times New Roman" w:cs="Times New Roman"/>
          <w:b/>
          <w:sz w:val="24"/>
          <w:szCs w:val="24"/>
        </w:rPr>
        <w:t>„Regulaminem konkursowym”</w:t>
      </w:r>
      <w:r w:rsidRPr="00246A27">
        <w:rPr>
          <w:rFonts w:ascii="Times New Roman" w:hAnsi="Times New Roman" w:cs="Times New Roman"/>
          <w:sz w:val="24"/>
          <w:szCs w:val="24"/>
        </w:rPr>
        <w:t>.</w:t>
      </w:r>
      <w:r w:rsidRPr="001E7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686" w:rsidRPr="001E7D66" w:rsidRDefault="00776686">
      <w:pPr>
        <w:pStyle w:val="Standard"/>
        <w:tabs>
          <w:tab w:val="left" w:pos="568"/>
        </w:tabs>
        <w:overflowPunct w:val="0"/>
        <w:ind w:left="284"/>
        <w:rPr>
          <w:rFonts w:ascii="Times New Roman" w:hAnsi="Times New Roman"/>
          <w:color w:val="2F5496"/>
          <w:szCs w:val="24"/>
        </w:rPr>
      </w:pPr>
    </w:p>
    <w:p w:rsidR="00776686" w:rsidRPr="001E7D66" w:rsidRDefault="00897478" w:rsidP="00897478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DA59CD" w:rsidRPr="001E7D66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="00DA59CD" w:rsidRPr="001E7D66">
        <w:rPr>
          <w:rFonts w:ascii="Times New Roman" w:hAnsi="Times New Roman"/>
          <w:sz w:val="24"/>
          <w:szCs w:val="24"/>
        </w:rPr>
        <w:t xml:space="preserve"> </w:t>
      </w:r>
      <w:r w:rsidR="00DA59CD" w:rsidRPr="001E7D66">
        <w:rPr>
          <w:rFonts w:ascii="Times New Roman" w:hAnsi="Times New Roman"/>
          <w:b/>
          <w:sz w:val="24"/>
          <w:szCs w:val="24"/>
        </w:rPr>
        <w:t>publicznych przeznaczonych na ich realizację</w:t>
      </w:r>
      <w:r w:rsidR="00246A27">
        <w:rPr>
          <w:rFonts w:ascii="Times New Roman" w:hAnsi="Times New Roman"/>
          <w:b/>
          <w:sz w:val="24"/>
          <w:szCs w:val="24"/>
        </w:rPr>
        <w:t>.</w:t>
      </w:r>
    </w:p>
    <w:p w:rsidR="00776686" w:rsidRPr="001E7D66" w:rsidRDefault="00776686">
      <w:pPr>
        <w:pStyle w:val="Standard"/>
        <w:rPr>
          <w:rFonts w:ascii="Times New Roman" w:hAnsi="Times New Roman"/>
          <w:b/>
          <w:szCs w:val="24"/>
        </w:rPr>
      </w:pPr>
    </w:p>
    <w:p w:rsidR="00776686" w:rsidRPr="009541FD" w:rsidRDefault="00B43679" w:rsidP="008806E6">
      <w:pPr>
        <w:pStyle w:val="Akapitzlist"/>
        <w:numPr>
          <w:ilvl w:val="0"/>
          <w:numId w:val="42"/>
        </w:numPr>
        <w:tabs>
          <w:tab w:val="left" w:pos="568"/>
        </w:tabs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Priorytet</w:t>
      </w:r>
      <w:r w:rsidR="00DA59CD" w:rsidRPr="001E7D66">
        <w:rPr>
          <w:rFonts w:ascii="Times New Roman" w:hAnsi="Times New Roman"/>
          <w:b/>
          <w:szCs w:val="24"/>
        </w:rPr>
        <w:t xml:space="preserve">: </w:t>
      </w:r>
      <w:r w:rsidR="00DA59CD" w:rsidRPr="001E7D66">
        <w:rPr>
          <w:rFonts w:ascii="Times New Roman" w:hAnsi="Times New Roman"/>
          <w:b/>
          <w:bCs/>
          <w:color w:val="000000"/>
          <w:szCs w:val="24"/>
        </w:rPr>
        <w:t>DZIAŁALNOŚĆ NA RZECZ ORGANIZACJI POZARZĄDOWYCH ORAZ PODMIOTÓW WYMIENIONYCH W ART. 3 UST. 3, W ZAKRESIE OKREŚLONYM W PKT 1 - 32A</w:t>
      </w:r>
      <w:r w:rsidR="00246A27">
        <w:rPr>
          <w:rFonts w:ascii="Times New Roman" w:hAnsi="Times New Roman"/>
          <w:b/>
          <w:bCs/>
          <w:color w:val="000000"/>
          <w:szCs w:val="24"/>
        </w:rPr>
        <w:t>.</w:t>
      </w:r>
    </w:p>
    <w:p w:rsidR="009541FD" w:rsidRPr="009541FD" w:rsidRDefault="009541FD" w:rsidP="009541FD">
      <w:pPr>
        <w:pStyle w:val="Akapitzlist"/>
        <w:tabs>
          <w:tab w:val="left" w:pos="568"/>
        </w:tabs>
        <w:ind w:left="284"/>
        <w:rPr>
          <w:rFonts w:ascii="Times New Roman" w:hAnsi="Times New Roman"/>
          <w:szCs w:val="24"/>
        </w:rPr>
      </w:pPr>
    </w:p>
    <w:p w:rsidR="00A81152" w:rsidRPr="009541FD" w:rsidRDefault="00A81152" w:rsidP="009541FD">
      <w:pPr>
        <w:pStyle w:val="Akapitzlist"/>
        <w:numPr>
          <w:ilvl w:val="0"/>
          <w:numId w:val="42"/>
        </w:numPr>
        <w:tabs>
          <w:tab w:val="left" w:pos="568"/>
        </w:tabs>
        <w:ind w:left="284" w:hanging="284"/>
        <w:rPr>
          <w:rFonts w:ascii="Times New Roman" w:hAnsi="Times New Roman"/>
          <w:szCs w:val="24"/>
        </w:rPr>
      </w:pPr>
      <w:r w:rsidRPr="009541FD">
        <w:rPr>
          <w:rFonts w:ascii="Times New Roman" w:hAnsi="Times New Roman"/>
          <w:b/>
          <w:szCs w:val="24"/>
        </w:rPr>
        <w:t xml:space="preserve">Cel: </w:t>
      </w:r>
      <w:r w:rsidR="00D61231">
        <w:rPr>
          <w:rFonts w:ascii="Times New Roman" w:hAnsi="Times New Roman"/>
          <w:b/>
          <w:szCs w:val="24"/>
        </w:rPr>
        <w:t>Szkolenia organizacji pozarządowych</w:t>
      </w:r>
      <w:r w:rsidR="00246A27">
        <w:rPr>
          <w:rFonts w:ascii="Times New Roman" w:hAnsi="Times New Roman"/>
          <w:b/>
          <w:szCs w:val="24"/>
        </w:rPr>
        <w:t>.</w:t>
      </w:r>
    </w:p>
    <w:p w:rsidR="00A81152" w:rsidRDefault="00A81152" w:rsidP="00A81152">
      <w:pPr>
        <w:tabs>
          <w:tab w:val="left" w:pos="426"/>
        </w:tabs>
        <w:rPr>
          <w:rFonts w:ascii="Times New Roman" w:hAnsi="Times New Roman"/>
          <w:b/>
          <w:szCs w:val="24"/>
          <w:u w:val="single"/>
        </w:rPr>
      </w:pPr>
    </w:p>
    <w:p w:rsidR="00776686" w:rsidRPr="00416A52" w:rsidRDefault="00DA59CD" w:rsidP="00A81152">
      <w:pPr>
        <w:tabs>
          <w:tab w:val="left" w:pos="426"/>
        </w:tabs>
        <w:rPr>
          <w:rFonts w:ascii="Times New Roman" w:hAnsi="Times New Roman"/>
          <w:sz w:val="24"/>
          <w:szCs w:val="24"/>
          <w:u w:val="single"/>
        </w:rPr>
      </w:pPr>
      <w:r w:rsidRPr="00416A52">
        <w:rPr>
          <w:rFonts w:ascii="Times New Roman" w:hAnsi="Times New Roman"/>
          <w:b/>
          <w:sz w:val="24"/>
          <w:szCs w:val="24"/>
          <w:u w:val="single"/>
        </w:rPr>
        <w:t>Działanie 1.</w:t>
      </w:r>
      <w:r w:rsidRPr="00416A5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Organizowanie szkoleń dla organizacji pozarządowych</w:t>
      </w:r>
      <w:r w:rsidR="00246A2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776686" w:rsidRPr="001E7D66" w:rsidRDefault="005F640E" w:rsidP="008806E6">
      <w:pPr>
        <w:pStyle w:val="Akapitzlist"/>
        <w:numPr>
          <w:ilvl w:val="0"/>
          <w:numId w:val="50"/>
        </w:numPr>
        <w:tabs>
          <w:tab w:val="left" w:pos="992"/>
        </w:tabs>
        <w:ind w:left="426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DA59CD" w:rsidRPr="001E7D66">
        <w:rPr>
          <w:rFonts w:ascii="Times New Roman" w:hAnsi="Times New Roman"/>
          <w:szCs w:val="24"/>
        </w:rPr>
        <w:t>rzygotowanie i przeprowadzenie w Opolu szkoleń</w:t>
      </w:r>
      <w:r w:rsidR="00246A27">
        <w:rPr>
          <w:rFonts w:ascii="Times New Roman" w:hAnsi="Times New Roman"/>
          <w:szCs w:val="24"/>
        </w:rPr>
        <w:t>,</w:t>
      </w:r>
    </w:p>
    <w:p w:rsidR="00776686" w:rsidRPr="001E7D66" w:rsidRDefault="005F640E" w:rsidP="008806E6">
      <w:pPr>
        <w:pStyle w:val="Akapitzlist"/>
        <w:numPr>
          <w:ilvl w:val="0"/>
          <w:numId w:val="50"/>
        </w:numPr>
        <w:tabs>
          <w:tab w:val="left" w:pos="992"/>
        </w:tabs>
        <w:ind w:left="426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DA59CD" w:rsidRPr="001E7D66">
        <w:rPr>
          <w:rFonts w:ascii="Times New Roman" w:hAnsi="Times New Roman"/>
          <w:szCs w:val="24"/>
        </w:rPr>
        <w:t xml:space="preserve">aksymalna liczba godzin </w:t>
      </w:r>
      <w:r w:rsidR="00A81152" w:rsidRPr="001E7D66">
        <w:rPr>
          <w:rFonts w:ascii="Times New Roman" w:hAnsi="Times New Roman"/>
          <w:szCs w:val="24"/>
        </w:rPr>
        <w:t>przypadających na</w:t>
      </w:r>
      <w:r w:rsidR="00DA59CD" w:rsidRPr="001E7D66">
        <w:rPr>
          <w:rFonts w:ascii="Times New Roman" w:hAnsi="Times New Roman"/>
          <w:szCs w:val="24"/>
        </w:rPr>
        <w:t xml:space="preserve"> jedno</w:t>
      </w:r>
      <w:r w:rsidR="00246A27">
        <w:rPr>
          <w:rFonts w:ascii="Times New Roman" w:hAnsi="Times New Roman"/>
          <w:szCs w:val="24"/>
        </w:rPr>
        <w:t xml:space="preserve"> szkolenie dziennie – 6 godziny,</w:t>
      </w:r>
    </w:p>
    <w:p w:rsidR="00776686" w:rsidRPr="001E7D66" w:rsidRDefault="005F640E" w:rsidP="008806E6">
      <w:pPr>
        <w:pStyle w:val="Akapitzlist"/>
        <w:numPr>
          <w:ilvl w:val="0"/>
          <w:numId w:val="50"/>
        </w:numPr>
        <w:tabs>
          <w:tab w:val="left" w:pos="992"/>
        </w:tabs>
        <w:ind w:left="426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DA59CD" w:rsidRPr="001E7D66">
        <w:rPr>
          <w:rFonts w:ascii="Times New Roman" w:hAnsi="Times New Roman"/>
          <w:szCs w:val="24"/>
        </w:rPr>
        <w:t>apewnienie specjalistów (praktyków) do prowadzenia szkoleń</w:t>
      </w:r>
      <w:r w:rsidR="00246A27">
        <w:rPr>
          <w:rFonts w:ascii="Times New Roman" w:hAnsi="Times New Roman"/>
          <w:szCs w:val="24"/>
        </w:rPr>
        <w:t>,</w:t>
      </w:r>
    </w:p>
    <w:p w:rsidR="00776686" w:rsidRPr="001E7D66" w:rsidRDefault="005F640E" w:rsidP="008806E6">
      <w:pPr>
        <w:pStyle w:val="Akapitzlist"/>
        <w:numPr>
          <w:ilvl w:val="0"/>
          <w:numId w:val="50"/>
        </w:numPr>
        <w:tabs>
          <w:tab w:val="left" w:pos="992"/>
        </w:tabs>
        <w:ind w:left="426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DA59CD" w:rsidRPr="001E7D66">
        <w:rPr>
          <w:rFonts w:ascii="Times New Roman" w:hAnsi="Times New Roman"/>
          <w:szCs w:val="24"/>
        </w:rPr>
        <w:t>agwarantowanie dyżurów (mailowych, telefonicznych) specjalistycznych po przeprowadzonych szkoleniach.</w:t>
      </w:r>
    </w:p>
    <w:p w:rsidR="00897478" w:rsidRPr="001E7D66" w:rsidRDefault="00897478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</w:p>
    <w:tbl>
      <w:tblPr>
        <w:tblW w:w="9037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2020"/>
        <w:gridCol w:w="5307"/>
        <w:gridCol w:w="1241"/>
      </w:tblGrid>
      <w:tr w:rsidR="00776686" w:rsidRPr="001E7D66" w:rsidTr="00224AF4">
        <w:trPr>
          <w:trHeight w:val="37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897478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7478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897478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747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Szkolenia, działy</w:t>
            </w:r>
          </w:p>
        </w:tc>
        <w:tc>
          <w:tcPr>
            <w:tcW w:w="5307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897478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747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Tematy szkoleń, zagadnienia</w:t>
            </w:r>
          </w:p>
        </w:tc>
        <w:tc>
          <w:tcPr>
            <w:tcW w:w="1241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897478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747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Minimalna liczba godzin</w:t>
            </w:r>
          </w:p>
        </w:tc>
      </w:tr>
      <w:tr w:rsidR="002C063C" w:rsidRPr="001E7D66" w:rsidTr="00224AF4">
        <w:trPr>
          <w:trHeight w:val="46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63C" w:rsidRPr="002C063C" w:rsidRDefault="002C063C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63C" w:rsidRDefault="002C063C" w:rsidP="002C063C">
            <w:pPr>
              <w:pStyle w:val="Standard"/>
              <w:overflowPunct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Księgowość</w:t>
            </w:r>
          </w:p>
          <w:p w:rsidR="002C063C" w:rsidRPr="002C063C" w:rsidRDefault="002C063C" w:rsidP="002C063C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Podatki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63C" w:rsidRPr="002C063C" w:rsidRDefault="002C063C">
            <w:pPr>
              <w:pStyle w:val="Standard"/>
              <w:overflowPunct w:val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Rachunkowość w organizacji. Obowiązki organizacji. Sprawozdania.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63C" w:rsidRPr="002C063C" w:rsidRDefault="002C063C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18</w:t>
            </w:r>
          </w:p>
        </w:tc>
      </w:tr>
      <w:tr w:rsidR="00776686" w:rsidRPr="001E7D66" w:rsidTr="005F640E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Rozliczenie dotacji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Prawidłowość rozliczania dotacji. Sporządzanie sprawozdań z realizacji projektów pod względem </w:t>
            </w: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lastRenderedPageBreak/>
              <w:t>finansowym i merytorycznym.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lastRenderedPageBreak/>
              <w:t>6</w:t>
            </w:r>
          </w:p>
        </w:tc>
      </w:tr>
      <w:tr w:rsidR="00776686" w:rsidRPr="001E7D66" w:rsidTr="00224AF4">
        <w:trPr>
          <w:trHeight w:val="570"/>
        </w:trPr>
        <w:tc>
          <w:tcPr>
            <w:tcW w:w="4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lastRenderedPageBreak/>
              <w:t>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Finansowanie zewnętrzne</w:t>
            </w:r>
          </w:p>
        </w:tc>
        <w:tc>
          <w:tcPr>
            <w:tcW w:w="5307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 w:rsidP="004705C0">
            <w:pPr>
              <w:pStyle w:val="Standard"/>
              <w:overflowPunct w:val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Środki ministerialne, FIO, fundacje, Praktyczne wskazówki i warsztaty z pisania projektów.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6</w:t>
            </w:r>
          </w:p>
        </w:tc>
      </w:tr>
      <w:tr w:rsidR="00776686" w:rsidRPr="001E7D66" w:rsidTr="00224AF4">
        <w:trPr>
          <w:trHeight w:val="825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Zarządzanie organizacją</w:t>
            </w:r>
          </w:p>
        </w:tc>
        <w:tc>
          <w:tcPr>
            <w:tcW w:w="5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Zarządzanie organizacją: zarządzanie zasobami ludzkimi, budowanie zespołu, budowanie relacji z otoczeniem, współpraca z biznesem, jak skutecznie planować i realizować działania w NGO.</w:t>
            </w:r>
          </w:p>
        </w:tc>
        <w:tc>
          <w:tcPr>
            <w:tcW w:w="12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12</w:t>
            </w:r>
          </w:p>
        </w:tc>
      </w:tr>
      <w:tr w:rsidR="00776686" w:rsidRPr="001E7D66" w:rsidTr="00224AF4">
        <w:trPr>
          <w:trHeight w:val="632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Aspekty prawne</w:t>
            </w:r>
          </w:p>
        </w:tc>
        <w:tc>
          <w:tcPr>
            <w:tcW w:w="53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Jakie obowiązki ma NGO? Obowiązujące ustawy, przepisy dotyczące NGO.</w:t>
            </w:r>
          </w:p>
        </w:tc>
        <w:tc>
          <w:tcPr>
            <w:tcW w:w="12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686" w:rsidRPr="002C063C" w:rsidRDefault="00DA59CD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6</w:t>
            </w:r>
          </w:p>
        </w:tc>
      </w:tr>
    </w:tbl>
    <w:p w:rsidR="00224AF4" w:rsidRDefault="00224AF4" w:rsidP="006E72C7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</w:p>
    <w:p w:rsidR="00224AF4" w:rsidRDefault="00224AF4" w:rsidP="006E72C7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</w:p>
    <w:p w:rsidR="006E72C7" w:rsidRPr="005F640E" w:rsidRDefault="006E72C7" w:rsidP="008806E6">
      <w:pPr>
        <w:pStyle w:val="Standard"/>
        <w:numPr>
          <w:ilvl w:val="0"/>
          <w:numId w:val="57"/>
        </w:numPr>
        <w:tabs>
          <w:tab w:val="left" w:pos="284"/>
        </w:tabs>
        <w:ind w:left="426" w:hanging="426"/>
        <w:rPr>
          <w:rFonts w:ascii="Times New Roman" w:hAnsi="Times New Roman"/>
          <w:b/>
          <w:szCs w:val="24"/>
        </w:rPr>
      </w:pPr>
      <w:r w:rsidRPr="005F640E">
        <w:rPr>
          <w:rFonts w:ascii="Times New Roman" w:hAnsi="Times New Roman"/>
          <w:b/>
          <w:szCs w:val="24"/>
        </w:rPr>
        <w:t>Oczekiwane rezultaty zlecanego zadania publicznego:</w:t>
      </w:r>
    </w:p>
    <w:p w:rsidR="006E72C7" w:rsidRPr="005F640E" w:rsidRDefault="00AB7EE7" w:rsidP="008806E6">
      <w:pPr>
        <w:pStyle w:val="Standard"/>
        <w:numPr>
          <w:ilvl w:val="0"/>
          <w:numId w:val="52"/>
        </w:numPr>
        <w:tabs>
          <w:tab w:val="left" w:pos="284"/>
        </w:tabs>
        <w:rPr>
          <w:rFonts w:ascii="Times New Roman" w:hAnsi="Times New Roman"/>
          <w:szCs w:val="24"/>
        </w:rPr>
      </w:pPr>
      <w:r w:rsidRPr="005F640E">
        <w:rPr>
          <w:rFonts w:ascii="Times New Roman" w:hAnsi="Times New Roman"/>
          <w:szCs w:val="24"/>
        </w:rPr>
        <w:t>z</w:t>
      </w:r>
      <w:r w:rsidR="006E72C7" w:rsidRPr="005F640E">
        <w:rPr>
          <w:rFonts w:ascii="Times New Roman" w:hAnsi="Times New Roman"/>
          <w:szCs w:val="24"/>
        </w:rPr>
        <w:t>organizowanie i przeprowadzenie 5 szkoleń w zakresie</w:t>
      </w:r>
      <w:r w:rsidR="003F785F" w:rsidRPr="005F640E">
        <w:rPr>
          <w:rFonts w:ascii="Times New Roman" w:hAnsi="Times New Roman"/>
          <w:szCs w:val="24"/>
        </w:rPr>
        <w:t xml:space="preserve"> określonym w tabeli,</w:t>
      </w:r>
    </w:p>
    <w:p w:rsidR="006E72C7" w:rsidRPr="005F640E" w:rsidRDefault="00AB7EE7" w:rsidP="008806E6">
      <w:pPr>
        <w:pStyle w:val="Standard"/>
        <w:numPr>
          <w:ilvl w:val="0"/>
          <w:numId w:val="52"/>
        </w:numPr>
        <w:tabs>
          <w:tab w:val="left" w:pos="284"/>
        </w:tabs>
        <w:rPr>
          <w:rFonts w:ascii="Times New Roman" w:hAnsi="Times New Roman"/>
          <w:szCs w:val="24"/>
        </w:rPr>
      </w:pPr>
      <w:r w:rsidRPr="005F640E">
        <w:rPr>
          <w:rFonts w:ascii="Times New Roman" w:hAnsi="Times New Roman"/>
          <w:szCs w:val="24"/>
        </w:rPr>
        <w:t>m</w:t>
      </w:r>
      <w:r w:rsidR="006E72C7" w:rsidRPr="005F640E">
        <w:rPr>
          <w:rFonts w:ascii="Times New Roman" w:hAnsi="Times New Roman"/>
          <w:szCs w:val="24"/>
        </w:rPr>
        <w:t xml:space="preserve">inimalna </w:t>
      </w:r>
      <w:r w:rsidR="003F785F" w:rsidRPr="005F640E">
        <w:rPr>
          <w:rFonts w:ascii="Times New Roman" w:hAnsi="Times New Roman"/>
          <w:szCs w:val="24"/>
        </w:rPr>
        <w:t>liczba</w:t>
      </w:r>
      <w:r w:rsidR="006E72C7" w:rsidRPr="005F640E">
        <w:rPr>
          <w:rFonts w:ascii="Times New Roman" w:hAnsi="Times New Roman"/>
          <w:szCs w:val="24"/>
        </w:rPr>
        <w:t xml:space="preserve"> godzin </w:t>
      </w:r>
      <w:r w:rsidR="003F785F" w:rsidRPr="005F640E">
        <w:rPr>
          <w:rFonts w:ascii="Times New Roman" w:hAnsi="Times New Roman"/>
          <w:szCs w:val="24"/>
        </w:rPr>
        <w:t xml:space="preserve">- </w:t>
      </w:r>
      <w:r w:rsidR="006E72C7" w:rsidRPr="005F640E">
        <w:rPr>
          <w:rFonts w:ascii="Times New Roman" w:hAnsi="Times New Roman"/>
          <w:szCs w:val="24"/>
        </w:rPr>
        <w:t>zgodnie z powyższą tabelą,</w:t>
      </w:r>
    </w:p>
    <w:p w:rsidR="006E72C7" w:rsidRPr="005F640E" w:rsidRDefault="00AB7EE7" w:rsidP="008806E6">
      <w:pPr>
        <w:pStyle w:val="Standard"/>
        <w:numPr>
          <w:ilvl w:val="0"/>
          <w:numId w:val="52"/>
        </w:numPr>
        <w:tabs>
          <w:tab w:val="left" w:pos="284"/>
        </w:tabs>
        <w:rPr>
          <w:rFonts w:ascii="Times New Roman" w:hAnsi="Times New Roman"/>
          <w:szCs w:val="24"/>
        </w:rPr>
      </w:pPr>
      <w:r w:rsidRPr="005F640E">
        <w:rPr>
          <w:rFonts w:ascii="Times New Roman" w:hAnsi="Times New Roman"/>
          <w:szCs w:val="24"/>
        </w:rPr>
        <w:t>m</w:t>
      </w:r>
      <w:r w:rsidR="006E72C7" w:rsidRPr="005F640E">
        <w:rPr>
          <w:rFonts w:ascii="Times New Roman" w:hAnsi="Times New Roman"/>
          <w:szCs w:val="24"/>
        </w:rPr>
        <w:t>inimalna liczba uczestników w jednym szkoleniu 10 osób,</w:t>
      </w:r>
    </w:p>
    <w:p w:rsidR="00416A52" w:rsidRPr="005F640E" w:rsidRDefault="00AB7EE7" w:rsidP="008806E6">
      <w:pPr>
        <w:pStyle w:val="Akapitzlist"/>
        <w:numPr>
          <w:ilvl w:val="0"/>
          <w:numId w:val="52"/>
        </w:numPr>
        <w:rPr>
          <w:rFonts w:ascii="Times New Roman" w:hAnsi="Times New Roman"/>
          <w:szCs w:val="24"/>
        </w:rPr>
      </w:pPr>
      <w:r w:rsidRPr="005F640E">
        <w:rPr>
          <w:rFonts w:ascii="Times New Roman" w:hAnsi="Times New Roman"/>
          <w:szCs w:val="24"/>
        </w:rPr>
        <w:t>z</w:t>
      </w:r>
      <w:r w:rsidR="006E72C7" w:rsidRPr="005F640E">
        <w:rPr>
          <w:rFonts w:ascii="Times New Roman" w:hAnsi="Times New Roman"/>
          <w:szCs w:val="24"/>
        </w:rPr>
        <w:t xml:space="preserve">apewnienie </w:t>
      </w:r>
      <w:r w:rsidRPr="005F640E">
        <w:rPr>
          <w:rFonts w:ascii="Times New Roman" w:hAnsi="Times New Roman"/>
          <w:szCs w:val="24"/>
        </w:rPr>
        <w:t xml:space="preserve">dyżurów </w:t>
      </w:r>
      <w:r w:rsidR="003F785F" w:rsidRPr="005F640E">
        <w:rPr>
          <w:rFonts w:ascii="Times New Roman" w:hAnsi="Times New Roman"/>
          <w:szCs w:val="24"/>
        </w:rPr>
        <w:t xml:space="preserve">specjalistycznych (w formie mailowej lub </w:t>
      </w:r>
      <w:r w:rsidRPr="005F640E">
        <w:rPr>
          <w:rFonts w:ascii="Times New Roman" w:hAnsi="Times New Roman"/>
          <w:szCs w:val="24"/>
        </w:rPr>
        <w:t>te</w:t>
      </w:r>
      <w:r w:rsidR="003F785F" w:rsidRPr="005F640E">
        <w:rPr>
          <w:rFonts w:ascii="Times New Roman" w:hAnsi="Times New Roman"/>
          <w:szCs w:val="24"/>
        </w:rPr>
        <w:t xml:space="preserve">lefonicznej) </w:t>
      </w:r>
      <w:r w:rsidRPr="005F640E">
        <w:rPr>
          <w:rFonts w:ascii="Times New Roman" w:hAnsi="Times New Roman"/>
          <w:szCs w:val="24"/>
        </w:rPr>
        <w:t xml:space="preserve">po przeprowadzonych szkoleniach </w:t>
      </w:r>
      <w:r w:rsidR="003F785F" w:rsidRPr="005F640E">
        <w:rPr>
          <w:rFonts w:ascii="Times New Roman" w:hAnsi="Times New Roman"/>
          <w:szCs w:val="24"/>
        </w:rPr>
        <w:t xml:space="preserve">codziennie </w:t>
      </w:r>
      <w:r w:rsidRPr="005F640E">
        <w:rPr>
          <w:rFonts w:ascii="Times New Roman" w:hAnsi="Times New Roman"/>
          <w:szCs w:val="24"/>
        </w:rPr>
        <w:t>w godzinach 16.00-18.00</w:t>
      </w:r>
      <w:r w:rsidR="00246A27">
        <w:rPr>
          <w:rFonts w:ascii="Times New Roman" w:hAnsi="Times New Roman"/>
          <w:szCs w:val="24"/>
        </w:rPr>
        <w:t>.</w:t>
      </w:r>
      <w:r w:rsidRPr="005F640E">
        <w:rPr>
          <w:rFonts w:ascii="Times New Roman" w:hAnsi="Times New Roman"/>
          <w:szCs w:val="24"/>
        </w:rPr>
        <w:t xml:space="preserve"> </w:t>
      </w:r>
    </w:p>
    <w:p w:rsidR="00AB7EE7" w:rsidRPr="005F640E" w:rsidRDefault="00AB7EE7" w:rsidP="00AB7EE7">
      <w:pPr>
        <w:pStyle w:val="Akapitzlist"/>
        <w:ind w:left="720"/>
        <w:rPr>
          <w:rFonts w:ascii="Times New Roman" w:hAnsi="Times New Roman"/>
          <w:szCs w:val="24"/>
        </w:rPr>
      </w:pPr>
    </w:p>
    <w:p w:rsidR="00AB7EE7" w:rsidRPr="005F640E" w:rsidRDefault="00AB7EE7" w:rsidP="008806E6">
      <w:pPr>
        <w:pStyle w:val="Standard"/>
        <w:numPr>
          <w:ilvl w:val="0"/>
          <w:numId w:val="57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5F640E">
        <w:rPr>
          <w:rFonts w:ascii="Times New Roman" w:hAnsi="Times New Roman"/>
          <w:b/>
          <w:szCs w:val="24"/>
        </w:rPr>
        <w:t>Oczekiwane zmiany społeczne:</w:t>
      </w:r>
    </w:p>
    <w:p w:rsidR="00AB7EE7" w:rsidRPr="005F640E" w:rsidRDefault="00AB7EE7" w:rsidP="00EA3E3C">
      <w:pPr>
        <w:pStyle w:val="Standard"/>
        <w:tabs>
          <w:tab w:val="left" w:pos="284"/>
        </w:tabs>
        <w:ind w:left="284"/>
        <w:rPr>
          <w:rFonts w:ascii="Times New Roman" w:hAnsi="Times New Roman"/>
          <w:szCs w:val="24"/>
        </w:rPr>
      </w:pPr>
      <w:r w:rsidRPr="005F640E">
        <w:rPr>
          <w:rFonts w:ascii="Times New Roman" w:hAnsi="Times New Roman"/>
          <w:szCs w:val="24"/>
        </w:rPr>
        <w:t>Zwiększenie wiedzy w zakresie prawidłowości sporządzania sprawozdań, rachunkowości, źródeł finansowania, zarządzania organizacją, znajomości przepisów prawnych.</w:t>
      </w:r>
    </w:p>
    <w:p w:rsidR="00AB7EE7" w:rsidRPr="005F640E" w:rsidRDefault="00AB7EE7" w:rsidP="00AB7EE7">
      <w:pPr>
        <w:pStyle w:val="Standard"/>
        <w:tabs>
          <w:tab w:val="left" w:pos="284"/>
        </w:tabs>
        <w:ind w:left="1146"/>
        <w:rPr>
          <w:rFonts w:ascii="Times New Roman" w:hAnsi="Times New Roman"/>
          <w:szCs w:val="24"/>
        </w:rPr>
      </w:pPr>
    </w:p>
    <w:p w:rsidR="00AB7EE7" w:rsidRPr="00CC5073" w:rsidRDefault="00AB7EE7" w:rsidP="005F640E">
      <w:pPr>
        <w:pStyle w:val="Standard"/>
        <w:numPr>
          <w:ilvl w:val="0"/>
          <w:numId w:val="57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CC5073">
        <w:rPr>
          <w:rFonts w:ascii="Times New Roman" w:hAnsi="Times New Roman"/>
          <w:b/>
          <w:szCs w:val="24"/>
        </w:rPr>
        <w:t>Monitorowanie rezultatów</w:t>
      </w:r>
      <w:r w:rsidR="005F640E" w:rsidRPr="00CC5073">
        <w:rPr>
          <w:rFonts w:ascii="Times New Roman" w:hAnsi="Times New Roman"/>
          <w:b/>
          <w:szCs w:val="24"/>
        </w:rPr>
        <w:t xml:space="preserve"> wraz z</w:t>
      </w:r>
      <w:r w:rsidR="005F640E" w:rsidRPr="00CC5073">
        <w:t xml:space="preserve"> </w:t>
      </w:r>
      <w:r w:rsidR="005F640E" w:rsidRPr="00CC5073">
        <w:rPr>
          <w:rFonts w:ascii="Times New Roman" w:hAnsi="Times New Roman"/>
          <w:b/>
        </w:rPr>
        <w:t>r</w:t>
      </w:r>
      <w:r w:rsidR="005F640E" w:rsidRPr="00CC5073">
        <w:rPr>
          <w:rFonts w:ascii="Times New Roman" w:hAnsi="Times New Roman"/>
          <w:b/>
          <w:szCs w:val="24"/>
        </w:rPr>
        <w:t xml:space="preserve">ekomendowanym źródłem informacji </w:t>
      </w:r>
      <w:r w:rsidR="005F640E" w:rsidRPr="00CC5073">
        <w:rPr>
          <w:rFonts w:ascii="Times New Roman" w:hAnsi="Times New Roman"/>
          <w:b/>
          <w:szCs w:val="24"/>
        </w:rPr>
        <w:br/>
        <w:t>o osiągnięciu wskaźnika</w:t>
      </w:r>
      <w:r w:rsidRPr="00CC5073">
        <w:rPr>
          <w:rFonts w:ascii="Times New Roman" w:hAnsi="Times New Roman"/>
          <w:b/>
          <w:szCs w:val="24"/>
        </w:rPr>
        <w:t>:</w:t>
      </w:r>
    </w:p>
    <w:p w:rsidR="00AB7EE7" w:rsidRPr="00CC5073" w:rsidRDefault="00EA3E3C" w:rsidP="008806E6">
      <w:pPr>
        <w:pStyle w:val="Standard"/>
        <w:numPr>
          <w:ilvl w:val="0"/>
          <w:numId w:val="53"/>
        </w:numPr>
        <w:tabs>
          <w:tab w:val="left" w:pos="284"/>
        </w:tabs>
        <w:ind w:left="782" w:hanging="357"/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>lista obecności,</w:t>
      </w:r>
    </w:p>
    <w:p w:rsidR="00EA3E3C" w:rsidRPr="00CC5073" w:rsidRDefault="00EA3E3C" w:rsidP="008806E6">
      <w:pPr>
        <w:pStyle w:val="Standard"/>
        <w:numPr>
          <w:ilvl w:val="0"/>
          <w:numId w:val="53"/>
        </w:numPr>
        <w:tabs>
          <w:tab w:val="left" w:pos="284"/>
        </w:tabs>
        <w:ind w:left="782" w:hanging="357"/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>ankieta</w:t>
      </w:r>
      <w:r w:rsidR="005F640E" w:rsidRPr="00CC5073">
        <w:rPr>
          <w:rFonts w:ascii="Times New Roman" w:hAnsi="Times New Roman"/>
          <w:szCs w:val="24"/>
        </w:rPr>
        <w:t xml:space="preserve"> wśród uczestników projektu,</w:t>
      </w:r>
    </w:p>
    <w:p w:rsidR="00EA3E3C" w:rsidRPr="00CC5073" w:rsidRDefault="00EA3E3C" w:rsidP="005F640E">
      <w:pPr>
        <w:pStyle w:val="Standard"/>
        <w:numPr>
          <w:ilvl w:val="0"/>
          <w:numId w:val="53"/>
        </w:numPr>
        <w:tabs>
          <w:tab w:val="left" w:pos="284"/>
        </w:tabs>
        <w:ind w:left="782" w:hanging="357"/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>strona internetowa organizacji</w:t>
      </w:r>
      <w:r w:rsidR="00A81152" w:rsidRPr="00CC5073">
        <w:rPr>
          <w:rFonts w:ascii="Times New Roman" w:hAnsi="Times New Roman"/>
          <w:szCs w:val="24"/>
        </w:rPr>
        <w:t xml:space="preserve">, </w:t>
      </w:r>
      <w:proofErr w:type="spellStart"/>
      <w:r w:rsidR="00A81152" w:rsidRPr="00CC5073">
        <w:rPr>
          <w:rFonts w:ascii="Times New Roman" w:hAnsi="Times New Roman"/>
          <w:szCs w:val="24"/>
        </w:rPr>
        <w:t>fb</w:t>
      </w:r>
      <w:proofErr w:type="spellEnd"/>
      <w:r w:rsidR="00A81152" w:rsidRPr="00CC5073">
        <w:rPr>
          <w:rFonts w:ascii="Times New Roman" w:hAnsi="Times New Roman"/>
          <w:szCs w:val="24"/>
        </w:rPr>
        <w:t>,</w:t>
      </w:r>
    </w:p>
    <w:p w:rsidR="00A81152" w:rsidRPr="00CC5073" w:rsidRDefault="00A81152" w:rsidP="005F640E">
      <w:pPr>
        <w:pStyle w:val="Standard"/>
        <w:numPr>
          <w:ilvl w:val="0"/>
          <w:numId w:val="53"/>
        </w:numPr>
        <w:tabs>
          <w:tab w:val="left" w:pos="284"/>
        </w:tabs>
        <w:ind w:left="782" w:hanging="357"/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 xml:space="preserve">sprawozdanie z realizacji </w:t>
      </w:r>
      <w:r w:rsidR="009541FD" w:rsidRPr="00CC5073">
        <w:rPr>
          <w:rFonts w:ascii="Times New Roman" w:hAnsi="Times New Roman"/>
          <w:szCs w:val="24"/>
        </w:rPr>
        <w:t>zadania.</w:t>
      </w:r>
    </w:p>
    <w:p w:rsidR="009541FD" w:rsidRPr="00CC5073" w:rsidRDefault="009541FD" w:rsidP="009541FD">
      <w:pPr>
        <w:pStyle w:val="Standard"/>
        <w:tabs>
          <w:tab w:val="left" w:pos="284"/>
        </w:tabs>
        <w:ind w:left="782"/>
        <w:rPr>
          <w:rFonts w:ascii="Times New Roman" w:hAnsi="Times New Roman"/>
          <w:szCs w:val="24"/>
        </w:rPr>
      </w:pPr>
    </w:p>
    <w:p w:rsidR="009541FD" w:rsidRPr="00CC5073" w:rsidRDefault="009541FD" w:rsidP="009541FD">
      <w:pPr>
        <w:pStyle w:val="Standard"/>
        <w:numPr>
          <w:ilvl w:val="0"/>
          <w:numId w:val="57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 xml:space="preserve"> </w:t>
      </w:r>
      <w:r w:rsidRPr="00CC5073">
        <w:rPr>
          <w:rFonts w:ascii="Times New Roman" w:hAnsi="Times New Roman"/>
          <w:b/>
          <w:szCs w:val="24"/>
        </w:rPr>
        <w:t>Zasady dokonywania zmian:</w:t>
      </w:r>
    </w:p>
    <w:p w:rsidR="00224AF4" w:rsidRPr="00CC5073" w:rsidRDefault="009541FD" w:rsidP="005F640E">
      <w:pPr>
        <w:pStyle w:val="Standard"/>
        <w:tabs>
          <w:tab w:val="left" w:pos="426"/>
        </w:tabs>
        <w:ind w:left="284"/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>Zmiany mogą być dokonywane zgodnie z zapisami § 29 ust 3</w:t>
      </w:r>
      <w:r w:rsidR="00360AA5" w:rsidRPr="00CC5073">
        <w:rPr>
          <w:rFonts w:ascii="Times New Roman" w:hAnsi="Times New Roman"/>
          <w:szCs w:val="24"/>
        </w:rPr>
        <w:t>,4</w:t>
      </w:r>
      <w:r w:rsidRPr="00CC5073">
        <w:rPr>
          <w:rFonts w:ascii="Times New Roman" w:hAnsi="Times New Roman"/>
          <w:szCs w:val="24"/>
        </w:rPr>
        <w:t xml:space="preserve"> i 6 Regulaminu</w:t>
      </w:r>
      <w:r w:rsidR="00360AA5" w:rsidRPr="00CC5073">
        <w:rPr>
          <w:rFonts w:ascii="Times New Roman" w:hAnsi="Times New Roman"/>
          <w:szCs w:val="24"/>
        </w:rPr>
        <w:t xml:space="preserve"> </w:t>
      </w:r>
      <w:r w:rsidRPr="00CC5073">
        <w:rPr>
          <w:rFonts w:ascii="Times New Roman" w:hAnsi="Times New Roman"/>
          <w:szCs w:val="24"/>
        </w:rPr>
        <w:t>konkursowego</w:t>
      </w:r>
      <w:r w:rsidR="00246A27">
        <w:rPr>
          <w:rFonts w:ascii="Times New Roman" w:hAnsi="Times New Roman"/>
          <w:szCs w:val="24"/>
        </w:rPr>
        <w:t>.</w:t>
      </w:r>
    </w:p>
    <w:p w:rsidR="00224AF4" w:rsidRDefault="00224AF4" w:rsidP="00A81152">
      <w:pPr>
        <w:pStyle w:val="Standard"/>
        <w:tabs>
          <w:tab w:val="left" w:pos="567"/>
        </w:tabs>
        <w:rPr>
          <w:rFonts w:ascii="Times New Roman" w:hAnsi="Times New Roman"/>
          <w:b/>
          <w:szCs w:val="24"/>
          <w:u w:val="single"/>
        </w:rPr>
      </w:pPr>
    </w:p>
    <w:p w:rsidR="005F640E" w:rsidRDefault="005F640E" w:rsidP="00A81152">
      <w:pPr>
        <w:pStyle w:val="Standard"/>
        <w:tabs>
          <w:tab w:val="left" w:pos="567"/>
        </w:tabs>
        <w:rPr>
          <w:rFonts w:ascii="Times New Roman" w:hAnsi="Times New Roman"/>
          <w:b/>
          <w:szCs w:val="24"/>
          <w:u w:val="single"/>
        </w:rPr>
      </w:pPr>
    </w:p>
    <w:p w:rsidR="00776686" w:rsidRPr="00A81152" w:rsidRDefault="00DA59CD" w:rsidP="00A81152">
      <w:pPr>
        <w:pStyle w:val="Standard"/>
        <w:tabs>
          <w:tab w:val="left" w:pos="567"/>
        </w:tabs>
        <w:rPr>
          <w:rFonts w:ascii="Times New Roman" w:hAnsi="Times New Roman"/>
          <w:szCs w:val="24"/>
          <w:u w:val="single"/>
        </w:rPr>
      </w:pPr>
      <w:r w:rsidRPr="00A81152">
        <w:rPr>
          <w:rFonts w:ascii="Times New Roman" w:hAnsi="Times New Roman"/>
          <w:b/>
          <w:szCs w:val="24"/>
          <w:u w:val="single"/>
        </w:rPr>
        <w:t>Działanie 2.</w:t>
      </w:r>
      <w:r w:rsidRPr="00A81152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Konsultacje eksperckie dla organizacji pozarządowych</w:t>
      </w:r>
      <w:r w:rsidR="00246A27">
        <w:rPr>
          <w:rFonts w:ascii="Times New Roman" w:hAnsi="Times New Roman"/>
          <w:b/>
          <w:bCs/>
          <w:color w:val="000000"/>
          <w:szCs w:val="24"/>
          <w:u w:val="single"/>
        </w:rPr>
        <w:t>:</w:t>
      </w:r>
    </w:p>
    <w:p w:rsidR="00776686" w:rsidRPr="001E7D66" w:rsidRDefault="00776686">
      <w:pPr>
        <w:pStyle w:val="Standard"/>
        <w:rPr>
          <w:rFonts w:ascii="Times New Roman" w:hAnsi="Times New Roman"/>
          <w:b/>
          <w:bCs/>
          <w:color w:val="000000"/>
          <w:szCs w:val="24"/>
        </w:rPr>
      </w:pPr>
    </w:p>
    <w:p w:rsidR="00776686" w:rsidRPr="001E7D66" w:rsidRDefault="005F640E" w:rsidP="008806E6">
      <w:pPr>
        <w:pStyle w:val="Akapitzlist"/>
        <w:numPr>
          <w:ilvl w:val="0"/>
          <w:numId w:val="51"/>
        </w:numPr>
        <w:tabs>
          <w:tab w:val="left" w:pos="993"/>
        </w:tabs>
        <w:ind w:left="567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z</w:t>
      </w:r>
      <w:r w:rsidR="00DA59CD" w:rsidRPr="001E7D66">
        <w:rPr>
          <w:rFonts w:ascii="Times New Roman" w:hAnsi="Times New Roman"/>
          <w:bCs/>
          <w:color w:val="000000"/>
          <w:szCs w:val="24"/>
        </w:rPr>
        <w:t>organizowanie i prowadzenie stałych punktów konsultacyj</w:t>
      </w:r>
      <w:r>
        <w:rPr>
          <w:rFonts w:ascii="Times New Roman" w:hAnsi="Times New Roman"/>
          <w:bCs/>
          <w:color w:val="000000"/>
          <w:szCs w:val="24"/>
        </w:rPr>
        <w:t xml:space="preserve">nych w Opolu (doradztwo mailowe, telefoniczne, </w:t>
      </w:r>
      <w:r w:rsidR="00DA59CD" w:rsidRPr="001E7D66">
        <w:rPr>
          <w:rFonts w:ascii="Times New Roman" w:hAnsi="Times New Roman"/>
          <w:bCs/>
          <w:color w:val="000000"/>
          <w:szCs w:val="24"/>
        </w:rPr>
        <w:t>stacjonarne)</w:t>
      </w:r>
      <w:r w:rsidR="00246A27">
        <w:rPr>
          <w:rFonts w:ascii="Times New Roman" w:hAnsi="Times New Roman"/>
          <w:bCs/>
          <w:color w:val="000000"/>
          <w:szCs w:val="24"/>
        </w:rPr>
        <w:t>,</w:t>
      </w:r>
    </w:p>
    <w:p w:rsidR="00776686" w:rsidRPr="001E7D66" w:rsidRDefault="005F640E" w:rsidP="008806E6">
      <w:pPr>
        <w:pStyle w:val="Akapitzlist"/>
        <w:numPr>
          <w:ilvl w:val="0"/>
          <w:numId w:val="51"/>
        </w:numPr>
        <w:tabs>
          <w:tab w:val="left" w:pos="993"/>
        </w:tabs>
        <w:ind w:left="567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z</w:t>
      </w:r>
      <w:r w:rsidR="00DA59CD" w:rsidRPr="001E7D66">
        <w:rPr>
          <w:rFonts w:ascii="Times New Roman" w:hAnsi="Times New Roman"/>
          <w:bCs/>
          <w:color w:val="000000"/>
          <w:szCs w:val="24"/>
        </w:rPr>
        <w:t>apewnienie specjalistów - praktyków do obsługi punktu</w:t>
      </w:r>
      <w:r w:rsidR="00246A27">
        <w:rPr>
          <w:rFonts w:ascii="Times New Roman" w:hAnsi="Times New Roman"/>
          <w:bCs/>
          <w:color w:val="000000"/>
          <w:szCs w:val="24"/>
        </w:rPr>
        <w:t>,</w:t>
      </w:r>
    </w:p>
    <w:p w:rsidR="001E7D66" w:rsidRPr="001E7D66" w:rsidRDefault="005F640E" w:rsidP="008806E6">
      <w:pPr>
        <w:pStyle w:val="Akapitzlist"/>
        <w:numPr>
          <w:ilvl w:val="0"/>
          <w:numId w:val="51"/>
        </w:numPr>
        <w:tabs>
          <w:tab w:val="left" w:pos="993"/>
        </w:tabs>
        <w:suppressAutoHyphens w:val="0"/>
        <w:overflowPunct w:val="0"/>
        <w:autoSpaceDE w:val="0"/>
        <w:adjustRightInd w:val="0"/>
        <w:ind w:left="567" w:hanging="425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p</w:t>
      </w:r>
      <w:r w:rsidR="001E7D66" w:rsidRPr="001E7D66">
        <w:rPr>
          <w:rFonts w:ascii="Times New Roman" w:hAnsi="Times New Roman"/>
          <w:bCs/>
          <w:color w:val="000000"/>
          <w:szCs w:val="24"/>
        </w:rPr>
        <w:t>rzynajmniej jeden punkt konsultacyjny powinien być zlokalizowany w siedzibie Ce</w:t>
      </w:r>
      <w:r w:rsidR="001E7D66" w:rsidRPr="001E7D66">
        <w:rPr>
          <w:rFonts w:ascii="Times New Roman" w:hAnsi="Times New Roman"/>
          <w:bCs/>
          <w:color w:val="000000"/>
          <w:szCs w:val="24"/>
        </w:rPr>
        <w:t>n</w:t>
      </w:r>
      <w:r w:rsidR="001E7D66" w:rsidRPr="001E7D66">
        <w:rPr>
          <w:rFonts w:ascii="Times New Roman" w:hAnsi="Times New Roman"/>
          <w:bCs/>
          <w:color w:val="000000"/>
          <w:szCs w:val="24"/>
        </w:rPr>
        <w:t>trum Dialogu Obywatelskiego Urzędu Miasta Opola w lokalu nieodpłatnie udostępni</w:t>
      </w:r>
      <w:r w:rsidR="001E7D66" w:rsidRPr="001E7D66">
        <w:rPr>
          <w:rFonts w:ascii="Times New Roman" w:hAnsi="Times New Roman"/>
          <w:bCs/>
          <w:color w:val="000000"/>
          <w:szCs w:val="24"/>
        </w:rPr>
        <w:t>o</w:t>
      </w:r>
      <w:r w:rsidR="001E7D66" w:rsidRPr="001E7D66">
        <w:rPr>
          <w:rFonts w:ascii="Times New Roman" w:hAnsi="Times New Roman"/>
          <w:bCs/>
          <w:color w:val="000000"/>
          <w:szCs w:val="24"/>
        </w:rPr>
        <w:t>nym na ten cel</w:t>
      </w:r>
      <w:r w:rsidR="000E3E36">
        <w:rPr>
          <w:rFonts w:ascii="Times New Roman" w:hAnsi="Times New Roman"/>
          <w:bCs/>
          <w:color w:val="000000"/>
          <w:szCs w:val="24"/>
        </w:rPr>
        <w:t xml:space="preserve"> realizatorowi zadania</w:t>
      </w:r>
      <w:r w:rsidR="00246A27">
        <w:rPr>
          <w:rFonts w:ascii="Times New Roman" w:hAnsi="Times New Roman"/>
          <w:bCs/>
          <w:color w:val="000000"/>
          <w:szCs w:val="24"/>
        </w:rPr>
        <w:t>.</w:t>
      </w:r>
    </w:p>
    <w:p w:rsidR="00776686" w:rsidRPr="001E7D66" w:rsidRDefault="00776686">
      <w:pPr>
        <w:pStyle w:val="Standard"/>
        <w:rPr>
          <w:rFonts w:ascii="Times New Roman" w:hAnsi="Times New Roman"/>
          <w:b/>
          <w:szCs w:val="24"/>
        </w:rPr>
      </w:pPr>
    </w:p>
    <w:tbl>
      <w:tblPr>
        <w:tblW w:w="956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465"/>
        <w:gridCol w:w="178"/>
        <w:gridCol w:w="4641"/>
        <w:gridCol w:w="1844"/>
      </w:tblGrid>
      <w:tr w:rsidR="001450E9" w:rsidRPr="001E7D66" w:rsidTr="00A81152">
        <w:trPr>
          <w:trHeight w:val="386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0E9" w:rsidRPr="00897478" w:rsidRDefault="001450E9">
            <w:pPr>
              <w:pStyle w:val="Standard"/>
              <w:overflowPunct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7478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4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0E9" w:rsidRPr="00897478" w:rsidRDefault="001450E9">
            <w:pPr>
              <w:pStyle w:val="Standard"/>
              <w:overflowPunct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747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Porady eksperckie</w:t>
            </w:r>
          </w:p>
        </w:tc>
        <w:tc>
          <w:tcPr>
            <w:tcW w:w="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0E9" w:rsidRPr="00897478" w:rsidRDefault="001450E9">
            <w:pPr>
              <w:pStyle w:val="Standard"/>
              <w:overflowPunct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0E9" w:rsidRPr="00897478" w:rsidRDefault="001450E9">
            <w:pPr>
              <w:pStyle w:val="Standard"/>
              <w:overflowPunct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747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Zakres</w:t>
            </w:r>
          </w:p>
        </w:tc>
        <w:tc>
          <w:tcPr>
            <w:tcW w:w="18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0E9" w:rsidRPr="00897478" w:rsidRDefault="001450E9">
            <w:pPr>
              <w:pStyle w:val="Standard"/>
              <w:overflowPunct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9747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Łączna liczba godzin</w:t>
            </w:r>
          </w:p>
        </w:tc>
      </w:tr>
      <w:tr w:rsidR="001450E9" w:rsidRPr="001E7D66" w:rsidTr="001450E9">
        <w:trPr>
          <w:trHeight w:val="300"/>
        </w:trPr>
        <w:tc>
          <w:tcPr>
            <w:tcW w:w="43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0E9" w:rsidRPr="002C063C" w:rsidRDefault="001450E9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2465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0E9" w:rsidRPr="002C063C" w:rsidRDefault="001450E9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ekspert</w:t>
            </w:r>
          </w:p>
        </w:tc>
        <w:tc>
          <w:tcPr>
            <w:tcW w:w="4819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50E9" w:rsidRPr="002C063C" w:rsidRDefault="001450E9">
            <w:pPr>
              <w:pStyle w:val="Standard"/>
              <w:overflowPunct w:val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sz w:val="22"/>
                <w:szCs w:val="24"/>
              </w:rPr>
              <w:t>Księgowość i podatki. Formalne i prawne aspekty funkcjonowania organizacji: zakładanie organizacji, dostosowanie do obowiązujących przepisów, zmiany w obowiązujących przepisach prawnych, dokumentowanie prac Zarządu, obowiązki sprawozdawcze, RODO</w:t>
            </w:r>
          </w:p>
        </w:tc>
        <w:tc>
          <w:tcPr>
            <w:tcW w:w="1844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50E9" w:rsidRPr="002C063C" w:rsidRDefault="001450E9">
            <w:pPr>
              <w:pStyle w:val="Standard"/>
              <w:overflowPunct w:val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C063C">
              <w:rPr>
                <w:rFonts w:ascii="Times New Roman" w:hAnsi="Times New Roman"/>
                <w:color w:val="000000"/>
                <w:sz w:val="22"/>
                <w:szCs w:val="24"/>
              </w:rPr>
              <w:t>100</w:t>
            </w:r>
          </w:p>
        </w:tc>
      </w:tr>
    </w:tbl>
    <w:p w:rsidR="00776686" w:rsidRPr="001E7D66" w:rsidRDefault="00776686">
      <w:pPr>
        <w:pStyle w:val="Standard"/>
        <w:rPr>
          <w:rFonts w:ascii="Times New Roman" w:hAnsi="Times New Roman"/>
          <w:b/>
          <w:szCs w:val="24"/>
        </w:rPr>
      </w:pPr>
    </w:p>
    <w:p w:rsidR="00E075D2" w:rsidRPr="00CC5073" w:rsidRDefault="00A81152" w:rsidP="00CC5073">
      <w:pPr>
        <w:pStyle w:val="Standard"/>
        <w:numPr>
          <w:ilvl w:val="0"/>
          <w:numId w:val="58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CC5073">
        <w:rPr>
          <w:rFonts w:ascii="Times New Roman" w:hAnsi="Times New Roman"/>
          <w:b/>
          <w:szCs w:val="24"/>
        </w:rPr>
        <w:t>Oczekiwane rezultaty zlecanego zadania publicznego:</w:t>
      </w:r>
    </w:p>
    <w:p w:rsidR="00A81152" w:rsidRPr="00CC5073" w:rsidRDefault="00A81152" w:rsidP="00CC5073">
      <w:pPr>
        <w:pStyle w:val="Standard"/>
        <w:numPr>
          <w:ilvl w:val="0"/>
          <w:numId w:val="55"/>
        </w:numPr>
        <w:tabs>
          <w:tab w:val="left" w:pos="284"/>
        </w:tabs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 xml:space="preserve">prowadzenie </w:t>
      </w:r>
      <w:r w:rsidR="00E075D2" w:rsidRPr="00CC5073">
        <w:rPr>
          <w:rFonts w:ascii="Times New Roman" w:hAnsi="Times New Roman"/>
          <w:szCs w:val="24"/>
        </w:rPr>
        <w:t xml:space="preserve">2 </w:t>
      </w:r>
      <w:r w:rsidRPr="00CC5073">
        <w:rPr>
          <w:rFonts w:ascii="Times New Roman" w:hAnsi="Times New Roman"/>
          <w:szCs w:val="24"/>
        </w:rPr>
        <w:t xml:space="preserve">stałych </w:t>
      </w:r>
      <w:r w:rsidR="00E075D2" w:rsidRPr="00CC5073">
        <w:rPr>
          <w:rFonts w:ascii="Times New Roman" w:hAnsi="Times New Roman"/>
          <w:szCs w:val="24"/>
        </w:rPr>
        <w:t>punktów konsultacyjnych w Opolu</w:t>
      </w:r>
      <w:r w:rsidR="0043402D" w:rsidRPr="00CC5073">
        <w:rPr>
          <w:rFonts w:ascii="Times New Roman" w:hAnsi="Times New Roman"/>
          <w:szCs w:val="24"/>
        </w:rPr>
        <w:t xml:space="preserve"> (doradztwo mailowe, </w:t>
      </w:r>
      <w:r w:rsidR="005F640E" w:rsidRPr="00CC5073">
        <w:rPr>
          <w:rFonts w:ascii="Times New Roman" w:hAnsi="Times New Roman"/>
          <w:szCs w:val="24"/>
        </w:rPr>
        <w:t xml:space="preserve">telefoniczne, </w:t>
      </w:r>
      <w:r w:rsidR="0043402D" w:rsidRPr="00CC5073">
        <w:rPr>
          <w:rFonts w:ascii="Times New Roman" w:hAnsi="Times New Roman"/>
          <w:szCs w:val="24"/>
        </w:rPr>
        <w:t>stacjonarne)</w:t>
      </w:r>
      <w:r w:rsidR="00E075D2" w:rsidRPr="00CC5073">
        <w:rPr>
          <w:rFonts w:ascii="Times New Roman" w:hAnsi="Times New Roman"/>
          <w:szCs w:val="24"/>
        </w:rPr>
        <w:t>,</w:t>
      </w:r>
    </w:p>
    <w:p w:rsidR="005F640E" w:rsidRPr="00CC5073" w:rsidRDefault="005F640E" w:rsidP="00CC5073">
      <w:pPr>
        <w:pStyle w:val="Standard"/>
        <w:numPr>
          <w:ilvl w:val="0"/>
          <w:numId w:val="55"/>
        </w:numPr>
        <w:tabs>
          <w:tab w:val="left" w:pos="284"/>
        </w:tabs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 xml:space="preserve">każdy z punktów będzie czynny </w:t>
      </w:r>
      <w:r w:rsidR="0043402D" w:rsidRPr="00CC5073">
        <w:rPr>
          <w:rFonts w:ascii="Times New Roman" w:hAnsi="Times New Roman"/>
          <w:szCs w:val="24"/>
        </w:rPr>
        <w:t>dwa razy w tygodniu w godzinach popołudniowych</w:t>
      </w:r>
      <w:r w:rsidRPr="00CC5073">
        <w:rPr>
          <w:rFonts w:ascii="Times New Roman" w:hAnsi="Times New Roman"/>
          <w:szCs w:val="24"/>
        </w:rPr>
        <w:t>,</w:t>
      </w:r>
    </w:p>
    <w:p w:rsidR="00E075D2" w:rsidRPr="00CC5073" w:rsidRDefault="005F640E" w:rsidP="008806E6">
      <w:pPr>
        <w:pStyle w:val="Standard"/>
        <w:numPr>
          <w:ilvl w:val="0"/>
          <w:numId w:val="55"/>
        </w:numPr>
        <w:tabs>
          <w:tab w:val="left" w:pos="284"/>
        </w:tabs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 xml:space="preserve">na każdy punkt przypada </w:t>
      </w:r>
      <w:r w:rsidR="0043402D" w:rsidRPr="00CC5073">
        <w:rPr>
          <w:rFonts w:ascii="Times New Roman" w:hAnsi="Times New Roman"/>
          <w:szCs w:val="24"/>
        </w:rPr>
        <w:t>50 godzin.</w:t>
      </w:r>
    </w:p>
    <w:p w:rsidR="00A81152" w:rsidRPr="00CC5073" w:rsidRDefault="00A81152" w:rsidP="00A81152">
      <w:pPr>
        <w:pStyle w:val="Akapitzlist"/>
        <w:ind w:left="720"/>
        <w:rPr>
          <w:rFonts w:ascii="Times New Roman" w:hAnsi="Times New Roman"/>
          <w:szCs w:val="24"/>
        </w:rPr>
      </w:pPr>
    </w:p>
    <w:p w:rsidR="00A81152" w:rsidRPr="00CC5073" w:rsidRDefault="00A81152" w:rsidP="008806E6">
      <w:pPr>
        <w:pStyle w:val="Standard"/>
        <w:numPr>
          <w:ilvl w:val="0"/>
          <w:numId w:val="58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CC5073">
        <w:rPr>
          <w:rFonts w:ascii="Times New Roman" w:hAnsi="Times New Roman"/>
          <w:b/>
          <w:szCs w:val="24"/>
        </w:rPr>
        <w:t>Oczekiwane zmiany społeczne:</w:t>
      </w:r>
    </w:p>
    <w:p w:rsidR="00CC5073" w:rsidRPr="00CC5073" w:rsidRDefault="00416A52" w:rsidP="00CC5073">
      <w:pPr>
        <w:pStyle w:val="Standard"/>
        <w:tabs>
          <w:tab w:val="left" w:pos="284"/>
        </w:tabs>
        <w:ind w:left="284"/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 xml:space="preserve">      z</w:t>
      </w:r>
      <w:r w:rsidR="00A81152" w:rsidRPr="00CC5073">
        <w:rPr>
          <w:rFonts w:ascii="Times New Roman" w:hAnsi="Times New Roman"/>
          <w:szCs w:val="24"/>
        </w:rPr>
        <w:t xml:space="preserve">większenie wiedzy w zakresie </w:t>
      </w:r>
      <w:r w:rsidR="0043402D" w:rsidRPr="00CC5073">
        <w:rPr>
          <w:rFonts w:ascii="Times New Roman" w:hAnsi="Times New Roman"/>
          <w:szCs w:val="24"/>
        </w:rPr>
        <w:t xml:space="preserve">opisanym w powyższej tabeli. </w:t>
      </w:r>
    </w:p>
    <w:p w:rsidR="00A81152" w:rsidRPr="00CC5073" w:rsidRDefault="00A81152" w:rsidP="00A81152">
      <w:pPr>
        <w:pStyle w:val="Standard"/>
        <w:tabs>
          <w:tab w:val="left" w:pos="284"/>
        </w:tabs>
        <w:ind w:left="1146"/>
        <w:rPr>
          <w:rFonts w:ascii="Times New Roman" w:hAnsi="Times New Roman"/>
          <w:szCs w:val="24"/>
        </w:rPr>
      </w:pPr>
    </w:p>
    <w:p w:rsidR="00CC5073" w:rsidRPr="00CC5073" w:rsidRDefault="00CC5073" w:rsidP="00CC5073">
      <w:pPr>
        <w:pStyle w:val="Standard"/>
        <w:numPr>
          <w:ilvl w:val="0"/>
          <w:numId w:val="58"/>
        </w:numPr>
        <w:tabs>
          <w:tab w:val="left" w:pos="284"/>
        </w:tabs>
        <w:ind w:left="284" w:hanging="284"/>
        <w:rPr>
          <w:rFonts w:ascii="Times New Roman" w:hAnsi="Times New Roman"/>
          <w:b/>
          <w:szCs w:val="24"/>
        </w:rPr>
      </w:pPr>
      <w:r w:rsidRPr="00CC5073">
        <w:rPr>
          <w:rFonts w:ascii="Times New Roman" w:hAnsi="Times New Roman"/>
          <w:b/>
          <w:szCs w:val="24"/>
        </w:rPr>
        <w:t xml:space="preserve">Monitorowanie rezultatów wraz z rekomendowanym źródłem informacji </w:t>
      </w:r>
      <w:r w:rsidRPr="00CC5073">
        <w:rPr>
          <w:rFonts w:ascii="Times New Roman" w:hAnsi="Times New Roman"/>
          <w:b/>
          <w:szCs w:val="24"/>
        </w:rPr>
        <w:br/>
        <w:t>o osiągnięciu wskaźnika:</w:t>
      </w:r>
    </w:p>
    <w:p w:rsidR="00416A52" w:rsidRPr="00CC5073" w:rsidRDefault="00416A52" w:rsidP="008806E6">
      <w:pPr>
        <w:pStyle w:val="Standard"/>
        <w:numPr>
          <w:ilvl w:val="0"/>
          <w:numId w:val="56"/>
        </w:numPr>
        <w:tabs>
          <w:tab w:val="left" w:pos="284"/>
        </w:tabs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>informacja o liczbie i zakresie udzielonych porad,</w:t>
      </w:r>
    </w:p>
    <w:p w:rsidR="00A81152" w:rsidRPr="00CC5073" w:rsidRDefault="00A81152" w:rsidP="00CC5073">
      <w:pPr>
        <w:pStyle w:val="Standard"/>
        <w:numPr>
          <w:ilvl w:val="0"/>
          <w:numId w:val="56"/>
        </w:numPr>
        <w:tabs>
          <w:tab w:val="left" w:pos="284"/>
        </w:tabs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 xml:space="preserve">strona internetowa organizacji, </w:t>
      </w:r>
      <w:proofErr w:type="spellStart"/>
      <w:r w:rsidRPr="00CC5073">
        <w:rPr>
          <w:rFonts w:ascii="Times New Roman" w:hAnsi="Times New Roman"/>
          <w:szCs w:val="24"/>
        </w:rPr>
        <w:t>fb</w:t>
      </w:r>
      <w:proofErr w:type="spellEnd"/>
      <w:r w:rsidRPr="00CC5073">
        <w:rPr>
          <w:rFonts w:ascii="Times New Roman" w:hAnsi="Times New Roman"/>
          <w:szCs w:val="24"/>
        </w:rPr>
        <w:t>,</w:t>
      </w:r>
    </w:p>
    <w:p w:rsidR="00A81152" w:rsidRPr="00CC5073" w:rsidRDefault="00A81152" w:rsidP="008806E6">
      <w:pPr>
        <w:pStyle w:val="Standard"/>
        <w:numPr>
          <w:ilvl w:val="0"/>
          <w:numId w:val="59"/>
        </w:numPr>
        <w:tabs>
          <w:tab w:val="left" w:pos="284"/>
        </w:tabs>
        <w:ind w:left="782" w:hanging="357"/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 xml:space="preserve">sprawozdanie z realizacji </w:t>
      </w:r>
      <w:r w:rsidR="00416A52" w:rsidRPr="00CC5073">
        <w:rPr>
          <w:rFonts w:ascii="Times New Roman" w:hAnsi="Times New Roman"/>
          <w:szCs w:val="24"/>
        </w:rPr>
        <w:t>zadania.</w:t>
      </w:r>
    </w:p>
    <w:p w:rsidR="009541FD" w:rsidRPr="00CC5073" w:rsidRDefault="009541FD" w:rsidP="009541FD">
      <w:pPr>
        <w:pStyle w:val="Standard"/>
        <w:tabs>
          <w:tab w:val="left" w:pos="284"/>
        </w:tabs>
        <w:ind w:left="782"/>
        <w:rPr>
          <w:rFonts w:ascii="Times New Roman" w:hAnsi="Times New Roman"/>
          <w:szCs w:val="24"/>
        </w:rPr>
      </w:pPr>
    </w:p>
    <w:p w:rsidR="009541FD" w:rsidRPr="00CC5073" w:rsidRDefault="009541FD" w:rsidP="009541FD">
      <w:pPr>
        <w:pStyle w:val="Standard"/>
        <w:numPr>
          <w:ilvl w:val="0"/>
          <w:numId w:val="58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CC5073">
        <w:rPr>
          <w:rFonts w:ascii="Times New Roman" w:hAnsi="Times New Roman"/>
          <w:b/>
          <w:szCs w:val="24"/>
        </w:rPr>
        <w:t>Zasady dokonywania zmian:</w:t>
      </w:r>
    </w:p>
    <w:p w:rsidR="009541FD" w:rsidRDefault="009541FD" w:rsidP="009541FD">
      <w:pPr>
        <w:pStyle w:val="Standard"/>
        <w:tabs>
          <w:tab w:val="left" w:pos="284"/>
        </w:tabs>
        <w:ind w:left="426" w:hanging="426"/>
        <w:rPr>
          <w:rFonts w:ascii="Times New Roman" w:hAnsi="Times New Roman"/>
          <w:szCs w:val="24"/>
        </w:rPr>
      </w:pPr>
      <w:r w:rsidRPr="00CC5073">
        <w:rPr>
          <w:rFonts w:ascii="Times New Roman" w:hAnsi="Times New Roman"/>
          <w:szCs w:val="24"/>
        </w:rPr>
        <w:t xml:space="preserve">      Zmiany mogą być dokonywane zgodnie z zapisami § 29 ust 3</w:t>
      </w:r>
      <w:r w:rsidR="00360AA5" w:rsidRPr="00CC5073">
        <w:rPr>
          <w:rFonts w:ascii="Times New Roman" w:hAnsi="Times New Roman"/>
          <w:szCs w:val="24"/>
        </w:rPr>
        <w:t>,4</w:t>
      </w:r>
      <w:r w:rsidRPr="00CC5073">
        <w:rPr>
          <w:rFonts w:ascii="Times New Roman" w:hAnsi="Times New Roman"/>
          <w:szCs w:val="24"/>
        </w:rPr>
        <w:t xml:space="preserve"> i 6 Regulaminu konkursowego</w:t>
      </w:r>
      <w:r w:rsidR="00246A27">
        <w:rPr>
          <w:rFonts w:ascii="Times New Roman" w:hAnsi="Times New Roman"/>
          <w:szCs w:val="24"/>
        </w:rPr>
        <w:t>.</w:t>
      </w:r>
    </w:p>
    <w:p w:rsidR="00A81152" w:rsidRPr="001E7D66" w:rsidRDefault="00A81152" w:rsidP="009541FD">
      <w:pPr>
        <w:pStyle w:val="Standard"/>
        <w:tabs>
          <w:tab w:val="left" w:pos="284"/>
        </w:tabs>
        <w:rPr>
          <w:rFonts w:ascii="Times New Roman" w:hAnsi="Times New Roman"/>
          <w:b/>
          <w:szCs w:val="24"/>
        </w:rPr>
      </w:pPr>
    </w:p>
    <w:p w:rsidR="00776686" w:rsidRPr="00897478" w:rsidRDefault="00DA59CD" w:rsidP="008806E6">
      <w:pPr>
        <w:pStyle w:val="Textbodyindent"/>
        <w:numPr>
          <w:ilvl w:val="0"/>
          <w:numId w:val="42"/>
        </w:numPr>
        <w:tabs>
          <w:tab w:val="left" w:pos="284"/>
        </w:tabs>
        <w:spacing w:after="0"/>
        <w:ind w:left="0"/>
        <w:rPr>
          <w:rFonts w:ascii="Times New Roman" w:hAnsi="Times New Roman"/>
          <w:szCs w:val="24"/>
        </w:rPr>
      </w:pPr>
      <w:r w:rsidRPr="001E7D66">
        <w:rPr>
          <w:rFonts w:ascii="Times New Roman" w:hAnsi="Times New Roman"/>
          <w:b/>
          <w:iCs/>
          <w:szCs w:val="24"/>
        </w:rPr>
        <w:t>Beneficjenci:</w:t>
      </w:r>
      <w:r w:rsidR="00897478">
        <w:rPr>
          <w:rFonts w:ascii="Times New Roman" w:hAnsi="Times New Roman"/>
          <w:szCs w:val="24"/>
        </w:rPr>
        <w:t xml:space="preserve"> </w:t>
      </w:r>
      <w:r w:rsidRPr="00897478">
        <w:rPr>
          <w:rFonts w:ascii="Times New Roman" w:hAnsi="Times New Roman"/>
          <w:szCs w:val="24"/>
        </w:rPr>
        <w:t>Organizacje pozarządowe</w:t>
      </w:r>
      <w:r w:rsidR="00897478" w:rsidRPr="00897478">
        <w:rPr>
          <w:rFonts w:ascii="Times New Roman" w:hAnsi="Times New Roman"/>
          <w:szCs w:val="24"/>
        </w:rPr>
        <w:t xml:space="preserve"> działające w Opolu</w:t>
      </w:r>
      <w:r w:rsidR="00246A27">
        <w:rPr>
          <w:rFonts w:ascii="Times New Roman" w:hAnsi="Times New Roman"/>
          <w:szCs w:val="24"/>
        </w:rPr>
        <w:t>.</w:t>
      </w:r>
    </w:p>
    <w:p w:rsidR="00897478" w:rsidRPr="00897478" w:rsidRDefault="00897478" w:rsidP="00897478">
      <w:pPr>
        <w:pStyle w:val="Textbodyindent"/>
        <w:tabs>
          <w:tab w:val="left" w:pos="567"/>
        </w:tabs>
        <w:spacing w:after="0"/>
        <w:rPr>
          <w:rFonts w:ascii="Times New Roman" w:hAnsi="Times New Roman"/>
          <w:szCs w:val="24"/>
        </w:rPr>
      </w:pPr>
    </w:p>
    <w:p w:rsidR="00776686" w:rsidRPr="001E7D66" w:rsidRDefault="00DA59CD" w:rsidP="008806E6">
      <w:pPr>
        <w:pStyle w:val="Textbodyindent"/>
        <w:numPr>
          <w:ilvl w:val="0"/>
          <w:numId w:val="42"/>
        </w:numPr>
        <w:tabs>
          <w:tab w:val="left" w:pos="567"/>
        </w:tabs>
        <w:spacing w:after="0"/>
        <w:ind w:hanging="283"/>
        <w:rPr>
          <w:rFonts w:ascii="Times New Roman" w:hAnsi="Times New Roman"/>
          <w:szCs w:val="24"/>
        </w:rPr>
      </w:pPr>
      <w:r w:rsidRPr="001E7D66">
        <w:rPr>
          <w:rFonts w:ascii="Times New Roman" w:hAnsi="Times New Roman"/>
          <w:b/>
          <w:bCs/>
          <w:iCs/>
          <w:szCs w:val="24"/>
        </w:rPr>
        <w:t xml:space="preserve">Koszty </w:t>
      </w:r>
      <w:r w:rsidR="00897478">
        <w:rPr>
          <w:rFonts w:ascii="Times New Roman" w:hAnsi="Times New Roman"/>
          <w:b/>
          <w:bCs/>
          <w:iCs/>
          <w:szCs w:val="24"/>
        </w:rPr>
        <w:t>niekwalifikowalne (</w:t>
      </w:r>
      <w:r w:rsidRPr="001E7D66">
        <w:rPr>
          <w:rFonts w:ascii="Times New Roman" w:hAnsi="Times New Roman"/>
          <w:b/>
          <w:bCs/>
          <w:iCs/>
          <w:szCs w:val="24"/>
        </w:rPr>
        <w:t>niepokrywane z dotacji):</w:t>
      </w:r>
    </w:p>
    <w:p w:rsidR="00776686" w:rsidRPr="001E7D66" w:rsidRDefault="00246A27" w:rsidP="008806E6">
      <w:pPr>
        <w:pStyle w:val="Standard"/>
        <w:numPr>
          <w:ilvl w:val="0"/>
          <w:numId w:val="43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color w:val="000000"/>
          <w:szCs w:val="24"/>
          <w:lang w:eastAsia="en-US"/>
        </w:rPr>
        <w:t>amortyzacja,</w:t>
      </w:r>
    </w:p>
    <w:p w:rsidR="00776686" w:rsidRPr="001E7D66" w:rsidRDefault="00246A27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color w:val="000000"/>
          <w:szCs w:val="24"/>
          <w:lang w:eastAsia="en-US"/>
        </w:rPr>
        <w:t>leasing,</w:t>
      </w:r>
    </w:p>
    <w:p w:rsidR="00776686" w:rsidRPr="001E7D66" w:rsidRDefault="00DA59CD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color w:val="000000"/>
          <w:szCs w:val="24"/>
          <w:lang w:eastAsia="en-US"/>
        </w:rPr>
        <w:t>ubezpieczenia wykraczające po</w:t>
      </w:r>
      <w:r w:rsidR="00246A27">
        <w:rPr>
          <w:rFonts w:ascii="Times New Roman" w:eastAsia="Calibri" w:hAnsi="Times New Roman"/>
          <w:color w:val="000000"/>
          <w:szCs w:val="24"/>
          <w:lang w:eastAsia="en-US"/>
        </w:rPr>
        <w:t>za zakres realizowanego zadania,</w:t>
      </w:r>
    </w:p>
    <w:p w:rsidR="00776686" w:rsidRPr="001E7D66" w:rsidRDefault="00DA59CD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color w:val="000000"/>
          <w:szCs w:val="24"/>
          <w:lang w:eastAsia="en-US"/>
        </w:rPr>
        <w:t>rezerwy n</w:t>
      </w:r>
      <w:r w:rsidR="00246A27">
        <w:rPr>
          <w:rFonts w:ascii="Times New Roman" w:eastAsia="Calibri" w:hAnsi="Times New Roman"/>
          <w:color w:val="000000"/>
          <w:szCs w:val="24"/>
          <w:lang w:eastAsia="en-US"/>
        </w:rPr>
        <w:t>a pokrycie strat lub zobowiązań,</w:t>
      </w:r>
    </w:p>
    <w:p w:rsidR="00776686" w:rsidRPr="001E7D66" w:rsidRDefault="00DA59CD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color w:val="000000"/>
          <w:szCs w:val="24"/>
          <w:lang w:eastAsia="en-US"/>
        </w:rPr>
        <w:t>odsetki z tytułu nieza</w:t>
      </w:r>
      <w:r w:rsidR="00246A27">
        <w:rPr>
          <w:rFonts w:ascii="Times New Roman" w:eastAsia="Calibri" w:hAnsi="Times New Roman"/>
          <w:color w:val="000000"/>
          <w:szCs w:val="24"/>
          <w:lang w:eastAsia="en-US"/>
        </w:rPr>
        <w:t>płaconych w terminie zobowiązań,</w:t>
      </w:r>
    </w:p>
    <w:p w:rsidR="00776686" w:rsidRPr="001E7D66" w:rsidRDefault="00246A27">
      <w:pPr>
        <w:pStyle w:val="Standard"/>
        <w:numPr>
          <w:ilvl w:val="0"/>
          <w:numId w:val="31"/>
        </w:numPr>
        <w:overflowPunct w:val="0"/>
        <w:ind w:left="907" w:hanging="340"/>
        <w:jc w:val="left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color w:val="000000"/>
          <w:szCs w:val="24"/>
          <w:lang w:eastAsia="en-US"/>
        </w:rPr>
        <w:t>koszty wszelkich kar i grzywien,</w:t>
      </w:r>
    </w:p>
    <w:p w:rsidR="00776686" w:rsidRPr="001E7D66" w:rsidRDefault="00DA59CD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color w:val="000000"/>
          <w:szCs w:val="24"/>
          <w:lang w:eastAsia="en-US"/>
        </w:rPr>
        <w:t>nagrody, premie i inne formy bonifikaty rzeczowej lub finansowej dla osób zaj</w:t>
      </w:r>
      <w:r w:rsidR="00246A27">
        <w:rPr>
          <w:rFonts w:ascii="Times New Roman" w:eastAsia="Calibri" w:hAnsi="Times New Roman"/>
          <w:color w:val="000000"/>
          <w:szCs w:val="24"/>
          <w:lang w:eastAsia="en-US"/>
        </w:rPr>
        <w:t>mujących się realizacją zadania,</w:t>
      </w:r>
    </w:p>
    <w:p w:rsidR="00776686" w:rsidRPr="001E7D66" w:rsidRDefault="00DA59CD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color w:val="000000"/>
          <w:szCs w:val="24"/>
          <w:lang w:eastAsia="en-US"/>
        </w:rPr>
        <w:t>d</w:t>
      </w:r>
      <w:r w:rsidR="00246A27">
        <w:rPr>
          <w:rFonts w:ascii="Times New Roman" w:eastAsia="Calibri" w:hAnsi="Times New Roman"/>
          <w:color w:val="000000"/>
          <w:szCs w:val="24"/>
          <w:lang w:eastAsia="en-US"/>
        </w:rPr>
        <w:t>ziałalność gospodarcza podmiotu,</w:t>
      </w:r>
    </w:p>
    <w:p w:rsidR="00776686" w:rsidRPr="001E7D66" w:rsidRDefault="00DA59CD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color w:val="000000"/>
          <w:szCs w:val="24"/>
          <w:lang w:eastAsia="en-US"/>
        </w:rPr>
        <w:t>dzi</w:t>
      </w:r>
      <w:r w:rsidR="00246A27">
        <w:rPr>
          <w:rFonts w:ascii="Times New Roman" w:eastAsia="Calibri" w:hAnsi="Times New Roman"/>
          <w:color w:val="000000"/>
          <w:szCs w:val="24"/>
          <w:lang w:eastAsia="en-US"/>
        </w:rPr>
        <w:t>ałalność polityczna i religijna,</w:t>
      </w:r>
    </w:p>
    <w:p w:rsidR="00776686" w:rsidRPr="001E7D66" w:rsidRDefault="00DA59CD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color w:val="000000"/>
          <w:szCs w:val="24"/>
          <w:lang w:eastAsia="en-US"/>
        </w:rPr>
        <w:t>remonty</w:t>
      </w:r>
      <w:r w:rsidR="00246A27">
        <w:rPr>
          <w:rFonts w:ascii="Times New Roman" w:eastAsia="Calibri" w:hAnsi="Times New Roman"/>
          <w:color w:val="000000"/>
          <w:szCs w:val="24"/>
          <w:lang w:eastAsia="en-US"/>
        </w:rPr>
        <w:t xml:space="preserve"> i inwestycje,</w:t>
      </w:r>
    </w:p>
    <w:p w:rsidR="00776686" w:rsidRPr="001E7D66" w:rsidRDefault="00DA59CD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color w:val="000000"/>
          <w:szCs w:val="24"/>
          <w:lang w:eastAsia="en-US"/>
        </w:rPr>
        <w:t xml:space="preserve">koszty </w:t>
      </w:r>
      <w:r w:rsidRPr="001E7D66">
        <w:rPr>
          <w:rFonts w:ascii="Times New Roman" w:eastAsia="Calibri" w:hAnsi="Times New Roman"/>
          <w:szCs w:val="24"/>
          <w:lang w:eastAsia="en-US"/>
        </w:rPr>
        <w:t xml:space="preserve">administracyjne zadania powyżej 10% wysokości otrzymanej przez </w:t>
      </w:r>
      <w:r w:rsidR="00246A27">
        <w:rPr>
          <w:rFonts w:ascii="Times New Roman" w:eastAsia="Calibri" w:hAnsi="Times New Roman"/>
          <w:szCs w:val="24"/>
          <w:lang w:eastAsia="en-US"/>
        </w:rPr>
        <w:t>organizację pozarządową dotacji,</w:t>
      </w:r>
    </w:p>
    <w:p w:rsidR="00776686" w:rsidRPr="001E7D66" w:rsidRDefault="00DA59CD">
      <w:pPr>
        <w:pStyle w:val="Standard"/>
        <w:numPr>
          <w:ilvl w:val="0"/>
          <w:numId w:val="31"/>
        </w:numPr>
        <w:overflowPunct w:val="0"/>
        <w:ind w:left="851" w:hanging="284"/>
        <w:jc w:val="left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szCs w:val="24"/>
          <w:lang w:eastAsia="en-US"/>
        </w:rPr>
        <w:t>zakup nieruchomości gruntowej, lokalowej, budowlanej</w:t>
      </w:r>
      <w:r w:rsidR="00897478">
        <w:rPr>
          <w:rFonts w:ascii="Times New Roman" w:eastAsia="Calibri" w:hAnsi="Times New Roman"/>
          <w:szCs w:val="24"/>
          <w:lang w:eastAsia="en-US"/>
        </w:rPr>
        <w:t>.</w:t>
      </w:r>
    </w:p>
    <w:p w:rsidR="00897478" w:rsidRDefault="00897478" w:rsidP="00897478">
      <w:pPr>
        <w:overflowPunct w:val="0"/>
        <w:rPr>
          <w:rFonts w:ascii="Times New Roman" w:eastAsia="Calibri" w:hAnsi="Times New Roman"/>
          <w:b/>
          <w:szCs w:val="24"/>
        </w:rPr>
      </w:pPr>
    </w:p>
    <w:p w:rsidR="00776686" w:rsidRPr="00897478" w:rsidRDefault="00DA59CD" w:rsidP="008806E6">
      <w:pPr>
        <w:pStyle w:val="Akapitzlist"/>
        <w:numPr>
          <w:ilvl w:val="0"/>
          <w:numId w:val="42"/>
        </w:numPr>
        <w:overflowPunct w:val="0"/>
        <w:ind w:left="284" w:hanging="284"/>
        <w:rPr>
          <w:rFonts w:ascii="Times New Roman" w:hAnsi="Times New Roman"/>
          <w:szCs w:val="24"/>
        </w:rPr>
      </w:pPr>
      <w:r w:rsidRPr="00897478">
        <w:rPr>
          <w:rFonts w:ascii="Times New Roman" w:eastAsia="Calibri" w:hAnsi="Times New Roman"/>
          <w:b/>
          <w:szCs w:val="24"/>
          <w:lang w:eastAsia="en-US"/>
        </w:rPr>
        <w:t xml:space="preserve">Ogólna kwota dotacji przeznaczona na </w:t>
      </w:r>
      <w:r w:rsidRPr="00897478">
        <w:rPr>
          <w:rFonts w:ascii="Times New Roman" w:hAnsi="Times New Roman"/>
          <w:b/>
          <w:szCs w:val="24"/>
        </w:rPr>
        <w:t>powierzenie w 2019 roku realizacji zadania</w:t>
      </w:r>
      <w:r w:rsidR="008806E6">
        <w:rPr>
          <w:rFonts w:ascii="Times New Roman" w:hAnsi="Times New Roman"/>
          <w:b/>
          <w:szCs w:val="24"/>
        </w:rPr>
        <w:br/>
      </w:r>
      <w:r w:rsidRPr="00897478">
        <w:rPr>
          <w:rFonts w:ascii="Times New Roman" w:hAnsi="Times New Roman"/>
          <w:b/>
          <w:szCs w:val="24"/>
        </w:rPr>
        <w:t xml:space="preserve"> - 25.</w:t>
      </w:r>
      <w:r w:rsidRPr="00897478">
        <w:rPr>
          <w:rFonts w:ascii="Times New Roman" w:eastAsia="Calibri" w:hAnsi="Times New Roman"/>
          <w:b/>
          <w:szCs w:val="24"/>
          <w:lang w:eastAsia="en-US"/>
        </w:rPr>
        <w:t>000 zł.</w:t>
      </w:r>
    </w:p>
    <w:p w:rsidR="00776686" w:rsidRPr="001E7D66" w:rsidRDefault="00776686">
      <w:pPr>
        <w:pStyle w:val="Standard"/>
        <w:tabs>
          <w:tab w:val="left" w:pos="284"/>
        </w:tabs>
        <w:rPr>
          <w:rFonts w:ascii="Times New Roman" w:hAnsi="Times New Roman"/>
          <w:bCs/>
          <w:szCs w:val="24"/>
        </w:rPr>
      </w:pPr>
    </w:p>
    <w:p w:rsidR="00776686" w:rsidRPr="001E7D66" w:rsidRDefault="00897478" w:rsidP="00897478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DA59CD" w:rsidRPr="001E7D66">
        <w:rPr>
          <w:rFonts w:ascii="Times New Roman" w:hAnsi="Times New Roman"/>
          <w:b/>
          <w:sz w:val="24"/>
          <w:szCs w:val="24"/>
        </w:rPr>
        <w:t>Zasady przyznawania dotacji, tryb i kryteria stosowane przy wyborze ofert</w:t>
      </w:r>
      <w:r w:rsidR="00246A27">
        <w:rPr>
          <w:rFonts w:ascii="Times New Roman" w:hAnsi="Times New Roman"/>
          <w:b/>
          <w:sz w:val="24"/>
          <w:szCs w:val="24"/>
        </w:rPr>
        <w:t>.</w:t>
      </w:r>
      <w:r w:rsidR="00DA59CD" w:rsidRPr="001E7D66">
        <w:rPr>
          <w:rFonts w:ascii="Times New Roman" w:hAnsi="Times New Roman"/>
          <w:b/>
          <w:sz w:val="24"/>
          <w:szCs w:val="24"/>
        </w:rPr>
        <w:t xml:space="preserve">  </w:t>
      </w:r>
    </w:p>
    <w:p w:rsidR="00776686" w:rsidRPr="001E7D66" w:rsidRDefault="0077668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</w:p>
    <w:p w:rsidR="00776686" w:rsidRPr="001E7D66" w:rsidRDefault="00DA59CD" w:rsidP="008806E6">
      <w:pPr>
        <w:pStyle w:val="Tekstpodstawowy21"/>
        <w:numPr>
          <w:ilvl w:val="0"/>
          <w:numId w:val="44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E7D66">
        <w:rPr>
          <w:rFonts w:ascii="Times New Roman" w:hAnsi="Times New Roman"/>
          <w:sz w:val="24"/>
          <w:szCs w:val="24"/>
        </w:rPr>
        <w:t xml:space="preserve">Zasady </w:t>
      </w:r>
      <w:r w:rsidR="00B43679">
        <w:rPr>
          <w:rFonts w:ascii="Times New Roman" w:hAnsi="Times New Roman"/>
          <w:sz w:val="24"/>
          <w:szCs w:val="24"/>
        </w:rPr>
        <w:t xml:space="preserve">wyboru ofert określa Rozdział 4 Regulaminu konkursowego, </w:t>
      </w:r>
      <w:r w:rsidR="008806E6">
        <w:rPr>
          <w:rFonts w:ascii="Times New Roman" w:hAnsi="Times New Roman"/>
          <w:sz w:val="24"/>
          <w:szCs w:val="24"/>
        </w:rPr>
        <w:t>natomiast zasady</w:t>
      </w:r>
      <w:r w:rsidR="00B43679">
        <w:rPr>
          <w:rFonts w:ascii="Times New Roman" w:hAnsi="Times New Roman"/>
          <w:sz w:val="24"/>
          <w:szCs w:val="24"/>
        </w:rPr>
        <w:t xml:space="preserve"> </w:t>
      </w:r>
      <w:r w:rsidRPr="001E7D66">
        <w:rPr>
          <w:rFonts w:ascii="Times New Roman" w:hAnsi="Times New Roman"/>
          <w:sz w:val="24"/>
          <w:szCs w:val="24"/>
        </w:rPr>
        <w:t>przyznawania</w:t>
      </w:r>
      <w:r w:rsidR="00B43679">
        <w:rPr>
          <w:rFonts w:ascii="Times New Roman" w:hAnsi="Times New Roman"/>
          <w:sz w:val="24"/>
          <w:szCs w:val="24"/>
        </w:rPr>
        <w:t xml:space="preserve"> i rozliczania</w:t>
      </w:r>
      <w:r w:rsidRPr="001E7D66">
        <w:rPr>
          <w:rFonts w:ascii="Times New Roman" w:hAnsi="Times New Roman"/>
          <w:sz w:val="24"/>
          <w:szCs w:val="24"/>
        </w:rPr>
        <w:t xml:space="preserve"> dotacji, określa Rozdział 5 Regulaminu konkursowego.</w:t>
      </w:r>
    </w:p>
    <w:p w:rsidR="00776686" w:rsidRPr="001E7D66" w:rsidRDefault="00DA59CD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E7D66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</w:t>
      </w:r>
      <w:r w:rsidR="008806E6">
        <w:rPr>
          <w:rFonts w:ascii="Times New Roman" w:hAnsi="Times New Roman"/>
          <w:sz w:val="24"/>
          <w:szCs w:val="24"/>
        </w:rPr>
        <w:t>, o których mowa w Części III punkt 6 wzoru oferty</w:t>
      </w:r>
      <w:r w:rsidRPr="001E7D66">
        <w:rPr>
          <w:rFonts w:ascii="Times New Roman" w:hAnsi="Times New Roman"/>
          <w:sz w:val="24"/>
          <w:szCs w:val="24"/>
        </w:rPr>
        <w:t>.</w:t>
      </w:r>
    </w:p>
    <w:p w:rsidR="00776686" w:rsidRPr="001E7D66" w:rsidRDefault="00776686">
      <w:pPr>
        <w:pStyle w:val="Tekstpodstawowy21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776686" w:rsidRPr="001E7D66" w:rsidRDefault="0077668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776686" w:rsidRPr="001E7D66" w:rsidRDefault="00897478" w:rsidP="00897478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r w:rsidR="00DA59CD" w:rsidRPr="001E7D66">
        <w:rPr>
          <w:rFonts w:ascii="Times New Roman" w:hAnsi="Times New Roman"/>
          <w:b/>
          <w:sz w:val="24"/>
          <w:szCs w:val="24"/>
        </w:rPr>
        <w:t>Termin i warunki realizacji zadania publicznego</w:t>
      </w:r>
      <w:r w:rsidR="00246A27">
        <w:rPr>
          <w:rFonts w:ascii="Times New Roman" w:hAnsi="Times New Roman"/>
          <w:b/>
          <w:sz w:val="24"/>
          <w:szCs w:val="24"/>
        </w:rPr>
        <w:t>.</w:t>
      </w:r>
    </w:p>
    <w:p w:rsidR="00776686" w:rsidRPr="001E7D66" w:rsidRDefault="00776686">
      <w:pPr>
        <w:pStyle w:val="Tekstpodstawowy21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776686" w:rsidRPr="001E7D66" w:rsidRDefault="00DA59CD" w:rsidP="008806E6">
      <w:pPr>
        <w:pStyle w:val="Akapitzlist"/>
        <w:numPr>
          <w:ilvl w:val="0"/>
          <w:numId w:val="45"/>
        </w:numPr>
        <w:ind w:left="426" w:hanging="426"/>
        <w:rPr>
          <w:rFonts w:ascii="Times New Roman" w:hAnsi="Times New Roman"/>
          <w:szCs w:val="24"/>
        </w:rPr>
      </w:pPr>
      <w:r w:rsidRPr="001E7D66">
        <w:rPr>
          <w:rFonts w:ascii="Times New Roman" w:hAnsi="Times New Roman"/>
          <w:szCs w:val="24"/>
        </w:rPr>
        <w:t xml:space="preserve">Termin realizacji zadania publicznego określa umowa na powierzenie realizacji zadania publicznego, od dnia podpisania umowy do </w:t>
      </w:r>
      <w:r w:rsidRPr="001E7D66">
        <w:rPr>
          <w:rFonts w:ascii="Times New Roman" w:hAnsi="Times New Roman"/>
          <w:b/>
          <w:szCs w:val="24"/>
        </w:rPr>
        <w:t>31.12.2019 r.</w:t>
      </w:r>
      <w:r w:rsidRPr="001E7D66">
        <w:rPr>
          <w:rFonts w:ascii="Times New Roman" w:hAnsi="Times New Roman"/>
          <w:szCs w:val="24"/>
        </w:rPr>
        <w:t xml:space="preserve">   </w:t>
      </w:r>
    </w:p>
    <w:p w:rsidR="00776686" w:rsidRDefault="00DA59CD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E7D66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:rsidR="008806E6" w:rsidRPr="00CC5073" w:rsidRDefault="008806E6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C5073">
        <w:rPr>
          <w:rFonts w:ascii="Times New Roman" w:hAnsi="Times New Roman"/>
          <w:sz w:val="24"/>
          <w:szCs w:val="24"/>
        </w:rPr>
        <w:t>W konkursie mogą brać udział po</w:t>
      </w:r>
      <w:r w:rsidR="00CC5073" w:rsidRPr="00CC5073">
        <w:rPr>
          <w:rFonts w:ascii="Times New Roman" w:hAnsi="Times New Roman"/>
          <w:sz w:val="24"/>
          <w:szCs w:val="24"/>
        </w:rPr>
        <w:t>dmioty określone w art. 3</w:t>
      </w:r>
      <w:r w:rsidRPr="00CC5073">
        <w:rPr>
          <w:rFonts w:ascii="Times New Roman" w:hAnsi="Times New Roman"/>
          <w:sz w:val="24"/>
          <w:szCs w:val="24"/>
        </w:rPr>
        <w:t xml:space="preserve"> ust 3 ustawy o działalności pożytku publicznego i o wolontariacie, </w:t>
      </w:r>
      <w:r w:rsidRPr="00CC5073">
        <w:rPr>
          <w:rFonts w:ascii="Times New Roman" w:hAnsi="Times New Roman"/>
          <w:sz w:val="24"/>
          <w:szCs w:val="24"/>
          <w:u w:val="single"/>
        </w:rPr>
        <w:t>jeżeli ich cele statutowe obejmują prowadzenie działalności pożytku publicznego w zakresie realizacji zadania.</w:t>
      </w:r>
    </w:p>
    <w:p w:rsidR="00776686" w:rsidRPr="00CC5073" w:rsidRDefault="00776686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776686" w:rsidRPr="001E7D66" w:rsidRDefault="00897478" w:rsidP="00897478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DA59CD" w:rsidRPr="001E7D66">
        <w:rPr>
          <w:rFonts w:ascii="Times New Roman" w:hAnsi="Times New Roman"/>
          <w:b/>
          <w:sz w:val="24"/>
          <w:szCs w:val="24"/>
        </w:rPr>
        <w:t>Termin i zasady składania ofert</w:t>
      </w:r>
      <w:r w:rsidR="00246A27">
        <w:rPr>
          <w:rFonts w:ascii="Times New Roman" w:hAnsi="Times New Roman"/>
          <w:b/>
          <w:sz w:val="24"/>
          <w:szCs w:val="24"/>
        </w:rPr>
        <w:t>.</w:t>
      </w:r>
    </w:p>
    <w:p w:rsidR="00776686" w:rsidRPr="001E7D66" w:rsidRDefault="00776686">
      <w:pPr>
        <w:pStyle w:val="Tekstpodstawowy21"/>
        <w:overflowPunct w:val="0"/>
        <w:spacing w:line="240" w:lineRule="auto"/>
        <w:ind w:left="426" w:firstLine="0"/>
        <w:rPr>
          <w:rFonts w:ascii="Times New Roman" w:hAnsi="Times New Roman"/>
          <w:sz w:val="24"/>
          <w:szCs w:val="24"/>
        </w:rPr>
      </w:pPr>
    </w:p>
    <w:p w:rsidR="00FC4A0A" w:rsidRPr="00ED2169" w:rsidRDefault="00FC4A0A" w:rsidP="00FC4A0A">
      <w:pPr>
        <w:pStyle w:val="Standard"/>
        <w:numPr>
          <w:ilvl w:val="0"/>
          <w:numId w:val="46"/>
        </w:numPr>
        <w:ind w:left="142" w:hanging="284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Nieprzekraczalny termin złożenia oferty i wydrukowanego z Generatora potwierdzenia wynosi 21 dni od daty ostatniego ukazania się niniejszego ogłoszenia na stronie internetowej </w:t>
      </w:r>
      <w:hyperlink r:id="rId8" w:history="1">
        <w:r w:rsidRPr="00ED2169">
          <w:rPr>
            <w:rFonts w:ascii="Times New Roman" w:hAnsi="Times New Roman"/>
            <w:szCs w:val="24"/>
          </w:rPr>
          <w:t>www.opole.pl</w:t>
        </w:r>
      </w:hyperlink>
      <w:r w:rsidRPr="00ED2169">
        <w:rPr>
          <w:rFonts w:ascii="Times New Roman" w:hAnsi="Times New Roman"/>
          <w:szCs w:val="24"/>
        </w:rPr>
        <w:t>, w Biuletynie Informacji Publicznej Miasta Opola oraz na tablicy ogłoszeń w Centrum Dialogu Obywatelsk</w:t>
      </w:r>
      <w:r>
        <w:rPr>
          <w:rFonts w:ascii="Times New Roman" w:hAnsi="Times New Roman"/>
          <w:szCs w:val="24"/>
        </w:rPr>
        <w:t>iego przy ul. Damrota 1</w:t>
      </w:r>
      <w:r w:rsidRPr="00ED2169">
        <w:rPr>
          <w:rFonts w:ascii="Times New Roman" w:hAnsi="Times New Roman"/>
          <w:szCs w:val="24"/>
        </w:rPr>
        <w:t>, Opole.</w:t>
      </w:r>
    </w:p>
    <w:p w:rsidR="00FC4A0A" w:rsidRPr="00ED2169" w:rsidRDefault="00FC4A0A" w:rsidP="00FC4A0A">
      <w:pPr>
        <w:pStyle w:val="Standard"/>
        <w:numPr>
          <w:ilvl w:val="0"/>
          <w:numId w:val="1"/>
        </w:numPr>
        <w:overflowPunct w:val="0"/>
        <w:ind w:left="142" w:hanging="284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FC4A0A" w:rsidRPr="00ED2169" w:rsidRDefault="00FC4A0A" w:rsidP="00FC4A0A">
      <w:pPr>
        <w:pStyle w:val="Standard"/>
        <w:numPr>
          <w:ilvl w:val="0"/>
          <w:numId w:val="1"/>
        </w:numPr>
        <w:ind w:left="142" w:hanging="284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9" w:history="1">
        <w:r w:rsidRPr="00ED2169">
          <w:rPr>
            <w:rFonts w:ascii="Times New Roman" w:hAnsi="Times New Roman"/>
            <w:szCs w:val="24"/>
          </w:rPr>
          <w:t>www.opole.engo.org.pl</w:t>
        </w:r>
      </w:hyperlink>
      <w:r w:rsidRPr="00ED2169">
        <w:rPr>
          <w:rFonts w:ascii="Times New Roman" w:hAnsi="Times New Roman"/>
          <w:szCs w:val="24"/>
        </w:rPr>
        <w:t xml:space="preserve"> </w:t>
      </w:r>
      <w:r w:rsidRPr="00ED2169">
        <w:rPr>
          <w:rFonts w:ascii="Times New Roman" w:hAnsi="Times New Roman"/>
          <w:szCs w:val="24"/>
        </w:rPr>
        <w:br/>
        <w:t xml:space="preserve">– pod nazwą właściwego konkursu.  </w:t>
      </w:r>
      <w:r w:rsidRPr="00ED2169">
        <w:rPr>
          <w:rFonts w:ascii="Times New Roman" w:hAnsi="Times New Roman"/>
          <w:b/>
          <w:szCs w:val="24"/>
        </w:rPr>
        <w:t xml:space="preserve"> </w:t>
      </w:r>
    </w:p>
    <w:p w:rsidR="00FC4A0A" w:rsidRPr="00ED2169" w:rsidRDefault="00FC4A0A" w:rsidP="00FC4A0A">
      <w:pPr>
        <w:pStyle w:val="Standard"/>
        <w:numPr>
          <w:ilvl w:val="0"/>
          <w:numId w:val="1"/>
        </w:numPr>
        <w:ind w:left="142" w:hanging="284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>Wydrukowane z Generatora oraz podpisane przez osoby upoważnione (zgodnie z KRS) potwierdzenie złożenia oferty należy złożyć w Centrum Dialogu Obywatelskiego,</w:t>
      </w:r>
      <w:r>
        <w:rPr>
          <w:rFonts w:ascii="Times New Roman" w:hAnsi="Times New Roman"/>
          <w:szCs w:val="24"/>
        </w:rPr>
        <w:t xml:space="preserve"> </w:t>
      </w:r>
      <w:r w:rsidRPr="00CC6B76">
        <w:rPr>
          <w:rFonts w:ascii="Times New Roman" w:hAnsi="Times New Roman"/>
          <w:szCs w:val="24"/>
          <w:u w:val="single"/>
        </w:rPr>
        <w:t>do dnia 29 lipca 2019 na adres</w:t>
      </w:r>
      <w:r>
        <w:rPr>
          <w:rFonts w:ascii="Times New Roman" w:hAnsi="Times New Roman"/>
          <w:szCs w:val="24"/>
        </w:rPr>
        <w:t xml:space="preserve">: </w:t>
      </w:r>
      <w:r w:rsidRPr="00ED2169">
        <w:rPr>
          <w:rFonts w:ascii="Times New Roman" w:hAnsi="Times New Roman"/>
          <w:szCs w:val="24"/>
        </w:rPr>
        <w:t xml:space="preserve"> 45-011 Opole, ul. Koraszewskiego 7-9, (wejście od ul.</w:t>
      </w:r>
      <w:r>
        <w:rPr>
          <w:rFonts w:ascii="Times New Roman" w:hAnsi="Times New Roman"/>
          <w:szCs w:val="24"/>
        </w:rPr>
        <w:t xml:space="preserve"> Krupniczej) parter - pokój nr 1, </w:t>
      </w:r>
      <w:r w:rsidRPr="00ED2169">
        <w:rPr>
          <w:rFonts w:ascii="Times New Roman" w:hAnsi="Times New Roman"/>
          <w:szCs w:val="24"/>
        </w:rPr>
        <w:t>w poniedziałek – środa w  godzinach od 7</w:t>
      </w:r>
      <w:r w:rsidRPr="00ED2169">
        <w:rPr>
          <w:rFonts w:ascii="Times New Roman" w:hAnsi="Times New Roman"/>
          <w:szCs w:val="24"/>
          <w:vertAlign w:val="superscript"/>
        </w:rPr>
        <w:t>30</w:t>
      </w:r>
      <w:r w:rsidRPr="00ED2169">
        <w:rPr>
          <w:rFonts w:ascii="Times New Roman" w:hAnsi="Times New Roman"/>
          <w:szCs w:val="24"/>
        </w:rPr>
        <w:t xml:space="preserve"> do 15</w:t>
      </w:r>
      <w:r w:rsidRPr="00ED2169">
        <w:rPr>
          <w:rFonts w:ascii="Times New Roman" w:hAnsi="Times New Roman"/>
          <w:szCs w:val="24"/>
          <w:vertAlign w:val="superscript"/>
        </w:rPr>
        <w:t>30</w:t>
      </w:r>
      <w:r w:rsidRPr="00ED2169">
        <w:rPr>
          <w:rFonts w:ascii="Times New Roman" w:hAnsi="Times New Roman"/>
          <w:szCs w:val="24"/>
        </w:rPr>
        <w:t>, w czwartek w godz. od 7</w:t>
      </w:r>
      <w:r w:rsidRPr="00ED2169">
        <w:rPr>
          <w:rFonts w:ascii="Times New Roman" w:hAnsi="Times New Roman"/>
          <w:szCs w:val="24"/>
          <w:vertAlign w:val="superscript"/>
        </w:rPr>
        <w:t>30</w:t>
      </w:r>
      <w:r w:rsidRPr="00ED2169">
        <w:rPr>
          <w:rFonts w:ascii="Times New Roman" w:hAnsi="Times New Roman"/>
          <w:szCs w:val="24"/>
        </w:rPr>
        <w:t xml:space="preserve"> do 17</w:t>
      </w:r>
      <w:r w:rsidRPr="00ED2169">
        <w:rPr>
          <w:rFonts w:ascii="Times New Roman" w:hAnsi="Times New Roman"/>
          <w:szCs w:val="24"/>
          <w:vertAlign w:val="superscript"/>
        </w:rPr>
        <w:t>00</w:t>
      </w:r>
      <w:r w:rsidRPr="00ED216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 w:rsidRPr="00ED2169">
        <w:rPr>
          <w:rFonts w:ascii="Times New Roman" w:hAnsi="Times New Roman"/>
          <w:szCs w:val="24"/>
        </w:rPr>
        <w:t>w piątek w godz. od 7</w:t>
      </w:r>
      <w:r w:rsidRPr="00ED2169">
        <w:rPr>
          <w:rFonts w:ascii="Times New Roman" w:hAnsi="Times New Roman"/>
          <w:szCs w:val="24"/>
          <w:vertAlign w:val="superscript"/>
        </w:rPr>
        <w:t>30</w:t>
      </w:r>
      <w:r w:rsidRPr="00ED2169">
        <w:rPr>
          <w:rFonts w:ascii="Times New Roman" w:hAnsi="Times New Roman"/>
          <w:szCs w:val="24"/>
        </w:rPr>
        <w:t xml:space="preserve"> do 14</w:t>
      </w:r>
      <w:r w:rsidRPr="00ED2169">
        <w:rPr>
          <w:rFonts w:ascii="Times New Roman" w:hAnsi="Times New Roman"/>
          <w:szCs w:val="24"/>
          <w:vertAlign w:val="superscript"/>
        </w:rPr>
        <w:t>00</w:t>
      </w:r>
      <w:r w:rsidRPr="00ED216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CC6B76">
        <w:rPr>
          <w:rFonts w:ascii="Times New Roman" w:hAnsi="Times New Roman"/>
          <w:szCs w:val="24"/>
          <w:u w:val="single"/>
        </w:rPr>
        <w:t>a od dnia 30 lipca 2019</w:t>
      </w:r>
      <w:r>
        <w:rPr>
          <w:rFonts w:ascii="Times New Roman" w:hAnsi="Times New Roman"/>
          <w:szCs w:val="24"/>
          <w:u w:val="single"/>
        </w:rPr>
        <w:t xml:space="preserve"> na adres</w:t>
      </w:r>
      <w:r>
        <w:rPr>
          <w:rFonts w:ascii="Times New Roman" w:hAnsi="Times New Roman"/>
          <w:szCs w:val="24"/>
        </w:rPr>
        <w:t xml:space="preserve"> : 45-064 Opole ul. Damrota 1, pokój </w:t>
      </w:r>
      <w:r w:rsidRPr="00FC4A0A">
        <w:rPr>
          <w:rFonts w:ascii="Times New Roman" w:hAnsi="Times New Roman"/>
          <w:szCs w:val="24"/>
        </w:rPr>
        <w:t>206,</w:t>
      </w:r>
      <w:r>
        <w:rPr>
          <w:rFonts w:ascii="Times New Roman" w:hAnsi="Times New Roman"/>
          <w:szCs w:val="24"/>
        </w:rPr>
        <w:t xml:space="preserve"> II piętro </w:t>
      </w:r>
      <w:r w:rsidRPr="00ED2169">
        <w:rPr>
          <w:rFonts w:ascii="Times New Roman" w:hAnsi="Times New Roman"/>
          <w:szCs w:val="24"/>
        </w:rPr>
        <w:t>lub przesłane na ten sam adres.</w:t>
      </w:r>
    </w:p>
    <w:p w:rsidR="00FC4A0A" w:rsidRPr="00ED2169" w:rsidRDefault="00FC4A0A" w:rsidP="00FC4A0A">
      <w:pPr>
        <w:pStyle w:val="Standard"/>
        <w:numPr>
          <w:ilvl w:val="0"/>
          <w:numId w:val="1"/>
        </w:numPr>
        <w:ind w:left="142" w:hanging="284"/>
        <w:rPr>
          <w:rFonts w:ascii="Times New Roman" w:hAnsi="Times New Roman"/>
          <w:szCs w:val="24"/>
        </w:rPr>
      </w:pPr>
      <w:r w:rsidRPr="00ED2169">
        <w:rPr>
          <w:rFonts w:ascii="Times New Roman" w:hAnsi="Times New Roman"/>
          <w:szCs w:val="24"/>
        </w:rPr>
        <w:t xml:space="preserve">Ogłoszenie o konkursie podaje się do publicznej wiadomości na stronie internetowej www.opole.pl i w Biuletynie Informacji Publicznej Miasta Opola oraz na tablicy ogłoszeń </w:t>
      </w:r>
      <w:r>
        <w:rPr>
          <w:rFonts w:ascii="Times New Roman" w:hAnsi="Times New Roman"/>
          <w:szCs w:val="24"/>
        </w:rPr>
        <w:br/>
      </w:r>
      <w:r w:rsidRPr="00ED2169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ED2169">
        <w:rPr>
          <w:rFonts w:ascii="Times New Roman" w:hAnsi="Times New Roman"/>
          <w:szCs w:val="24"/>
        </w:rPr>
        <w:t>Centrum Dialogu Obywatelskiego przy ul. Koraszewskiego 7-9, Opole.</w:t>
      </w:r>
    </w:p>
    <w:p w:rsidR="00897478" w:rsidRDefault="00897478" w:rsidP="00897478">
      <w:pPr>
        <w:pStyle w:val="Standard"/>
        <w:overflowPunct w:val="0"/>
        <w:rPr>
          <w:rFonts w:ascii="Times New Roman" w:hAnsi="Times New Roman"/>
          <w:szCs w:val="24"/>
        </w:rPr>
      </w:pPr>
    </w:p>
    <w:p w:rsidR="00897478" w:rsidRPr="001E7D66" w:rsidRDefault="00897478" w:rsidP="00897478">
      <w:pPr>
        <w:pStyle w:val="Standard"/>
        <w:overflowPunct w:val="0"/>
        <w:rPr>
          <w:rFonts w:ascii="Times New Roman" w:hAnsi="Times New Roman"/>
          <w:szCs w:val="24"/>
          <w:shd w:val="clear" w:color="auto" w:fill="FFFF00"/>
        </w:rPr>
      </w:pPr>
    </w:p>
    <w:p w:rsidR="00776686" w:rsidRPr="001E7D66" w:rsidRDefault="00897478" w:rsidP="00897478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2F2F2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</w:t>
      </w:r>
      <w:r w:rsidR="00DA59CD" w:rsidRPr="001E7D66">
        <w:rPr>
          <w:rFonts w:ascii="Times New Roman" w:hAnsi="Times New Roman"/>
          <w:b/>
          <w:sz w:val="24"/>
          <w:szCs w:val="24"/>
        </w:rPr>
        <w:t>Tryb, termin i kryteria wyboru ofert</w:t>
      </w:r>
    </w:p>
    <w:p w:rsidR="00776686" w:rsidRPr="001E7D66" w:rsidRDefault="00776686">
      <w:pPr>
        <w:pStyle w:val="Standard"/>
        <w:overflowPunct w:val="0"/>
        <w:ind w:left="426"/>
        <w:rPr>
          <w:rFonts w:ascii="Times New Roman" w:hAnsi="Times New Roman"/>
          <w:szCs w:val="24"/>
        </w:rPr>
      </w:pPr>
    </w:p>
    <w:p w:rsidR="00776686" w:rsidRPr="001E7D66" w:rsidRDefault="00DA59CD" w:rsidP="008806E6">
      <w:pPr>
        <w:pStyle w:val="Standard"/>
        <w:numPr>
          <w:ilvl w:val="0"/>
          <w:numId w:val="47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1E7D66">
        <w:rPr>
          <w:rFonts w:ascii="Times New Roman" w:hAnsi="Times New Roman"/>
          <w:szCs w:val="24"/>
        </w:rPr>
        <w:t xml:space="preserve">Rozpatrywanie ofert następuje według zasad </w:t>
      </w:r>
      <w:r w:rsidR="00B43679">
        <w:rPr>
          <w:rFonts w:ascii="Times New Roman" w:hAnsi="Times New Roman"/>
          <w:szCs w:val="24"/>
        </w:rPr>
        <w:t>wyboru ofert</w:t>
      </w:r>
      <w:r w:rsidRPr="001E7D66">
        <w:rPr>
          <w:rFonts w:ascii="Times New Roman" w:hAnsi="Times New Roman"/>
          <w:szCs w:val="24"/>
        </w:rPr>
        <w:t xml:space="preserve"> określonych w Rozdziale 4 Regulaminu konkursowego.</w:t>
      </w:r>
    </w:p>
    <w:p w:rsidR="00776686" w:rsidRPr="001E7D66" w:rsidRDefault="00DA59CD">
      <w:pPr>
        <w:pStyle w:val="Standard"/>
        <w:numPr>
          <w:ilvl w:val="0"/>
          <w:numId w:val="4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1E7D66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776686" w:rsidRPr="001E7D66" w:rsidRDefault="00DA59CD">
      <w:pPr>
        <w:pStyle w:val="Standard"/>
        <w:numPr>
          <w:ilvl w:val="0"/>
          <w:numId w:val="4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1E7D66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776686" w:rsidRPr="001E7D66" w:rsidRDefault="00DA59CD">
      <w:pPr>
        <w:pStyle w:val="Standard"/>
        <w:numPr>
          <w:ilvl w:val="0"/>
          <w:numId w:val="4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1E7D66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776686" w:rsidRPr="00FC4A0A" w:rsidRDefault="00DA59CD">
      <w:pPr>
        <w:pStyle w:val="Standard"/>
        <w:numPr>
          <w:ilvl w:val="0"/>
          <w:numId w:val="4"/>
        </w:numPr>
        <w:overflowPunct w:val="0"/>
        <w:ind w:left="284" w:hanging="426"/>
        <w:rPr>
          <w:rFonts w:ascii="Times New Roman" w:hAnsi="Times New Roman"/>
          <w:szCs w:val="24"/>
        </w:rPr>
      </w:pPr>
      <w:r w:rsidRPr="00FC4A0A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0" w:history="1">
        <w:r w:rsidRPr="00FC4A0A">
          <w:rPr>
            <w:rFonts w:ascii="Times New Roman" w:hAnsi="Times New Roman"/>
            <w:szCs w:val="24"/>
            <w:u w:val="single"/>
          </w:rPr>
          <w:t>www.opole.pl</w:t>
        </w:r>
      </w:hyperlink>
      <w:r w:rsidRPr="00FC4A0A">
        <w:rPr>
          <w:rFonts w:ascii="Times New Roman" w:hAnsi="Times New Roman"/>
          <w:szCs w:val="24"/>
        </w:rPr>
        <w:t>, w Biuletynie Informacji Publicznej Miasta Opola oraz na tablicy ogłoszeń w Centrum Dialogu Obywatelskiego w O</w:t>
      </w:r>
      <w:r w:rsidR="00FC4A0A" w:rsidRPr="00FC4A0A">
        <w:rPr>
          <w:rFonts w:ascii="Times New Roman" w:hAnsi="Times New Roman"/>
          <w:szCs w:val="24"/>
        </w:rPr>
        <w:t>polu przy ul. Damrota 1</w:t>
      </w:r>
      <w:r w:rsidRPr="00FC4A0A">
        <w:rPr>
          <w:rFonts w:ascii="Times New Roman" w:hAnsi="Times New Roman"/>
          <w:szCs w:val="24"/>
        </w:rPr>
        <w:t>.</w:t>
      </w:r>
    </w:p>
    <w:p w:rsidR="00776686" w:rsidRPr="00224AF4" w:rsidRDefault="00DA59CD" w:rsidP="008806E6">
      <w:pPr>
        <w:pStyle w:val="Standard"/>
        <w:numPr>
          <w:ilvl w:val="0"/>
          <w:numId w:val="4"/>
        </w:numPr>
        <w:overflowPunct w:val="0"/>
        <w:ind w:left="284" w:hanging="426"/>
        <w:rPr>
          <w:rFonts w:ascii="Times New Roman" w:hAnsi="Times New Roman"/>
          <w:b/>
          <w:szCs w:val="24"/>
        </w:rPr>
      </w:pPr>
      <w:r w:rsidRPr="008806E6">
        <w:rPr>
          <w:rFonts w:ascii="Times New Roman" w:hAnsi="Times New Roman"/>
          <w:szCs w:val="24"/>
        </w:rPr>
        <w:t>W przypadku ubiegania się o dotację na powierzenie realizacji kilku zadań publicznych konkursowych należy złożyć na każde zadanie odrębną ofertę</w:t>
      </w:r>
      <w:r w:rsidR="008806E6" w:rsidRPr="008806E6">
        <w:rPr>
          <w:rFonts w:ascii="Times New Roman" w:hAnsi="Times New Roman"/>
          <w:szCs w:val="24"/>
        </w:rPr>
        <w:t>.</w:t>
      </w:r>
      <w:r w:rsidRPr="008806E6">
        <w:rPr>
          <w:rFonts w:ascii="Times New Roman" w:hAnsi="Times New Roman"/>
          <w:szCs w:val="24"/>
        </w:rPr>
        <w:t xml:space="preserve"> </w:t>
      </w:r>
    </w:p>
    <w:p w:rsidR="00776686" w:rsidRPr="001E7D66" w:rsidRDefault="00776686">
      <w:pPr>
        <w:pStyle w:val="Standard"/>
        <w:rPr>
          <w:rFonts w:ascii="Times New Roman" w:hAnsi="Times New Roman"/>
          <w:b/>
          <w:szCs w:val="24"/>
        </w:rPr>
      </w:pPr>
    </w:p>
    <w:p w:rsidR="00776686" w:rsidRPr="001E7D66" w:rsidRDefault="00897478" w:rsidP="008806E6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VII. </w:t>
      </w:r>
      <w:r w:rsidR="00DA59CD" w:rsidRPr="00897478">
        <w:rPr>
          <w:rFonts w:ascii="Times New Roman" w:hAnsi="Times New Roman"/>
          <w:b/>
          <w:szCs w:val="24"/>
        </w:rPr>
        <w:t xml:space="preserve">  Zadania publiczne tego samego rodzaju zrealizowane w roku 2018 przez organ</w:t>
      </w:r>
      <w:r w:rsidR="00DA59CD" w:rsidRPr="00897478">
        <w:rPr>
          <w:rFonts w:ascii="Times New Roman" w:hAnsi="Times New Roman"/>
          <w:b/>
          <w:szCs w:val="24"/>
        </w:rPr>
        <w:br/>
        <w:t xml:space="preserve">  administracji publicznej oraz związane z nimi koszty.</w:t>
      </w:r>
    </w:p>
    <w:p w:rsidR="00776686" w:rsidRPr="001E7D66" w:rsidRDefault="00DA59CD">
      <w:pPr>
        <w:pStyle w:val="Standard"/>
        <w:rPr>
          <w:rFonts w:ascii="Times New Roman" w:hAnsi="Times New Roman"/>
          <w:szCs w:val="24"/>
        </w:rPr>
      </w:pPr>
      <w:r w:rsidRPr="001E7D66">
        <w:rPr>
          <w:rFonts w:ascii="Times New Roman" w:hAnsi="Times New Roman"/>
          <w:szCs w:val="24"/>
        </w:rPr>
        <w:t>Brak zadań</w:t>
      </w:r>
      <w:r w:rsidR="00897478">
        <w:rPr>
          <w:rFonts w:ascii="Times New Roman" w:hAnsi="Times New Roman"/>
          <w:szCs w:val="24"/>
        </w:rPr>
        <w:t>.</w:t>
      </w:r>
    </w:p>
    <w:p w:rsidR="00776686" w:rsidRPr="001E7D66" w:rsidRDefault="00DA59CD">
      <w:pPr>
        <w:pStyle w:val="Standard"/>
        <w:overflowPunct w:val="0"/>
        <w:rPr>
          <w:rFonts w:ascii="Times New Roman" w:hAnsi="Times New Roman"/>
          <w:szCs w:val="24"/>
        </w:rPr>
      </w:pPr>
      <w:r w:rsidRPr="001E7D66">
        <w:rPr>
          <w:rFonts w:ascii="Times New Roman" w:eastAsia="Calibri" w:hAnsi="Times New Roman"/>
          <w:szCs w:val="24"/>
          <w:shd w:val="clear" w:color="auto" w:fill="FFFF00"/>
        </w:rPr>
        <w:lastRenderedPageBreak/>
        <w:t xml:space="preserve">        </w:t>
      </w:r>
    </w:p>
    <w:p w:rsidR="00776686" w:rsidRPr="003D48E2" w:rsidRDefault="00DA59CD">
      <w:pPr>
        <w:pStyle w:val="Standard"/>
        <w:overflowPunct w:val="0"/>
        <w:rPr>
          <w:rFonts w:ascii="Times New Roman" w:hAnsi="Times New Roman"/>
          <w:szCs w:val="24"/>
        </w:rPr>
      </w:pPr>
      <w:r w:rsidRPr="003D48E2">
        <w:rPr>
          <w:rFonts w:ascii="Times New Roman" w:eastAsia="Calibri" w:hAnsi="Times New Roman"/>
          <w:szCs w:val="24"/>
        </w:rPr>
        <w:t>W przypadku trudności z wprowadzeniem ofert za pośrednictwe</w:t>
      </w:r>
      <w:r w:rsidR="008806E6" w:rsidRPr="003D48E2">
        <w:rPr>
          <w:rFonts w:ascii="Times New Roman" w:eastAsia="Calibri" w:hAnsi="Times New Roman"/>
          <w:szCs w:val="24"/>
        </w:rPr>
        <w:t xml:space="preserve">m Generatora, proszę </w:t>
      </w:r>
      <w:r w:rsidR="003D48E2" w:rsidRPr="003D48E2">
        <w:rPr>
          <w:rFonts w:ascii="Times New Roman" w:eastAsia="Calibri" w:hAnsi="Times New Roman"/>
          <w:szCs w:val="24"/>
        </w:rPr>
        <w:br/>
      </w:r>
      <w:r w:rsidR="008806E6" w:rsidRPr="003D48E2">
        <w:rPr>
          <w:rFonts w:ascii="Times New Roman" w:eastAsia="Calibri" w:hAnsi="Times New Roman"/>
          <w:szCs w:val="24"/>
        </w:rPr>
        <w:t xml:space="preserve">o kontakt </w:t>
      </w:r>
      <w:r w:rsidRPr="003D48E2">
        <w:rPr>
          <w:rFonts w:ascii="Times New Roman" w:eastAsia="Calibri" w:hAnsi="Times New Roman"/>
          <w:szCs w:val="24"/>
        </w:rPr>
        <w:t>z pracownikami Centrum Dialogu Obywatelskiego codziennie w godzinach pracy urzędu.</w:t>
      </w:r>
    </w:p>
    <w:p w:rsidR="00776686" w:rsidRPr="003D48E2" w:rsidRDefault="00776686">
      <w:pPr>
        <w:pStyle w:val="Standard"/>
        <w:overflowPunct w:val="0"/>
        <w:rPr>
          <w:rFonts w:ascii="Times New Roman" w:eastAsia="Calibri" w:hAnsi="Times New Roman"/>
          <w:szCs w:val="24"/>
        </w:rPr>
      </w:pPr>
    </w:p>
    <w:p w:rsidR="00776686" w:rsidRPr="003D48E2" w:rsidRDefault="00DA59CD">
      <w:pPr>
        <w:pStyle w:val="Standard"/>
        <w:overflowPunct w:val="0"/>
        <w:rPr>
          <w:rFonts w:ascii="Times New Roman" w:hAnsi="Times New Roman"/>
          <w:szCs w:val="24"/>
        </w:rPr>
      </w:pPr>
      <w:r w:rsidRPr="003D48E2">
        <w:rPr>
          <w:rFonts w:ascii="Times New Roman" w:eastAsia="Calibri" w:hAnsi="Times New Roman"/>
          <w:szCs w:val="24"/>
        </w:rPr>
        <w:t>Dodatkowo, nie później niż na siedem dni przed zakończeniem terminu składania ofert, w</w:t>
      </w:r>
      <w:r w:rsidR="002C063C" w:rsidRPr="003D48E2">
        <w:rPr>
          <w:rFonts w:ascii="Times New Roman" w:eastAsia="Calibri" w:hAnsi="Times New Roman"/>
          <w:szCs w:val="24"/>
        </w:rPr>
        <w:t> </w:t>
      </w:r>
      <w:r w:rsidRPr="003D48E2">
        <w:rPr>
          <w:rFonts w:ascii="Times New Roman" w:eastAsia="Calibri" w:hAnsi="Times New Roman"/>
          <w:szCs w:val="24"/>
        </w:rPr>
        <w:t>siedzibie Centrum Dialogu Obywatelskiego pełniony będzie dyżur konsultacyjny w</w:t>
      </w:r>
      <w:r w:rsidR="002C063C" w:rsidRPr="003D48E2">
        <w:rPr>
          <w:rFonts w:ascii="Times New Roman" w:eastAsia="Calibri" w:hAnsi="Times New Roman"/>
          <w:szCs w:val="24"/>
        </w:rPr>
        <w:t> </w:t>
      </w:r>
      <w:r w:rsidR="003D48E2" w:rsidRPr="003D48E2">
        <w:rPr>
          <w:rFonts w:ascii="Times New Roman" w:eastAsia="Calibri" w:hAnsi="Times New Roman"/>
          <w:szCs w:val="24"/>
        </w:rPr>
        <w:t>godzinach od 7.30 – 17.00</w:t>
      </w:r>
      <w:r w:rsidRPr="003D48E2">
        <w:rPr>
          <w:rFonts w:ascii="Times New Roman" w:eastAsia="Calibri" w:hAnsi="Times New Roman"/>
          <w:szCs w:val="24"/>
        </w:rPr>
        <w:t>.</w:t>
      </w:r>
    </w:p>
    <w:p w:rsidR="00776686" w:rsidRPr="003D48E2" w:rsidRDefault="00776686">
      <w:pPr>
        <w:pStyle w:val="Standard"/>
        <w:overflowPunct w:val="0"/>
        <w:rPr>
          <w:rFonts w:ascii="Times New Roman" w:eastAsia="Calibri" w:hAnsi="Times New Roman"/>
          <w:szCs w:val="24"/>
        </w:rPr>
      </w:pPr>
    </w:p>
    <w:p w:rsidR="00776686" w:rsidRPr="003D48E2" w:rsidRDefault="00DA59CD">
      <w:pPr>
        <w:pStyle w:val="Standard"/>
        <w:overflowPunct w:val="0"/>
        <w:rPr>
          <w:rFonts w:ascii="Times New Roman" w:hAnsi="Times New Roman"/>
          <w:szCs w:val="24"/>
        </w:rPr>
      </w:pPr>
      <w:r w:rsidRPr="003D48E2">
        <w:rPr>
          <w:rFonts w:ascii="Times New Roman" w:eastAsia="Calibri" w:hAnsi="Times New Roman"/>
          <w:szCs w:val="24"/>
        </w:rPr>
        <w:t xml:space="preserve">Wyznaczony dzień dyżuru zostanie podany do publicznej wiadomości na stronie </w:t>
      </w:r>
      <w:hyperlink r:id="rId11" w:history="1">
        <w:r w:rsidRPr="003D48E2">
          <w:rPr>
            <w:rFonts w:ascii="Times New Roman" w:eastAsia="Calibri" w:hAnsi="Times New Roman"/>
            <w:szCs w:val="24"/>
          </w:rPr>
          <w:t>www.opole.pl</w:t>
        </w:r>
      </w:hyperlink>
      <w:r w:rsidRPr="003D48E2">
        <w:rPr>
          <w:rFonts w:ascii="Times New Roman" w:eastAsia="Calibri" w:hAnsi="Times New Roman"/>
          <w:szCs w:val="24"/>
        </w:rPr>
        <w:t xml:space="preserve"> w dniu ukazania się niniejszego ogłoszenia w Biuletynie Informacji Publicznej Miasta Opole.</w:t>
      </w:r>
    </w:p>
    <w:sectPr w:rsidR="00776686" w:rsidRPr="003D48E2" w:rsidSect="00776686">
      <w:footerReference w:type="default" r:id="rId12"/>
      <w:pgSz w:w="11906" w:h="16838"/>
      <w:pgMar w:top="1417" w:right="1417" w:bottom="1417" w:left="1417" w:header="708" w:footer="1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CD" w:rsidRDefault="00DA59CD" w:rsidP="00776686">
      <w:pPr>
        <w:spacing w:after="0" w:line="240" w:lineRule="auto"/>
      </w:pPr>
      <w:r>
        <w:separator/>
      </w:r>
    </w:p>
  </w:endnote>
  <w:endnote w:type="continuationSeparator" w:id="0">
    <w:p w:rsidR="00DA59CD" w:rsidRDefault="00DA59CD" w:rsidP="0077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86" w:rsidRDefault="00776686">
    <w:pPr>
      <w:pStyle w:val="Standard"/>
    </w:pPr>
    <w:r>
      <w:rPr>
        <w:rFonts w:ascii="Times New Roman" w:hAnsi="Times New Roman"/>
        <w:sz w:val="18"/>
        <w:szCs w:val="18"/>
      </w:rPr>
      <w:t>Załącznik do Zarządzenia Nr OR.I-0050.</w:t>
    </w:r>
    <w:r w:rsidR="00B31433">
      <w:rPr>
        <w:rFonts w:ascii="Times New Roman" w:hAnsi="Times New Roman"/>
        <w:sz w:val="18"/>
        <w:szCs w:val="18"/>
      </w:rPr>
      <w:t xml:space="preserve"> 455</w:t>
    </w:r>
    <w:r w:rsidR="00771D07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>.2019</w:t>
    </w:r>
  </w:p>
  <w:p w:rsidR="00776686" w:rsidRDefault="00776686">
    <w:pPr>
      <w:pStyle w:val="Standard"/>
    </w:pPr>
    <w:r>
      <w:rPr>
        <w:rFonts w:ascii="Times New Roman" w:hAnsi="Times New Roman"/>
        <w:sz w:val="18"/>
        <w:szCs w:val="18"/>
      </w:rPr>
      <w:t xml:space="preserve">Prezydenta Miasta Opola z dnia </w:t>
    </w:r>
    <w:r w:rsidR="00B31433">
      <w:rPr>
        <w:rFonts w:ascii="Times New Roman" w:hAnsi="Times New Roman"/>
        <w:sz w:val="18"/>
        <w:szCs w:val="18"/>
      </w:rPr>
      <w:t xml:space="preserve"> 22 lipca</w:t>
    </w:r>
    <w:r w:rsidR="00771D07">
      <w:rPr>
        <w:rFonts w:ascii="Times New Roman" w:hAnsi="Times New Roman"/>
        <w:sz w:val="18"/>
        <w:szCs w:val="18"/>
      </w:rPr>
      <w:t xml:space="preserve">  </w:t>
    </w:r>
    <w:r w:rsidR="005A1318">
      <w:rPr>
        <w:rFonts w:ascii="Times New Roman" w:hAnsi="Times New Roman"/>
        <w:sz w:val="18"/>
        <w:szCs w:val="18"/>
      </w:rPr>
      <w:t xml:space="preserve"> 2019 r. </w:t>
    </w:r>
  </w:p>
  <w:p w:rsidR="00776686" w:rsidRPr="00771D07" w:rsidRDefault="005A1318">
    <w:pPr>
      <w:pStyle w:val="Stopka1"/>
      <w:jc w:val="right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CD" w:rsidRDefault="00DA59CD" w:rsidP="00776686">
      <w:pPr>
        <w:spacing w:after="0" w:line="240" w:lineRule="auto"/>
      </w:pPr>
      <w:r w:rsidRPr="00776686">
        <w:rPr>
          <w:color w:val="000000"/>
        </w:rPr>
        <w:separator/>
      </w:r>
    </w:p>
  </w:footnote>
  <w:footnote w:type="continuationSeparator" w:id="0">
    <w:p w:rsidR="00DA59CD" w:rsidRDefault="00DA59CD" w:rsidP="0077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661"/>
    <w:multiLevelType w:val="multilevel"/>
    <w:tmpl w:val="9E745782"/>
    <w:styleLink w:val="WWNum33"/>
    <w:lvl w:ilvl="0">
      <w:start w:val="1"/>
      <w:numFmt w:val="lowerLetter"/>
      <w:lvlText w:val="%1)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5C514D"/>
    <w:multiLevelType w:val="hybridMultilevel"/>
    <w:tmpl w:val="99E6B952"/>
    <w:lvl w:ilvl="0" w:tplc="3482C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568A"/>
    <w:multiLevelType w:val="multilevel"/>
    <w:tmpl w:val="5AE6A37C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6B2106A"/>
    <w:multiLevelType w:val="multilevel"/>
    <w:tmpl w:val="EFAAE546"/>
    <w:styleLink w:val="WW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7F592A"/>
    <w:multiLevelType w:val="multilevel"/>
    <w:tmpl w:val="D75C9CAA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C345763"/>
    <w:multiLevelType w:val="hybridMultilevel"/>
    <w:tmpl w:val="34809A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0B38D4"/>
    <w:multiLevelType w:val="multilevel"/>
    <w:tmpl w:val="A2EA858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1452E7A"/>
    <w:multiLevelType w:val="multilevel"/>
    <w:tmpl w:val="59AECE20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36656FB"/>
    <w:multiLevelType w:val="multilevel"/>
    <w:tmpl w:val="4B6CF6E0"/>
    <w:styleLink w:val="WW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6CB29EC"/>
    <w:multiLevelType w:val="multilevel"/>
    <w:tmpl w:val="F16EC88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848404A"/>
    <w:multiLevelType w:val="multilevel"/>
    <w:tmpl w:val="2B0CEC12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9B90873"/>
    <w:multiLevelType w:val="multilevel"/>
    <w:tmpl w:val="A7B454CC"/>
    <w:styleLink w:val="WWNum38"/>
    <w:lvl w:ilvl="0">
      <w:numFmt w:val="bullet"/>
      <w:lvlText w:val=""/>
      <w:lvlJc w:val="left"/>
      <w:rPr>
        <w:sz w:val="16"/>
        <w:szCs w:val="16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1AA44470"/>
    <w:multiLevelType w:val="multilevel"/>
    <w:tmpl w:val="84F8A02E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CC72BD4"/>
    <w:multiLevelType w:val="multilevel"/>
    <w:tmpl w:val="495A8558"/>
    <w:styleLink w:val="WWNum2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DCA7D94"/>
    <w:multiLevelType w:val="multilevel"/>
    <w:tmpl w:val="E1147EFC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DE0485F"/>
    <w:multiLevelType w:val="multilevel"/>
    <w:tmpl w:val="34364250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05A6326"/>
    <w:multiLevelType w:val="multilevel"/>
    <w:tmpl w:val="CF9293F6"/>
    <w:styleLink w:val="WW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BCB5050"/>
    <w:multiLevelType w:val="multilevel"/>
    <w:tmpl w:val="824AB734"/>
    <w:styleLink w:val="WWNum35"/>
    <w:lvl w:ilvl="0">
      <w:numFmt w:val="bullet"/>
      <w:lvlText w:val=""/>
      <w:lvlJc w:val="left"/>
      <w:rPr>
        <w:sz w:val="16"/>
        <w:szCs w:val="16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>
    <w:nsid w:val="2D705A0D"/>
    <w:multiLevelType w:val="hybridMultilevel"/>
    <w:tmpl w:val="E53A84C2"/>
    <w:lvl w:ilvl="0" w:tplc="8F005AF8">
      <w:start w:val="1"/>
      <w:numFmt w:val="lowerLetter"/>
      <w:lvlText w:val="%1)"/>
      <w:lvlJc w:val="left"/>
      <w:pPr>
        <w:ind w:left="10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2FCB3F49"/>
    <w:multiLevelType w:val="multilevel"/>
    <w:tmpl w:val="2892DBA8"/>
    <w:styleLink w:val="WWNum2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>
    <w:nsid w:val="31E27010"/>
    <w:multiLevelType w:val="multilevel"/>
    <w:tmpl w:val="E0E2BB0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6A5099D"/>
    <w:multiLevelType w:val="multilevel"/>
    <w:tmpl w:val="1A74464E"/>
    <w:styleLink w:val="WWNum7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36B87CF2"/>
    <w:multiLevelType w:val="multilevel"/>
    <w:tmpl w:val="3A38E88E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8097B1E"/>
    <w:multiLevelType w:val="multilevel"/>
    <w:tmpl w:val="E564EE54"/>
    <w:styleLink w:val="WWNum2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>
    <w:nsid w:val="3C2E73B4"/>
    <w:multiLevelType w:val="multilevel"/>
    <w:tmpl w:val="19B6DB0E"/>
    <w:styleLink w:val="WWNum37"/>
    <w:lvl w:ilvl="0">
      <w:numFmt w:val="bullet"/>
      <w:lvlText w:val=""/>
      <w:lvlJc w:val="left"/>
      <w:rPr>
        <w:sz w:val="16"/>
        <w:szCs w:val="16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8">
    <w:nsid w:val="3C8736E6"/>
    <w:multiLevelType w:val="multilevel"/>
    <w:tmpl w:val="8C481ED6"/>
    <w:styleLink w:val="WWNum3"/>
    <w:lvl w:ilvl="0">
      <w:start w:val="1"/>
      <w:numFmt w:val="decimal"/>
      <w:lvlText w:val="%1.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219764F"/>
    <w:multiLevelType w:val="hybridMultilevel"/>
    <w:tmpl w:val="34809A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22674E8"/>
    <w:multiLevelType w:val="hybridMultilevel"/>
    <w:tmpl w:val="E53A84C2"/>
    <w:lvl w:ilvl="0" w:tplc="8F005AF8">
      <w:start w:val="1"/>
      <w:numFmt w:val="lowerLetter"/>
      <w:lvlText w:val="%1)"/>
      <w:lvlJc w:val="left"/>
      <w:pPr>
        <w:ind w:left="10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4A0E4844"/>
    <w:multiLevelType w:val="multilevel"/>
    <w:tmpl w:val="1A569694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C8016E5"/>
    <w:multiLevelType w:val="multilevel"/>
    <w:tmpl w:val="F5C88372"/>
    <w:styleLink w:val="WW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D0C0E31"/>
    <w:multiLevelType w:val="multilevel"/>
    <w:tmpl w:val="287697FC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4F4C4CA7"/>
    <w:multiLevelType w:val="multilevel"/>
    <w:tmpl w:val="B600C0DC"/>
    <w:styleLink w:val="WWNum2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7">
    <w:nsid w:val="535B067E"/>
    <w:multiLevelType w:val="multilevel"/>
    <w:tmpl w:val="8050F04E"/>
    <w:styleLink w:val="WW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55795040"/>
    <w:multiLevelType w:val="multilevel"/>
    <w:tmpl w:val="D2964F80"/>
    <w:styleLink w:val="WWNum2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56356971"/>
    <w:multiLevelType w:val="multilevel"/>
    <w:tmpl w:val="C38C753A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5AE269FA"/>
    <w:multiLevelType w:val="multilevel"/>
    <w:tmpl w:val="B30A2F86"/>
    <w:styleLink w:val="WWNum6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02F3E97"/>
    <w:multiLevelType w:val="multilevel"/>
    <w:tmpl w:val="EEA4CB7A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0E87BC6"/>
    <w:multiLevelType w:val="multilevel"/>
    <w:tmpl w:val="47E21666"/>
    <w:styleLink w:val="WWNum19"/>
    <w:lvl w:ilvl="0">
      <w:start w:val="1"/>
      <w:numFmt w:val="decimal"/>
      <w:lvlText w:val="%1."/>
      <w:lvlJc w:val="left"/>
    </w:lvl>
    <w:lvl w:ilvl="1">
      <w:start w:val="3"/>
      <w:numFmt w:val="upperRoman"/>
      <w:lvlText w:val="%2."/>
      <w:lvlJc w:val="left"/>
    </w:lvl>
    <w:lvl w:ilvl="2">
      <w:start w:val="1"/>
      <w:numFmt w:val="decimal"/>
      <w:lvlText w:val="%1.%2.%3)"/>
      <w:lvlJc w:val="left"/>
    </w:lvl>
    <w:lvl w:ilvl="3">
      <w:numFmt w:val="bullet"/>
      <w:lvlText w:val="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A422207"/>
    <w:multiLevelType w:val="multilevel"/>
    <w:tmpl w:val="3646651C"/>
    <w:styleLink w:val="WWNum23"/>
    <w:lvl w:ilvl="0">
      <w:numFmt w:val="bullet"/>
      <w:lvlText w:val=""/>
      <w:lvlJc w:val="left"/>
      <w:rPr>
        <w:sz w:val="16"/>
        <w:szCs w:val="16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5">
    <w:nsid w:val="6E417A7B"/>
    <w:multiLevelType w:val="hybridMultilevel"/>
    <w:tmpl w:val="1E2AB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C8498D"/>
    <w:multiLevelType w:val="multilevel"/>
    <w:tmpl w:val="CFAA4272"/>
    <w:styleLink w:val="WWNum36"/>
    <w:lvl w:ilvl="0">
      <w:numFmt w:val="bullet"/>
      <w:lvlText w:val=""/>
      <w:lvlJc w:val="left"/>
      <w:rPr>
        <w:sz w:val="16"/>
        <w:szCs w:val="16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7">
    <w:nsid w:val="71DE28BB"/>
    <w:multiLevelType w:val="multilevel"/>
    <w:tmpl w:val="89AAD5D6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24214CF"/>
    <w:multiLevelType w:val="hybridMultilevel"/>
    <w:tmpl w:val="1E2AB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4E7F22"/>
    <w:multiLevelType w:val="hybridMultilevel"/>
    <w:tmpl w:val="6F544190"/>
    <w:lvl w:ilvl="0" w:tplc="BEC4F7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7CBB57CD"/>
    <w:multiLevelType w:val="multilevel"/>
    <w:tmpl w:val="36222D9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7D4B7E92"/>
    <w:multiLevelType w:val="multilevel"/>
    <w:tmpl w:val="1992725A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0"/>
  </w:num>
  <w:num w:numId="2">
    <w:abstractNumId w:val="7"/>
  </w:num>
  <w:num w:numId="3">
    <w:abstractNumId w:val="28"/>
  </w:num>
  <w:num w:numId="4">
    <w:abstractNumId w:val="23"/>
  </w:num>
  <w:num w:numId="5">
    <w:abstractNumId w:val="35"/>
  </w:num>
  <w:num w:numId="6">
    <w:abstractNumId w:val="40"/>
  </w:num>
  <w:num w:numId="7">
    <w:abstractNumId w:val="24"/>
  </w:num>
  <w:num w:numId="8">
    <w:abstractNumId w:val="32"/>
  </w:num>
  <w:num w:numId="9">
    <w:abstractNumId w:val="11"/>
  </w:num>
  <w:num w:numId="10">
    <w:abstractNumId w:val="8"/>
  </w:num>
  <w:num w:numId="11">
    <w:abstractNumId w:val="15"/>
  </w:num>
  <w:num w:numId="12">
    <w:abstractNumId w:val="52"/>
  </w:num>
  <w:num w:numId="13">
    <w:abstractNumId w:val="25"/>
  </w:num>
  <w:num w:numId="14">
    <w:abstractNumId w:val="5"/>
  </w:num>
  <w:num w:numId="15">
    <w:abstractNumId w:val="41"/>
  </w:num>
  <w:num w:numId="16">
    <w:abstractNumId w:val="34"/>
  </w:num>
  <w:num w:numId="17">
    <w:abstractNumId w:val="9"/>
  </w:num>
  <w:num w:numId="18">
    <w:abstractNumId w:val="39"/>
  </w:num>
  <w:num w:numId="19">
    <w:abstractNumId w:val="42"/>
  </w:num>
  <w:num w:numId="20">
    <w:abstractNumId w:val="36"/>
  </w:num>
  <w:num w:numId="21">
    <w:abstractNumId w:val="22"/>
  </w:num>
  <w:num w:numId="22">
    <w:abstractNumId w:val="26"/>
  </w:num>
  <w:num w:numId="23">
    <w:abstractNumId w:val="44"/>
  </w:num>
  <w:num w:numId="24">
    <w:abstractNumId w:val="17"/>
  </w:num>
  <w:num w:numId="25">
    <w:abstractNumId w:val="47"/>
  </w:num>
  <w:num w:numId="26">
    <w:abstractNumId w:val="4"/>
  </w:num>
  <w:num w:numId="27">
    <w:abstractNumId w:val="13"/>
  </w:num>
  <w:num w:numId="28">
    <w:abstractNumId w:val="38"/>
  </w:num>
  <w:num w:numId="29">
    <w:abstractNumId w:val="14"/>
  </w:num>
  <w:num w:numId="30">
    <w:abstractNumId w:val="3"/>
  </w:num>
  <w:num w:numId="31">
    <w:abstractNumId w:val="18"/>
  </w:num>
  <w:num w:numId="32">
    <w:abstractNumId w:val="19"/>
    <w:lvlOverride w:ilvl="0">
      <w:lvl w:ilvl="0">
        <w:start w:val="1"/>
        <w:numFmt w:val="decimal"/>
        <w:lvlText w:val="%1."/>
        <w:lvlJc w:val="left"/>
        <w:rPr>
          <w:b w:val="0"/>
          <w:sz w:val="22"/>
          <w:u w:val="none"/>
        </w:rPr>
      </w:lvl>
    </w:lvlOverride>
  </w:num>
  <w:num w:numId="33">
    <w:abstractNumId w:val="0"/>
  </w:num>
  <w:num w:numId="34">
    <w:abstractNumId w:val="31"/>
  </w:num>
  <w:num w:numId="35">
    <w:abstractNumId w:val="20"/>
  </w:num>
  <w:num w:numId="36">
    <w:abstractNumId w:val="46"/>
  </w:num>
  <w:num w:numId="37">
    <w:abstractNumId w:val="27"/>
  </w:num>
  <w:num w:numId="38">
    <w:abstractNumId w:val="12"/>
  </w:num>
  <w:num w:numId="39">
    <w:abstractNumId w:val="37"/>
  </w:num>
  <w:num w:numId="40">
    <w:abstractNumId w:val="33"/>
  </w:num>
  <w:num w:numId="41">
    <w:abstractNumId w:val="16"/>
  </w:num>
  <w:num w:numId="42">
    <w:abstractNumId w:val="19"/>
    <w:lvlOverride w:ilvl="0">
      <w:startOverride w:val="1"/>
      <w:lvl w:ilvl="0">
        <w:start w:val="1"/>
        <w:numFmt w:val="decimal"/>
        <w:lvlText w:val="%1."/>
        <w:lvlJc w:val="left"/>
        <w:rPr>
          <w:b/>
          <w:sz w:val="22"/>
          <w:u w:val="none"/>
        </w:rPr>
      </w:lvl>
    </w:lvlOverride>
  </w:num>
  <w:num w:numId="43">
    <w:abstractNumId w:val="18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35"/>
    <w:lvlOverride w:ilvl="0">
      <w:startOverride w:val="1"/>
    </w:lvlOverride>
  </w:num>
  <w:num w:numId="46">
    <w:abstractNumId w:val="50"/>
    <w:lvlOverride w:ilvl="0">
      <w:startOverride w:val="1"/>
    </w:lvlOverride>
  </w:num>
  <w:num w:numId="47">
    <w:abstractNumId w:val="23"/>
    <w:lvlOverride w:ilvl="0">
      <w:startOverride w:val="1"/>
    </w:lvlOverride>
  </w:num>
  <w:num w:numId="48">
    <w:abstractNumId w:val="2"/>
  </w:num>
  <w:num w:numId="49">
    <w:abstractNumId w:val="43"/>
  </w:num>
  <w:num w:numId="50">
    <w:abstractNumId w:val="10"/>
  </w:num>
  <w:num w:numId="51">
    <w:abstractNumId w:val="51"/>
  </w:num>
  <w:num w:numId="52">
    <w:abstractNumId w:val="48"/>
  </w:num>
  <w:num w:numId="53">
    <w:abstractNumId w:val="29"/>
  </w:num>
  <w:num w:numId="54">
    <w:abstractNumId w:val="30"/>
  </w:num>
  <w:num w:numId="55">
    <w:abstractNumId w:val="45"/>
  </w:num>
  <w:num w:numId="56">
    <w:abstractNumId w:val="6"/>
  </w:num>
  <w:num w:numId="57">
    <w:abstractNumId w:val="1"/>
  </w:num>
  <w:num w:numId="58">
    <w:abstractNumId w:val="49"/>
  </w:num>
  <w:num w:numId="59">
    <w:abstractNumId w:val="21"/>
  </w:num>
  <w:num w:numId="60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86"/>
    <w:rsid w:val="000D7EC8"/>
    <w:rsid w:val="000E3E36"/>
    <w:rsid w:val="00101B0E"/>
    <w:rsid w:val="00103CF0"/>
    <w:rsid w:val="001450E9"/>
    <w:rsid w:val="001E7D66"/>
    <w:rsid w:val="00224AF4"/>
    <w:rsid w:val="00246A27"/>
    <w:rsid w:val="002955FB"/>
    <w:rsid w:val="002C063C"/>
    <w:rsid w:val="00360AA5"/>
    <w:rsid w:val="003D48E2"/>
    <w:rsid w:val="003F785F"/>
    <w:rsid w:val="00416A52"/>
    <w:rsid w:val="0043402D"/>
    <w:rsid w:val="004705C0"/>
    <w:rsid w:val="005206B8"/>
    <w:rsid w:val="005A1318"/>
    <w:rsid w:val="005F640E"/>
    <w:rsid w:val="006E72C7"/>
    <w:rsid w:val="00771D07"/>
    <w:rsid w:val="00776686"/>
    <w:rsid w:val="008806E6"/>
    <w:rsid w:val="00897478"/>
    <w:rsid w:val="009541FD"/>
    <w:rsid w:val="00984940"/>
    <w:rsid w:val="00A81152"/>
    <w:rsid w:val="00AB7EE7"/>
    <w:rsid w:val="00AC6B1A"/>
    <w:rsid w:val="00B31433"/>
    <w:rsid w:val="00B43679"/>
    <w:rsid w:val="00B56BA2"/>
    <w:rsid w:val="00B97885"/>
    <w:rsid w:val="00CC5073"/>
    <w:rsid w:val="00D61231"/>
    <w:rsid w:val="00DA59CD"/>
    <w:rsid w:val="00DF1C02"/>
    <w:rsid w:val="00E075D2"/>
    <w:rsid w:val="00E12AFA"/>
    <w:rsid w:val="00EA3E3C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1E7D66"/>
    <w:pPr>
      <w:keepNext/>
      <w:widowControl/>
      <w:suppressAutoHyphens w:val="0"/>
      <w:overflowPunct w:val="0"/>
      <w:autoSpaceDE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6686"/>
    <w:pPr>
      <w:widowControl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rsid w:val="0077668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776686"/>
    <w:pPr>
      <w:spacing w:after="120"/>
    </w:pPr>
  </w:style>
  <w:style w:type="paragraph" w:styleId="Lista">
    <w:name w:val="List"/>
    <w:basedOn w:val="Textbody"/>
    <w:rsid w:val="00776686"/>
    <w:rPr>
      <w:rFonts w:cs="Arial"/>
    </w:rPr>
  </w:style>
  <w:style w:type="paragraph" w:customStyle="1" w:styleId="Legenda1">
    <w:name w:val="Legenda1"/>
    <w:basedOn w:val="Standard"/>
    <w:rsid w:val="0077668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776686"/>
    <w:pPr>
      <w:suppressLineNumbers/>
    </w:pPr>
    <w:rPr>
      <w:rFonts w:cs="Arial"/>
    </w:rPr>
  </w:style>
  <w:style w:type="paragraph" w:customStyle="1" w:styleId="Nagwek41">
    <w:name w:val="Nagłówek 41"/>
    <w:basedOn w:val="Standard"/>
    <w:next w:val="Textbody"/>
    <w:rsid w:val="00776686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customStyle="1" w:styleId="Tekstpodstawowy21">
    <w:name w:val="Tekst podstawowy 21"/>
    <w:basedOn w:val="Standard"/>
    <w:rsid w:val="00776686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styleId="Akapitzlist">
    <w:name w:val="List Paragraph"/>
    <w:basedOn w:val="Standard"/>
    <w:uiPriority w:val="34"/>
    <w:qFormat/>
    <w:rsid w:val="00776686"/>
    <w:pPr>
      <w:ind w:left="708"/>
    </w:pPr>
  </w:style>
  <w:style w:type="paragraph" w:styleId="Bezodstpw">
    <w:name w:val="No Spacing"/>
    <w:rsid w:val="00776686"/>
    <w:pPr>
      <w:widowControl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Standard"/>
    <w:rsid w:val="00776686"/>
    <w:pPr>
      <w:spacing w:after="120" w:line="480" w:lineRule="auto"/>
    </w:pPr>
  </w:style>
  <w:style w:type="paragraph" w:customStyle="1" w:styleId="Textbodyindent">
    <w:name w:val="Text body indent"/>
    <w:basedOn w:val="Standard"/>
    <w:rsid w:val="00776686"/>
    <w:pPr>
      <w:spacing w:after="120"/>
      <w:ind w:left="283"/>
    </w:pPr>
  </w:style>
  <w:style w:type="paragraph" w:customStyle="1" w:styleId="Default">
    <w:name w:val="Default"/>
    <w:rsid w:val="00776686"/>
    <w:pPr>
      <w:widowControl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1">
    <w:name w:val="Nagłówek1"/>
    <w:basedOn w:val="Standard"/>
    <w:rsid w:val="00776686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776686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776686"/>
    <w:rPr>
      <w:rFonts w:ascii="Segoe UI" w:hAnsi="Segoe UI" w:cs="Segoe UI"/>
      <w:sz w:val="18"/>
      <w:szCs w:val="18"/>
    </w:rPr>
  </w:style>
  <w:style w:type="paragraph" w:customStyle="1" w:styleId="Tekstpodstawowy22">
    <w:name w:val="Tekst podstawowy 22"/>
    <w:basedOn w:val="Standard"/>
    <w:rsid w:val="00776686"/>
    <w:pPr>
      <w:overflowPunct w:val="0"/>
      <w:spacing w:line="360" w:lineRule="auto"/>
      <w:ind w:left="360" w:hanging="360"/>
    </w:pPr>
    <w:rPr>
      <w:rFonts w:ascii="Century Gothic" w:hAnsi="Century Gothic"/>
      <w:sz w:val="22"/>
    </w:rPr>
  </w:style>
  <w:style w:type="paragraph" w:customStyle="1" w:styleId="Bezodstpw4">
    <w:name w:val="Bez odstępów4"/>
    <w:rsid w:val="00776686"/>
    <w:pPr>
      <w:widowControl/>
      <w:spacing w:after="0" w:line="240" w:lineRule="auto"/>
    </w:pPr>
    <w:rPr>
      <w:rFonts w:eastAsia="Times New Roman" w:cs="Times New Roman"/>
    </w:rPr>
  </w:style>
  <w:style w:type="paragraph" w:customStyle="1" w:styleId="TableContents">
    <w:name w:val="Table Contents"/>
    <w:basedOn w:val="Standard"/>
    <w:rsid w:val="00776686"/>
    <w:pPr>
      <w:suppressLineNumbers/>
    </w:pPr>
  </w:style>
  <w:style w:type="paragraph" w:customStyle="1" w:styleId="TableHeading">
    <w:name w:val="Table Heading"/>
    <w:basedOn w:val="TableContents"/>
    <w:rsid w:val="00776686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77668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Internetlink">
    <w:name w:val="Internet link"/>
    <w:rsid w:val="00776686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rsid w:val="0077668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77668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77668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rsid w:val="0077668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sid w:val="0077668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rongEmphasis">
    <w:name w:val="Strong Emphasis"/>
    <w:rsid w:val="00776686"/>
    <w:rPr>
      <w:b/>
      <w:bCs/>
    </w:rPr>
  </w:style>
  <w:style w:type="character" w:customStyle="1" w:styleId="ListLabel1">
    <w:name w:val="ListLabel 1"/>
    <w:rsid w:val="00776686"/>
    <w:rPr>
      <w:b w:val="0"/>
      <w:i w:val="0"/>
      <w:color w:val="00000A"/>
    </w:rPr>
  </w:style>
  <w:style w:type="character" w:customStyle="1" w:styleId="ListLabel2">
    <w:name w:val="ListLabel 2"/>
    <w:rsid w:val="00776686"/>
    <w:rPr>
      <w:b w:val="0"/>
      <w:i w:val="0"/>
    </w:rPr>
  </w:style>
  <w:style w:type="character" w:customStyle="1" w:styleId="ListLabel3">
    <w:name w:val="ListLabel 3"/>
    <w:rsid w:val="00776686"/>
    <w:rPr>
      <w:b w:val="0"/>
      <w:i w:val="0"/>
      <w:sz w:val="22"/>
      <w:szCs w:val="22"/>
    </w:rPr>
  </w:style>
  <w:style w:type="character" w:customStyle="1" w:styleId="ListLabel4">
    <w:name w:val="ListLabel 4"/>
    <w:rsid w:val="00776686"/>
    <w:rPr>
      <w:b w:val="0"/>
    </w:rPr>
  </w:style>
  <w:style w:type="character" w:customStyle="1" w:styleId="ListLabel5">
    <w:name w:val="ListLabel 5"/>
    <w:rsid w:val="00776686"/>
    <w:rPr>
      <w:rFonts w:cs="Courier New"/>
    </w:rPr>
  </w:style>
  <w:style w:type="character" w:customStyle="1" w:styleId="ListLabel6">
    <w:name w:val="ListLabel 6"/>
    <w:rsid w:val="00776686"/>
    <w:rPr>
      <w:sz w:val="16"/>
      <w:szCs w:val="16"/>
    </w:rPr>
  </w:style>
  <w:style w:type="character" w:customStyle="1" w:styleId="ListLabel7">
    <w:name w:val="ListLabel 7"/>
    <w:rsid w:val="00776686"/>
    <w:rPr>
      <w:b w:val="0"/>
      <w:sz w:val="22"/>
      <w:u w:val="none"/>
    </w:rPr>
  </w:style>
  <w:style w:type="numbering" w:customStyle="1" w:styleId="WWNum1">
    <w:name w:val="WWNum1"/>
    <w:basedOn w:val="Bezlisty"/>
    <w:rsid w:val="00776686"/>
    <w:pPr>
      <w:numPr>
        <w:numId w:val="1"/>
      </w:numPr>
    </w:pPr>
  </w:style>
  <w:style w:type="numbering" w:customStyle="1" w:styleId="WWNum2">
    <w:name w:val="WWNum2"/>
    <w:basedOn w:val="Bezlisty"/>
    <w:rsid w:val="00776686"/>
    <w:pPr>
      <w:numPr>
        <w:numId w:val="2"/>
      </w:numPr>
    </w:pPr>
  </w:style>
  <w:style w:type="numbering" w:customStyle="1" w:styleId="WWNum3">
    <w:name w:val="WWNum3"/>
    <w:basedOn w:val="Bezlisty"/>
    <w:rsid w:val="00776686"/>
    <w:pPr>
      <w:numPr>
        <w:numId w:val="3"/>
      </w:numPr>
    </w:pPr>
  </w:style>
  <w:style w:type="numbering" w:customStyle="1" w:styleId="WWNum4">
    <w:name w:val="WWNum4"/>
    <w:basedOn w:val="Bezlisty"/>
    <w:rsid w:val="00776686"/>
    <w:pPr>
      <w:numPr>
        <w:numId w:val="4"/>
      </w:numPr>
    </w:pPr>
  </w:style>
  <w:style w:type="numbering" w:customStyle="1" w:styleId="WWNum5">
    <w:name w:val="WWNum5"/>
    <w:basedOn w:val="Bezlisty"/>
    <w:rsid w:val="00776686"/>
    <w:pPr>
      <w:numPr>
        <w:numId w:val="5"/>
      </w:numPr>
    </w:pPr>
  </w:style>
  <w:style w:type="numbering" w:customStyle="1" w:styleId="WWNum6">
    <w:name w:val="WWNum6"/>
    <w:basedOn w:val="Bezlisty"/>
    <w:rsid w:val="00776686"/>
    <w:pPr>
      <w:numPr>
        <w:numId w:val="6"/>
      </w:numPr>
    </w:pPr>
  </w:style>
  <w:style w:type="numbering" w:customStyle="1" w:styleId="WWNum7">
    <w:name w:val="WWNum7"/>
    <w:basedOn w:val="Bezlisty"/>
    <w:rsid w:val="00776686"/>
    <w:pPr>
      <w:numPr>
        <w:numId w:val="7"/>
      </w:numPr>
    </w:pPr>
  </w:style>
  <w:style w:type="numbering" w:customStyle="1" w:styleId="WWNum8">
    <w:name w:val="WWNum8"/>
    <w:basedOn w:val="Bezlisty"/>
    <w:rsid w:val="00776686"/>
    <w:pPr>
      <w:numPr>
        <w:numId w:val="8"/>
      </w:numPr>
    </w:pPr>
  </w:style>
  <w:style w:type="numbering" w:customStyle="1" w:styleId="WWNum9">
    <w:name w:val="WWNum9"/>
    <w:basedOn w:val="Bezlisty"/>
    <w:rsid w:val="00776686"/>
    <w:pPr>
      <w:numPr>
        <w:numId w:val="9"/>
      </w:numPr>
    </w:pPr>
  </w:style>
  <w:style w:type="numbering" w:customStyle="1" w:styleId="WWNum10">
    <w:name w:val="WWNum10"/>
    <w:basedOn w:val="Bezlisty"/>
    <w:rsid w:val="00776686"/>
    <w:pPr>
      <w:numPr>
        <w:numId w:val="10"/>
      </w:numPr>
    </w:pPr>
  </w:style>
  <w:style w:type="numbering" w:customStyle="1" w:styleId="WWNum11">
    <w:name w:val="WWNum11"/>
    <w:basedOn w:val="Bezlisty"/>
    <w:rsid w:val="00776686"/>
    <w:pPr>
      <w:numPr>
        <w:numId w:val="11"/>
      </w:numPr>
    </w:pPr>
  </w:style>
  <w:style w:type="numbering" w:customStyle="1" w:styleId="WWNum12">
    <w:name w:val="WWNum12"/>
    <w:basedOn w:val="Bezlisty"/>
    <w:rsid w:val="00776686"/>
    <w:pPr>
      <w:numPr>
        <w:numId w:val="12"/>
      </w:numPr>
    </w:pPr>
  </w:style>
  <w:style w:type="numbering" w:customStyle="1" w:styleId="WWNum13">
    <w:name w:val="WWNum13"/>
    <w:basedOn w:val="Bezlisty"/>
    <w:rsid w:val="00776686"/>
    <w:pPr>
      <w:numPr>
        <w:numId w:val="13"/>
      </w:numPr>
    </w:pPr>
  </w:style>
  <w:style w:type="numbering" w:customStyle="1" w:styleId="WWNum14">
    <w:name w:val="WWNum14"/>
    <w:basedOn w:val="Bezlisty"/>
    <w:rsid w:val="00776686"/>
    <w:pPr>
      <w:numPr>
        <w:numId w:val="14"/>
      </w:numPr>
    </w:pPr>
  </w:style>
  <w:style w:type="numbering" w:customStyle="1" w:styleId="WWNum15">
    <w:name w:val="WWNum15"/>
    <w:basedOn w:val="Bezlisty"/>
    <w:rsid w:val="00776686"/>
    <w:pPr>
      <w:numPr>
        <w:numId w:val="15"/>
      </w:numPr>
    </w:pPr>
  </w:style>
  <w:style w:type="numbering" w:customStyle="1" w:styleId="WWNum16">
    <w:name w:val="WWNum16"/>
    <w:basedOn w:val="Bezlisty"/>
    <w:rsid w:val="00776686"/>
    <w:pPr>
      <w:numPr>
        <w:numId w:val="16"/>
      </w:numPr>
    </w:pPr>
  </w:style>
  <w:style w:type="numbering" w:customStyle="1" w:styleId="WWNum17">
    <w:name w:val="WWNum17"/>
    <w:basedOn w:val="Bezlisty"/>
    <w:rsid w:val="00776686"/>
    <w:pPr>
      <w:numPr>
        <w:numId w:val="17"/>
      </w:numPr>
    </w:pPr>
  </w:style>
  <w:style w:type="numbering" w:customStyle="1" w:styleId="WWNum18">
    <w:name w:val="WWNum18"/>
    <w:basedOn w:val="Bezlisty"/>
    <w:rsid w:val="00776686"/>
    <w:pPr>
      <w:numPr>
        <w:numId w:val="18"/>
      </w:numPr>
    </w:pPr>
  </w:style>
  <w:style w:type="numbering" w:customStyle="1" w:styleId="WWNum19">
    <w:name w:val="WWNum19"/>
    <w:basedOn w:val="Bezlisty"/>
    <w:rsid w:val="00776686"/>
    <w:pPr>
      <w:numPr>
        <w:numId w:val="19"/>
      </w:numPr>
    </w:pPr>
  </w:style>
  <w:style w:type="numbering" w:customStyle="1" w:styleId="WWNum20">
    <w:name w:val="WWNum20"/>
    <w:basedOn w:val="Bezlisty"/>
    <w:rsid w:val="00776686"/>
    <w:pPr>
      <w:numPr>
        <w:numId w:val="20"/>
      </w:numPr>
    </w:pPr>
  </w:style>
  <w:style w:type="numbering" w:customStyle="1" w:styleId="WWNum21">
    <w:name w:val="WWNum21"/>
    <w:basedOn w:val="Bezlisty"/>
    <w:rsid w:val="00776686"/>
    <w:pPr>
      <w:numPr>
        <w:numId w:val="21"/>
      </w:numPr>
    </w:pPr>
  </w:style>
  <w:style w:type="numbering" w:customStyle="1" w:styleId="WWNum22">
    <w:name w:val="WWNum22"/>
    <w:basedOn w:val="Bezlisty"/>
    <w:rsid w:val="00776686"/>
    <w:pPr>
      <w:numPr>
        <w:numId w:val="22"/>
      </w:numPr>
    </w:pPr>
  </w:style>
  <w:style w:type="numbering" w:customStyle="1" w:styleId="WWNum23">
    <w:name w:val="WWNum23"/>
    <w:basedOn w:val="Bezlisty"/>
    <w:rsid w:val="00776686"/>
    <w:pPr>
      <w:numPr>
        <w:numId w:val="23"/>
      </w:numPr>
    </w:pPr>
  </w:style>
  <w:style w:type="numbering" w:customStyle="1" w:styleId="WWNum24">
    <w:name w:val="WWNum24"/>
    <w:basedOn w:val="Bezlisty"/>
    <w:rsid w:val="00776686"/>
    <w:pPr>
      <w:numPr>
        <w:numId w:val="24"/>
      </w:numPr>
    </w:pPr>
  </w:style>
  <w:style w:type="numbering" w:customStyle="1" w:styleId="WWNum25">
    <w:name w:val="WWNum25"/>
    <w:basedOn w:val="Bezlisty"/>
    <w:rsid w:val="00776686"/>
    <w:pPr>
      <w:numPr>
        <w:numId w:val="25"/>
      </w:numPr>
    </w:pPr>
  </w:style>
  <w:style w:type="numbering" w:customStyle="1" w:styleId="WWNum26">
    <w:name w:val="WWNum26"/>
    <w:basedOn w:val="Bezlisty"/>
    <w:rsid w:val="00776686"/>
    <w:pPr>
      <w:numPr>
        <w:numId w:val="26"/>
      </w:numPr>
    </w:pPr>
  </w:style>
  <w:style w:type="numbering" w:customStyle="1" w:styleId="WWNum27">
    <w:name w:val="WWNum27"/>
    <w:basedOn w:val="Bezlisty"/>
    <w:rsid w:val="00776686"/>
    <w:pPr>
      <w:numPr>
        <w:numId w:val="27"/>
      </w:numPr>
    </w:pPr>
  </w:style>
  <w:style w:type="numbering" w:customStyle="1" w:styleId="WWNum28">
    <w:name w:val="WWNum28"/>
    <w:basedOn w:val="Bezlisty"/>
    <w:rsid w:val="00776686"/>
    <w:pPr>
      <w:numPr>
        <w:numId w:val="28"/>
      </w:numPr>
    </w:pPr>
  </w:style>
  <w:style w:type="numbering" w:customStyle="1" w:styleId="WWNum29">
    <w:name w:val="WWNum29"/>
    <w:basedOn w:val="Bezlisty"/>
    <w:rsid w:val="00776686"/>
    <w:pPr>
      <w:numPr>
        <w:numId w:val="29"/>
      </w:numPr>
    </w:pPr>
  </w:style>
  <w:style w:type="numbering" w:customStyle="1" w:styleId="WWNum30">
    <w:name w:val="WWNum30"/>
    <w:basedOn w:val="Bezlisty"/>
    <w:rsid w:val="00776686"/>
    <w:pPr>
      <w:numPr>
        <w:numId w:val="30"/>
      </w:numPr>
    </w:pPr>
  </w:style>
  <w:style w:type="numbering" w:customStyle="1" w:styleId="WWNum31">
    <w:name w:val="WWNum31"/>
    <w:basedOn w:val="Bezlisty"/>
    <w:rsid w:val="00776686"/>
    <w:pPr>
      <w:numPr>
        <w:numId w:val="31"/>
      </w:numPr>
    </w:pPr>
  </w:style>
  <w:style w:type="numbering" w:customStyle="1" w:styleId="WWNum32">
    <w:name w:val="WWNum32"/>
    <w:basedOn w:val="Bezlisty"/>
    <w:rsid w:val="00776686"/>
    <w:pPr>
      <w:numPr>
        <w:numId w:val="60"/>
      </w:numPr>
    </w:pPr>
  </w:style>
  <w:style w:type="numbering" w:customStyle="1" w:styleId="WWNum33">
    <w:name w:val="WWNum33"/>
    <w:basedOn w:val="Bezlisty"/>
    <w:rsid w:val="00776686"/>
    <w:pPr>
      <w:numPr>
        <w:numId w:val="33"/>
      </w:numPr>
    </w:pPr>
  </w:style>
  <w:style w:type="numbering" w:customStyle="1" w:styleId="WWNum34">
    <w:name w:val="WWNum34"/>
    <w:basedOn w:val="Bezlisty"/>
    <w:rsid w:val="00776686"/>
    <w:pPr>
      <w:numPr>
        <w:numId w:val="34"/>
      </w:numPr>
    </w:pPr>
  </w:style>
  <w:style w:type="numbering" w:customStyle="1" w:styleId="WWNum35">
    <w:name w:val="WWNum35"/>
    <w:basedOn w:val="Bezlisty"/>
    <w:rsid w:val="00776686"/>
    <w:pPr>
      <w:numPr>
        <w:numId w:val="35"/>
      </w:numPr>
    </w:pPr>
  </w:style>
  <w:style w:type="numbering" w:customStyle="1" w:styleId="WWNum36">
    <w:name w:val="WWNum36"/>
    <w:basedOn w:val="Bezlisty"/>
    <w:rsid w:val="00776686"/>
    <w:pPr>
      <w:numPr>
        <w:numId w:val="36"/>
      </w:numPr>
    </w:pPr>
  </w:style>
  <w:style w:type="numbering" w:customStyle="1" w:styleId="WWNum37">
    <w:name w:val="WWNum37"/>
    <w:basedOn w:val="Bezlisty"/>
    <w:rsid w:val="00776686"/>
    <w:pPr>
      <w:numPr>
        <w:numId w:val="37"/>
      </w:numPr>
    </w:pPr>
  </w:style>
  <w:style w:type="numbering" w:customStyle="1" w:styleId="WWNum38">
    <w:name w:val="WWNum38"/>
    <w:basedOn w:val="Bezlisty"/>
    <w:rsid w:val="00776686"/>
    <w:pPr>
      <w:numPr>
        <w:numId w:val="38"/>
      </w:numPr>
    </w:pPr>
  </w:style>
  <w:style w:type="numbering" w:customStyle="1" w:styleId="WWNum39">
    <w:name w:val="WWNum39"/>
    <w:basedOn w:val="Bezlisty"/>
    <w:rsid w:val="00776686"/>
    <w:pPr>
      <w:numPr>
        <w:numId w:val="39"/>
      </w:numPr>
    </w:pPr>
  </w:style>
  <w:style w:type="numbering" w:customStyle="1" w:styleId="WWNum40">
    <w:name w:val="WWNum40"/>
    <w:basedOn w:val="Bezlisty"/>
    <w:rsid w:val="00776686"/>
    <w:pPr>
      <w:numPr>
        <w:numId w:val="40"/>
      </w:numPr>
    </w:pPr>
  </w:style>
  <w:style w:type="numbering" w:customStyle="1" w:styleId="WWNum41">
    <w:name w:val="WWNum41"/>
    <w:basedOn w:val="Bezlisty"/>
    <w:rsid w:val="00776686"/>
    <w:pPr>
      <w:numPr>
        <w:numId w:val="41"/>
      </w:numPr>
    </w:pPr>
  </w:style>
  <w:style w:type="paragraph" w:styleId="Stopka">
    <w:name w:val="footer"/>
    <w:basedOn w:val="Normalny"/>
    <w:link w:val="StopkaZnak1"/>
    <w:uiPriority w:val="99"/>
    <w:unhideWhenUsed/>
    <w:rsid w:val="0077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76686"/>
  </w:style>
  <w:style w:type="character" w:customStyle="1" w:styleId="Nagwek4Znak1">
    <w:name w:val="Nagłówek 4 Znak1"/>
    <w:basedOn w:val="Domylnaczcionkaakapitu"/>
    <w:uiPriority w:val="9"/>
    <w:semiHidden/>
    <w:rsid w:val="001E7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1"/>
    <w:uiPriority w:val="99"/>
    <w:unhideWhenUsed/>
    <w:rsid w:val="001E7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1E7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1E7D66"/>
    <w:pPr>
      <w:keepNext/>
      <w:widowControl/>
      <w:suppressAutoHyphens w:val="0"/>
      <w:overflowPunct w:val="0"/>
      <w:autoSpaceDE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6686"/>
    <w:pPr>
      <w:widowControl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rsid w:val="0077668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776686"/>
    <w:pPr>
      <w:spacing w:after="120"/>
    </w:pPr>
  </w:style>
  <w:style w:type="paragraph" w:styleId="Lista">
    <w:name w:val="List"/>
    <w:basedOn w:val="Textbody"/>
    <w:rsid w:val="00776686"/>
    <w:rPr>
      <w:rFonts w:cs="Arial"/>
    </w:rPr>
  </w:style>
  <w:style w:type="paragraph" w:customStyle="1" w:styleId="Legenda1">
    <w:name w:val="Legenda1"/>
    <w:basedOn w:val="Standard"/>
    <w:rsid w:val="0077668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776686"/>
    <w:pPr>
      <w:suppressLineNumbers/>
    </w:pPr>
    <w:rPr>
      <w:rFonts w:cs="Arial"/>
    </w:rPr>
  </w:style>
  <w:style w:type="paragraph" w:customStyle="1" w:styleId="Nagwek41">
    <w:name w:val="Nagłówek 41"/>
    <w:basedOn w:val="Standard"/>
    <w:next w:val="Textbody"/>
    <w:rsid w:val="00776686"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customStyle="1" w:styleId="Tekstpodstawowy21">
    <w:name w:val="Tekst podstawowy 21"/>
    <w:basedOn w:val="Standard"/>
    <w:rsid w:val="00776686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styleId="Akapitzlist">
    <w:name w:val="List Paragraph"/>
    <w:basedOn w:val="Standard"/>
    <w:uiPriority w:val="34"/>
    <w:qFormat/>
    <w:rsid w:val="00776686"/>
    <w:pPr>
      <w:ind w:left="708"/>
    </w:pPr>
  </w:style>
  <w:style w:type="paragraph" w:styleId="Bezodstpw">
    <w:name w:val="No Spacing"/>
    <w:rsid w:val="00776686"/>
    <w:pPr>
      <w:widowControl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Standard"/>
    <w:rsid w:val="00776686"/>
    <w:pPr>
      <w:spacing w:after="120" w:line="480" w:lineRule="auto"/>
    </w:pPr>
  </w:style>
  <w:style w:type="paragraph" w:customStyle="1" w:styleId="Textbodyindent">
    <w:name w:val="Text body indent"/>
    <w:basedOn w:val="Standard"/>
    <w:rsid w:val="00776686"/>
    <w:pPr>
      <w:spacing w:after="120"/>
      <w:ind w:left="283"/>
    </w:pPr>
  </w:style>
  <w:style w:type="paragraph" w:customStyle="1" w:styleId="Default">
    <w:name w:val="Default"/>
    <w:rsid w:val="00776686"/>
    <w:pPr>
      <w:widowControl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1">
    <w:name w:val="Nagłówek1"/>
    <w:basedOn w:val="Standard"/>
    <w:rsid w:val="00776686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776686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776686"/>
    <w:rPr>
      <w:rFonts w:ascii="Segoe UI" w:hAnsi="Segoe UI" w:cs="Segoe UI"/>
      <w:sz w:val="18"/>
      <w:szCs w:val="18"/>
    </w:rPr>
  </w:style>
  <w:style w:type="paragraph" w:customStyle="1" w:styleId="Tekstpodstawowy22">
    <w:name w:val="Tekst podstawowy 22"/>
    <w:basedOn w:val="Standard"/>
    <w:rsid w:val="00776686"/>
    <w:pPr>
      <w:overflowPunct w:val="0"/>
      <w:spacing w:line="360" w:lineRule="auto"/>
      <w:ind w:left="360" w:hanging="360"/>
    </w:pPr>
    <w:rPr>
      <w:rFonts w:ascii="Century Gothic" w:hAnsi="Century Gothic"/>
      <w:sz w:val="22"/>
    </w:rPr>
  </w:style>
  <w:style w:type="paragraph" w:customStyle="1" w:styleId="Bezodstpw4">
    <w:name w:val="Bez odstępów4"/>
    <w:rsid w:val="00776686"/>
    <w:pPr>
      <w:widowControl/>
      <w:spacing w:after="0" w:line="240" w:lineRule="auto"/>
    </w:pPr>
    <w:rPr>
      <w:rFonts w:eastAsia="Times New Roman" w:cs="Times New Roman"/>
    </w:rPr>
  </w:style>
  <w:style w:type="paragraph" w:customStyle="1" w:styleId="TableContents">
    <w:name w:val="Table Contents"/>
    <w:basedOn w:val="Standard"/>
    <w:rsid w:val="00776686"/>
    <w:pPr>
      <w:suppressLineNumbers/>
    </w:pPr>
  </w:style>
  <w:style w:type="paragraph" w:customStyle="1" w:styleId="TableHeading">
    <w:name w:val="Table Heading"/>
    <w:basedOn w:val="TableContents"/>
    <w:rsid w:val="00776686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77668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Internetlink">
    <w:name w:val="Internet link"/>
    <w:rsid w:val="00776686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rsid w:val="0077668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77668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rsid w:val="0077668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rsid w:val="00776686"/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sid w:val="0077668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rongEmphasis">
    <w:name w:val="Strong Emphasis"/>
    <w:rsid w:val="00776686"/>
    <w:rPr>
      <w:b/>
      <w:bCs/>
    </w:rPr>
  </w:style>
  <w:style w:type="character" w:customStyle="1" w:styleId="ListLabel1">
    <w:name w:val="ListLabel 1"/>
    <w:rsid w:val="00776686"/>
    <w:rPr>
      <w:b w:val="0"/>
      <w:i w:val="0"/>
      <w:color w:val="00000A"/>
    </w:rPr>
  </w:style>
  <w:style w:type="character" w:customStyle="1" w:styleId="ListLabel2">
    <w:name w:val="ListLabel 2"/>
    <w:rsid w:val="00776686"/>
    <w:rPr>
      <w:b w:val="0"/>
      <w:i w:val="0"/>
    </w:rPr>
  </w:style>
  <w:style w:type="character" w:customStyle="1" w:styleId="ListLabel3">
    <w:name w:val="ListLabel 3"/>
    <w:rsid w:val="00776686"/>
    <w:rPr>
      <w:b w:val="0"/>
      <w:i w:val="0"/>
      <w:sz w:val="22"/>
      <w:szCs w:val="22"/>
    </w:rPr>
  </w:style>
  <w:style w:type="character" w:customStyle="1" w:styleId="ListLabel4">
    <w:name w:val="ListLabel 4"/>
    <w:rsid w:val="00776686"/>
    <w:rPr>
      <w:b w:val="0"/>
    </w:rPr>
  </w:style>
  <w:style w:type="character" w:customStyle="1" w:styleId="ListLabel5">
    <w:name w:val="ListLabel 5"/>
    <w:rsid w:val="00776686"/>
    <w:rPr>
      <w:rFonts w:cs="Courier New"/>
    </w:rPr>
  </w:style>
  <w:style w:type="character" w:customStyle="1" w:styleId="ListLabel6">
    <w:name w:val="ListLabel 6"/>
    <w:rsid w:val="00776686"/>
    <w:rPr>
      <w:sz w:val="16"/>
      <w:szCs w:val="16"/>
    </w:rPr>
  </w:style>
  <w:style w:type="character" w:customStyle="1" w:styleId="ListLabel7">
    <w:name w:val="ListLabel 7"/>
    <w:rsid w:val="00776686"/>
    <w:rPr>
      <w:b w:val="0"/>
      <w:sz w:val="22"/>
      <w:u w:val="none"/>
    </w:rPr>
  </w:style>
  <w:style w:type="numbering" w:customStyle="1" w:styleId="WWNum1">
    <w:name w:val="WWNum1"/>
    <w:basedOn w:val="Bezlisty"/>
    <w:rsid w:val="00776686"/>
    <w:pPr>
      <w:numPr>
        <w:numId w:val="1"/>
      </w:numPr>
    </w:pPr>
  </w:style>
  <w:style w:type="numbering" w:customStyle="1" w:styleId="WWNum2">
    <w:name w:val="WWNum2"/>
    <w:basedOn w:val="Bezlisty"/>
    <w:rsid w:val="00776686"/>
    <w:pPr>
      <w:numPr>
        <w:numId w:val="2"/>
      </w:numPr>
    </w:pPr>
  </w:style>
  <w:style w:type="numbering" w:customStyle="1" w:styleId="WWNum3">
    <w:name w:val="WWNum3"/>
    <w:basedOn w:val="Bezlisty"/>
    <w:rsid w:val="00776686"/>
    <w:pPr>
      <w:numPr>
        <w:numId w:val="3"/>
      </w:numPr>
    </w:pPr>
  </w:style>
  <w:style w:type="numbering" w:customStyle="1" w:styleId="WWNum4">
    <w:name w:val="WWNum4"/>
    <w:basedOn w:val="Bezlisty"/>
    <w:rsid w:val="00776686"/>
    <w:pPr>
      <w:numPr>
        <w:numId w:val="4"/>
      </w:numPr>
    </w:pPr>
  </w:style>
  <w:style w:type="numbering" w:customStyle="1" w:styleId="WWNum5">
    <w:name w:val="WWNum5"/>
    <w:basedOn w:val="Bezlisty"/>
    <w:rsid w:val="00776686"/>
    <w:pPr>
      <w:numPr>
        <w:numId w:val="5"/>
      </w:numPr>
    </w:pPr>
  </w:style>
  <w:style w:type="numbering" w:customStyle="1" w:styleId="WWNum6">
    <w:name w:val="WWNum6"/>
    <w:basedOn w:val="Bezlisty"/>
    <w:rsid w:val="00776686"/>
    <w:pPr>
      <w:numPr>
        <w:numId w:val="6"/>
      </w:numPr>
    </w:pPr>
  </w:style>
  <w:style w:type="numbering" w:customStyle="1" w:styleId="WWNum7">
    <w:name w:val="WWNum7"/>
    <w:basedOn w:val="Bezlisty"/>
    <w:rsid w:val="00776686"/>
    <w:pPr>
      <w:numPr>
        <w:numId w:val="7"/>
      </w:numPr>
    </w:pPr>
  </w:style>
  <w:style w:type="numbering" w:customStyle="1" w:styleId="WWNum8">
    <w:name w:val="WWNum8"/>
    <w:basedOn w:val="Bezlisty"/>
    <w:rsid w:val="00776686"/>
    <w:pPr>
      <w:numPr>
        <w:numId w:val="8"/>
      </w:numPr>
    </w:pPr>
  </w:style>
  <w:style w:type="numbering" w:customStyle="1" w:styleId="WWNum9">
    <w:name w:val="WWNum9"/>
    <w:basedOn w:val="Bezlisty"/>
    <w:rsid w:val="00776686"/>
    <w:pPr>
      <w:numPr>
        <w:numId w:val="9"/>
      </w:numPr>
    </w:pPr>
  </w:style>
  <w:style w:type="numbering" w:customStyle="1" w:styleId="WWNum10">
    <w:name w:val="WWNum10"/>
    <w:basedOn w:val="Bezlisty"/>
    <w:rsid w:val="00776686"/>
    <w:pPr>
      <w:numPr>
        <w:numId w:val="10"/>
      </w:numPr>
    </w:pPr>
  </w:style>
  <w:style w:type="numbering" w:customStyle="1" w:styleId="WWNum11">
    <w:name w:val="WWNum11"/>
    <w:basedOn w:val="Bezlisty"/>
    <w:rsid w:val="00776686"/>
    <w:pPr>
      <w:numPr>
        <w:numId w:val="11"/>
      </w:numPr>
    </w:pPr>
  </w:style>
  <w:style w:type="numbering" w:customStyle="1" w:styleId="WWNum12">
    <w:name w:val="WWNum12"/>
    <w:basedOn w:val="Bezlisty"/>
    <w:rsid w:val="00776686"/>
    <w:pPr>
      <w:numPr>
        <w:numId w:val="12"/>
      </w:numPr>
    </w:pPr>
  </w:style>
  <w:style w:type="numbering" w:customStyle="1" w:styleId="WWNum13">
    <w:name w:val="WWNum13"/>
    <w:basedOn w:val="Bezlisty"/>
    <w:rsid w:val="00776686"/>
    <w:pPr>
      <w:numPr>
        <w:numId w:val="13"/>
      </w:numPr>
    </w:pPr>
  </w:style>
  <w:style w:type="numbering" w:customStyle="1" w:styleId="WWNum14">
    <w:name w:val="WWNum14"/>
    <w:basedOn w:val="Bezlisty"/>
    <w:rsid w:val="00776686"/>
    <w:pPr>
      <w:numPr>
        <w:numId w:val="14"/>
      </w:numPr>
    </w:pPr>
  </w:style>
  <w:style w:type="numbering" w:customStyle="1" w:styleId="WWNum15">
    <w:name w:val="WWNum15"/>
    <w:basedOn w:val="Bezlisty"/>
    <w:rsid w:val="00776686"/>
    <w:pPr>
      <w:numPr>
        <w:numId w:val="15"/>
      </w:numPr>
    </w:pPr>
  </w:style>
  <w:style w:type="numbering" w:customStyle="1" w:styleId="WWNum16">
    <w:name w:val="WWNum16"/>
    <w:basedOn w:val="Bezlisty"/>
    <w:rsid w:val="00776686"/>
    <w:pPr>
      <w:numPr>
        <w:numId w:val="16"/>
      </w:numPr>
    </w:pPr>
  </w:style>
  <w:style w:type="numbering" w:customStyle="1" w:styleId="WWNum17">
    <w:name w:val="WWNum17"/>
    <w:basedOn w:val="Bezlisty"/>
    <w:rsid w:val="00776686"/>
    <w:pPr>
      <w:numPr>
        <w:numId w:val="17"/>
      </w:numPr>
    </w:pPr>
  </w:style>
  <w:style w:type="numbering" w:customStyle="1" w:styleId="WWNum18">
    <w:name w:val="WWNum18"/>
    <w:basedOn w:val="Bezlisty"/>
    <w:rsid w:val="00776686"/>
    <w:pPr>
      <w:numPr>
        <w:numId w:val="18"/>
      </w:numPr>
    </w:pPr>
  </w:style>
  <w:style w:type="numbering" w:customStyle="1" w:styleId="WWNum19">
    <w:name w:val="WWNum19"/>
    <w:basedOn w:val="Bezlisty"/>
    <w:rsid w:val="00776686"/>
    <w:pPr>
      <w:numPr>
        <w:numId w:val="19"/>
      </w:numPr>
    </w:pPr>
  </w:style>
  <w:style w:type="numbering" w:customStyle="1" w:styleId="WWNum20">
    <w:name w:val="WWNum20"/>
    <w:basedOn w:val="Bezlisty"/>
    <w:rsid w:val="00776686"/>
    <w:pPr>
      <w:numPr>
        <w:numId w:val="20"/>
      </w:numPr>
    </w:pPr>
  </w:style>
  <w:style w:type="numbering" w:customStyle="1" w:styleId="WWNum21">
    <w:name w:val="WWNum21"/>
    <w:basedOn w:val="Bezlisty"/>
    <w:rsid w:val="00776686"/>
    <w:pPr>
      <w:numPr>
        <w:numId w:val="21"/>
      </w:numPr>
    </w:pPr>
  </w:style>
  <w:style w:type="numbering" w:customStyle="1" w:styleId="WWNum22">
    <w:name w:val="WWNum22"/>
    <w:basedOn w:val="Bezlisty"/>
    <w:rsid w:val="00776686"/>
    <w:pPr>
      <w:numPr>
        <w:numId w:val="22"/>
      </w:numPr>
    </w:pPr>
  </w:style>
  <w:style w:type="numbering" w:customStyle="1" w:styleId="WWNum23">
    <w:name w:val="WWNum23"/>
    <w:basedOn w:val="Bezlisty"/>
    <w:rsid w:val="00776686"/>
    <w:pPr>
      <w:numPr>
        <w:numId w:val="23"/>
      </w:numPr>
    </w:pPr>
  </w:style>
  <w:style w:type="numbering" w:customStyle="1" w:styleId="WWNum24">
    <w:name w:val="WWNum24"/>
    <w:basedOn w:val="Bezlisty"/>
    <w:rsid w:val="00776686"/>
    <w:pPr>
      <w:numPr>
        <w:numId w:val="24"/>
      </w:numPr>
    </w:pPr>
  </w:style>
  <w:style w:type="numbering" w:customStyle="1" w:styleId="WWNum25">
    <w:name w:val="WWNum25"/>
    <w:basedOn w:val="Bezlisty"/>
    <w:rsid w:val="00776686"/>
    <w:pPr>
      <w:numPr>
        <w:numId w:val="25"/>
      </w:numPr>
    </w:pPr>
  </w:style>
  <w:style w:type="numbering" w:customStyle="1" w:styleId="WWNum26">
    <w:name w:val="WWNum26"/>
    <w:basedOn w:val="Bezlisty"/>
    <w:rsid w:val="00776686"/>
    <w:pPr>
      <w:numPr>
        <w:numId w:val="26"/>
      </w:numPr>
    </w:pPr>
  </w:style>
  <w:style w:type="numbering" w:customStyle="1" w:styleId="WWNum27">
    <w:name w:val="WWNum27"/>
    <w:basedOn w:val="Bezlisty"/>
    <w:rsid w:val="00776686"/>
    <w:pPr>
      <w:numPr>
        <w:numId w:val="27"/>
      </w:numPr>
    </w:pPr>
  </w:style>
  <w:style w:type="numbering" w:customStyle="1" w:styleId="WWNum28">
    <w:name w:val="WWNum28"/>
    <w:basedOn w:val="Bezlisty"/>
    <w:rsid w:val="00776686"/>
    <w:pPr>
      <w:numPr>
        <w:numId w:val="28"/>
      </w:numPr>
    </w:pPr>
  </w:style>
  <w:style w:type="numbering" w:customStyle="1" w:styleId="WWNum29">
    <w:name w:val="WWNum29"/>
    <w:basedOn w:val="Bezlisty"/>
    <w:rsid w:val="00776686"/>
    <w:pPr>
      <w:numPr>
        <w:numId w:val="29"/>
      </w:numPr>
    </w:pPr>
  </w:style>
  <w:style w:type="numbering" w:customStyle="1" w:styleId="WWNum30">
    <w:name w:val="WWNum30"/>
    <w:basedOn w:val="Bezlisty"/>
    <w:rsid w:val="00776686"/>
    <w:pPr>
      <w:numPr>
        <w:numId w:val="30"/>
      </w:numPr>
    </w:pPr>
  </w:style>
  <w:style w:type="numbering" w:customStyle="1" w:styleId="WWNum31">
    <w:name w:val="WWNum31"/>
    <w:basedOn w:val="Bezlisty"/>
    <w:rsid w:val="00776686"/>
    <w:pPr>
      <w:numPr>
        <w:numId w:val="31"/>
      </w:numPr>
    </w:pPr>
  </w:style>
  <w:style w:type="numbering" w:customStyle="1" w:styleId="WWNum32">
    <w:name w:val="WWNum32"/>
    <w:basedOn w:val="Bezlisty"/>
    <w:rsid w:val="00776686"/>
    <w:pPr>
      <w:numPr>
        <w:numId w:val="60"/>
      </w:numPr>
    </w:pPr>
  </w:style>
  <w:style w:type="numbering" w:customStyle="1" w:styleId="WWNum33">
    <w:name w:val="WWNum33"/>
    <w:basedOn w:val="Bezlisty"/>
    <w:rsid w:val="00776686"/>
    <w:pPr>
      <w:numPr>
        <w:numId w:val="33"/>
      </w:numPr>
    </w:pPr>
  </w:style>
  <w:style w:type="numbering" w:customStyle="1" w:styleId="WWNum34">
    <w:name w:val="WWNum34"/>
    <w:basedOn w:val="Bezlisty"/>
    <w:rsid w:val="00776686"/>
    <w:pPr>
      <w:numPr>
        <w:numId w:val="34"/>
      </w:numPr>
    </w:pPr>
  </w:style>
  <w:style w:type="numbering" w:customStyle="1" w:styleId="WWNum35">
    <w:name w:val="WWNum35"/>
    <w:basedOn w:val="Bezlisty"/>
    <w:rsid w:val="00776686"/>
    <w:pPr>
      <w:numPr>
        <w:numId w:val="35"/>
      </w:numPr>
    </w:pPr>
  </w:style>
  <w:style w:type="numbering" w:customStyle="1" w:styleId="WWNum36">
    <w:name w:val="WWNum36"/>
    <w:basedOn w:val="Bezlisty"/>
    <w:rsid w:val="00776686"/>
    <w:pPr>
      <w:numPr>
        <w:numId w:val="36"/>
      </w:numPr>
    </w:pPr>
  </w:style>
  <w:style w:type="numbering" w:customStyle="1" w:styleId="WWNum37">
    <w:name w:val="WWNum37"/>
    <w:basedOn w:val="Bezlisty"/>
    <w:rsid w:val="00776686"/>
    <w:pPr>
      <w:numPr>
        <w:numId w:val="37"/>
      </w:numPr>
    </w:pPr>
  </w:style>
  <w:style w:type="numbering" w:customStyle="1" w:styleId="WWNum38">
    <w:name w:val="WWNum38"/>
    <w:basedOn w:val="Bezlisty"/>
    <w:rsid w:val="00776686"/>
    <w:pPr>
      <w:numPr>
        <w:numId w:val="38"/>
      </w:numPr>
    </w:pPr>
  </w:style>
  <w:style w:type="numbering" w:customStyle="1" w:styleId="WWNum39">
    <w:name w:val="WWNum39"/>
    <w:basedOn w:val="Bezlisty"/>
    <w:rsid w:val="00776686"/>
    <w:pPr>
      <w:numPr>
        <w:numId w:val="39"/>
      </w:numPr>
    </w:pPr>
  </w:style>
  <w:style w:type="numbering" w:customStyle="1" w:styleId="WWNum40">
    <w:name w:val="WWNum40"/>
    <w:basedOn w:val="Bezlisty"/>
    <w:rsid w:val="00776686"/>
    <w:pPr>
      <w:numPr>
        <w:numId w:val="40"/>
      </w:numPr>
    </w:pPr>
  </w:style>
  <w:style w:type="numbering" w:customStyle="1" w:styleId="WWNum41">
    <w:name w:val="WWNum41"/>
    <w:basedOn w:val="Bezlisty"/>
    <w:rsid w:val="00776686"/>
    <w:pPr>
      <w:numPr>
        <w:numId w:val="41"/>
      </w:numPr>
    </w:pPr>
  </w:style>
  <w:style w:type="paragraph" w:styleId="Stopka">
    <w:name w:val="footer"/>
    <w:basedOn w:val="Normalny"/>
    <w:link w:val="StopkaZnak1"/>
    <w:uiPriority w:val="99"/>
    <w:unhideWhenUsed/>
    <w:rsid w:val="0077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76686"/>
  </w:style>
  <w:style w:type="character" w:customStyle="1" w:styleId="Nagwek4Znak1">
    <w:name w:val="Nagłówek 4 Znak1"/>
    <w:basedOn w:val="Domylnaczcionkaakapitu"/>
    <w:uiPriority w:val="9"/>
    <w:semiHidden/>
    <w:rsid w:val="001E7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1"/>
    <w:uiPriority w:val="99"/>
    <w:unhideWhenUsed/>
    <w:rsid w:val="001E7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1E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ol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29</cp:revision>
  <cp:lastPrinted>2019-06-18T07:21:00Z</cp:lastPrinted>
  <dcterms:created xsi:type="dcterms:W3CDTF">2019-05-13T11:38:00Z</dcterms:created>
  <dcterms:modified xsi:type="dcterms:W3CDTF">2019-07-22T11:14:00Z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