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7A" w:rsidRPr="007F4B7A" w:rsidRDefault="007F4B7A" w:rsidP="007F4B7A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  <w:r w:rsidRPr="007F4B7A">
        <w:rPr>
          <w:rFonts w:ascii="Times New Roman" w:hAnsi="Times New Roman"/>
          <w:b/>
          <w:szCs w:val="24"/>
        </w:rPr>
        <w:t xml:space="preserve">Kultura, sztuka, ochrona dóbr kultury i dziedzictwa narodowego </w:t>
      </w:r>
    </w:p>
    <w:p w:rsidR="007F4B7A" w:rsidRPr="007F4B7A" w:rsidRDefault="007F4B7A" w:rsidP="007F4B7A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  <w:r w:rsidRPr="007F4B7A">
        <w:rPr>
          <w:rFonts w:ascii="Times New Roman" w:hAnsi="Times New Roman"/>
          <w:b/>
          <w:szCs w:val="24"/>
        </w:rPr>
        <w:t>Cel: Wzbogacenie oferty kulturalnej - FESTIWALE.</w:t>
      </w:r>
    </w:p>
    <w:p w:rsidR="007F4B7A" w:rsidRDefault="007F4B7A" w:rsidP="007F4B7A">
      <w:pPr>
        <w:spacing w:after="60"/>
        <w:contextualSpacing/>
        <w:rPr>
          <w:b/>
          <w:sz w:val="22"/>
          <w:szCs w:val="22"/>
        </w:rPr>
      </w:pPr>
      <w:r>
        <w:rPr>
          <w:b/>
        </w:rPr>
        <w:t xml:space="preserve"> </w:t>
      </w:r>
    </w:p>
    <w:p w:rsidR="007F4B7A" w:rsidRDefault="007F4B7A" w:rsidP="007F4B7A">
      <w:pPr>
        <w:spacing w:after="6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1.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Festiwal filmowy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rPr>
          <w:rFonts w:eastAsiaTheme="minorHAnsi"/>
          <w:bCs/>
          <w:lang w:eastAsia="en-US"/>
        </w:rPr>
        <w:t>• w 2019 roku: 150.000 zł (słownie: sto pięćdziesiąt tysięcy złotych),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• w 2020 roku: 150.000 zł (słownie: sto pięćdziesiąt tysięcy złotych).    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</w:p>
    <w:p w:rsidR="007F4B7A" w:rsidRDefault="007F4B7A" w:rsidP="007F4B7A">
      <w:pPr>
        <w:spacing w:after="6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2.</w:t>
      </w:r>
      <w:r>
        <w:rPr>
          <w:rFonts w:eastAsia="Calibri"/>
          <w:lang w:eastAsia="en-US"/>
        </w:rPr>
        <w:t xml:space="preserve"> Festiwal Piosenki Autorskiej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• w 2019 roku: 100.000 zł (słownie: sto tysięcy złotych),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• w 2020 roku: 100.000 zł (słownie: sto tysięcy złotych).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</w:p>
    <w:p w:rsidR="007F4B7A" w:rsidRDefault="007F4B7A" w:rsidP="007F4B7A">
      <w:pPr>
        <w:spacing w:after="60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3.</w:t>
      </w:r>
      <w:r>
        <w:rPr>
          <w:rFonts w:eastAsia="Calibri"/>
          <w:color w:val="000000"/>
          <w:lang w:eastAsia="en-US"/>
        </w:rPr>
        <w:t>Festiwal Fotografii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• w 2019 roku: 50.000 zł (słownie: pięćdziesiąt tysięcy złotych),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• w 2020 roku: 50.000 zł (słownie: pięćdziesiąt tysięcy złotych).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</w:p>
    <w:p w:rsidR="007F4B7A" w:rsidRDefault="007F4B7A" w:rsidP="007F4B7A">
      <w:pPr>
        <w:spacing w:after="60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4.</w:t>
      </w:r>
      <w:r>
        <w:rPr>
          <w:rFonts w:eastAsia="Calibri"/>
          <w:color w:val="000000"/>
          <w:lang w:eastAsia="en-US"/>
        </w:rPr>
        <w:t xml:space="preserve"> Międzynarodowy Festiwal Muzyczny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• w 2019 roku: 150.000 zł (słownie: sto pięćdziesiąt tysięcy złotych),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• w 2020 roku: 150.000 zł (słownie: sto pięćdziesiąt tysięcy złotych).</w:t>
      </w:r>
    </w:p>
    <w:p w:rsidR="007F4B7A" w:rsidRDefault="007F4B7A" w:rsidP="007F4B7A">
      <w:pPr>
        <w:spacing w:after="200"/>
        <w:rPr>
          <w:rFonts w:eastAsiaTheme="minorHAnsi"/>
          <w:bCs/>
          <w:lang w:eastAsia="en-US"/>
        </w:rPr>
      </w:pPr>
    </w:p>
    <w:p w:rsidR="007F4B7A" w:rsidRDefault="007F4B7A" w:rsidP="007F4B7A">
      <w:pPr>
        <w:pStyle w:val="Default"/>
        <w:spacing w:after="21"/>
        <w:rPr>
          <w:b/>
        </w:rPr>
      </w:pPr>
      <w:r>
        <w:t>Oferty, które zdobyły powyżej 21,00 punktów otrzymują dotację</w:t>
      </w:r>
      <w:r>
        <w:rPr>
          <w:b/>
        </w:rPr>
        <w:t>.</w:t>
      </w:r>
    </w:p>
    <w:p w:rsidR="007F4B7A" w:rsidRDefault="007F4B7A" w:rsidP="007F4B7A">
      <w:pPr>
        <w:pStyle w:val="Default"/>
        <w:spacing w:after="21"/>
      </w:pPr>
    </w:p>
    <w:p w:rsidR="007F4B7A" w:rsidRDefault="007F4B7A" w:rsidP="007F4B7A">
      <w:pPr>
        <w:pStyle w:val="Default"/>
        <w:spacing w:after="21"/>
      </w:pPr>
    </w:p>
    <w:p w:rsidR="007F4B7A" w:rsidRDefault="007F4B7A" w:rsidP="007F4B7A">
      <w:pPr>
        <w:pStyle w:val="Default"/>
        <w:spacing w:after="21"/>
      </w:pPr>
    </w:p>
    <w:p w:rsidR="007F4B7A" w:rsidRDefault="007F4B7A" w:rsidP="007F4B7A">
      <w:pPr>
        <w:pStyle w:val="Default"/>
        <w:spacing w:after="21"/>
        <w:rPr>
          <w:b/>
        </w:rPr>
      </w:pPr>
      <w:r>
        <w:lastRenderedPageBreak/>
        <w:t>Komisja konkursowa  w oparciu o kryteria oceny ustalone w ww. ogłoszeniu konkursu, proponuje następujące rozstrzygnięcie konkursu:</w:t>
      </w:r>
    </w:p>
    <w:p w:rsidR="007F4B7A" w:rsidRDefault="007F4B7A" w:rsidP="007F4B7A">
      <w:pPr>
        <w:outlineLvl w:val="0"/>
      </w:pPr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536"/>
        <w:gridCol w:w="4110"/>
        <w:gridCol w:w="1843"/>
        <w:gridCol w:w="1276"/>
        <w:gridCol w:w="1843"/>
      </w:tblGrid>
      <w:tr w:rsidR="007F4B7A" w:rsidTr="007F4B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Wnioskowana </w:t>
            </w:r>
          </w:p>
          <w:p w:rsidR="007F4B7A" w:rsidRDefault="007F4B7A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Suma ocen</w:t>
            </w:r>
          </w:p>
          <w:p w:rsidR="007F4B7A" w:rsidRDefault="007F4B7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  <w:bookmarkStart w:id="0" w:name="_GoBack"/>
            <w:bookmarkEnd w:id="0"/>
          </w:p>
        </w:tc>
      </w:tr>
      <w:tr w:rsidR="007F4B7A" w:rsidTr="007F4B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Pr="007F4B7A" w:rsidRDefault="007F4B7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5" w:history="1">
              <w:r w:rsidRPr="007F4B7A">
                <w:rPr>
                  <w:rStyle w:val="Hipercze"/>
                  <w:color w:val="auto"/>
                  <w:u w:val="none"/>
                  <w:lang w:eastAsia="en-US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i 18. Festiwal Filmowy Opolskie Lamy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300.000</w:t>
            </w:r>
          </w:p>
        </w:tc>
      </w:tr>
      <w:tr w:rsidR="007F4B7A" w:rsidTr="007F4B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5"/>
              <w:gridCol w:w="3314"/>
            </w:tblGrid>
            <w:tr w:rsidR="007F4B7A" w:rsidRPr="007F4B7A">
              <w:trPr>
                <w:tblCellSpacing w:w="15" w:type="dxa"/>
              </w:trPr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4B7A" w:rsidRPr="007F4B7A" w:rsidRDefault="007F4B7A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4B7A" w:rsidRPr="007F4B7A" w:rsidRDefault="007F4B7A">
                  <w:pPr>
                    <w:spacing w:line="276" w:lineRule="auto"/>
                    <w:rPr>
                      <w:lang w:eastAsia="en-US"/>
                    </w:rPr>
                  </w:pPr>
                  <w:hyperlink r:id="rId6" w:history="1">
                    <w:r w:rsidRPr="007F4B7A">
                      <w:rPr>
                        <w:rStyle w:val="Hipercze"/>
                        <w:color w:val="auto"/>
                        <w:u w:val="none"/>
                        <w:lang w:eastAsia="en-US"/>
                      </w:rPr>
                      <w:t>Stowarzyszenie Kulturalne Opole</w:t>
                    </w:r>
                  </w:hyperlink>
                </w:p>
              </w:tc>
            </w:tr>
          </w:tbl>
          <w:p w:rsidR="007F4B7A" w:rsidRPr="007F4B7A" w:rsidRDefault="007F4B7A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Opole </w:t>
            </w:r>
            <w:proofErr w:type="spellStart"/>
            <w:r>
              <w:rPr>
                <w:lang w:eastAsia="en-US"/>
              </w:rPr>
              <w:t>Songwriters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Festival</w:t>
            </w:r>
            <w:proofErr w:type="spellEnd"/>
            <w:r>
              <w:rPr>
                <w:lang w:eastAsia="en-US"/>
              </w:rPr>
              <w:t xml:space="preserve"> 2019/2020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200.000</w:t>
            </w:r>
          </w:p>
        </w:tc>
      </w:tr>
      <w:tr w:rsidR="007F4B7A" w:rsidTr="007F4B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Pr="007F4B7A" w:rsidRDefault="007F4B7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7" w:history="1">
              <w:r w:rsidRPr="007F4B7A">
                <w:rPr>
                  <w:rStyle w:val="Hipercze"/>
                  <w:color w:val="auto"/>
                  <w:u w:val="none"/>
                  <w:lang w:eastAsia="en-US"/>
                </w:rPr>
                <w:t>Fundacja 2.8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Organizacja 9 i 10 Opolskiego Festiwalu Fotografii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7A" w:rsidRDefault="007F4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100.000</w:t>
            </w:r>
          </w:p>
        </w:tc>
      </w:tr>
    </w:tbl>
    <w:p w:rsidR="007F4B7A" w:rsidRDefault="007F4B7A" w:rsidP="007F4B7A">
      <w:pPr>
        <w:jc w:val="right"/>
        <w:outlineLvl w:val="0"/>
      </w:pPr>
      <w:r>
        <w:t xml:space="preserve">                                                    Łączna kwota: 600.000,00 zł</w:t>
      </w:r>
    </w:p>
    <w:p w:rsidR="007F4B7A" w:rsidRDefault="007F4B7A" w:rsidP="007F4B7A">
      <w:pPr>
        <w:spacing w:after="60"/>
        <w:contextualSpacing/>
        <w:rPr>
          <w:rFonts w:eastAsia="Calibri"/>
          <w:color w:val="000000"/>
          <w:lang w:eastAsia="en-US"/>
        </w:rPr>
      </w:pPr>
      <w:r>
        <w:t>Na</w:t>
      </w:r>
      <w:r>
        <w:rPr>
          <w:rFonts w:eastAsia="Calibri"/>
          <w:color w:val="000000"/>
          <w:lang w:eastAsia="en-US"/>
        </w:rPr>
        <w:t xml:space="preserve">  Międzynarodowy Festiwal Muzyczny nie wpłynęła żadna oferta.</w:t>
      </w:r>
    </w:p>
    <w:p w:rsidR="007F4B7A" w:rsidRDefault="007F4B7A" w:rsidP="007F4B7A">
      <w:pPr>
        <w:jc w:val="both"/>
      </w:pPr>
    </w:p>
    <w:p w:rsidR="007F4B7A" w:rsidRDefault="007F4B7A" w:rsidP="007F4B7A">
      <w:pPr>
        <w:jc w:val="both"/>
      </w:pPr>
    </w:p>
    <w:p w:rsidR="007F4B7A" w:rsidRDefault="007F4B7A" w:rsidP="007F4B7A">
      <w:pPr>
        <w:jc w:val="both"/>
      </w:pPr>
    </w:p>
    <w:p w:rsidR="001D3F1F" w:rsidRDefault="001D3F1F"/>
    <w:sectPr w:rsidR="001D3F1F" w:rsidSect="007F4B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53"/>
    <w:rsid w:val="001D3F1F"/>
    <w:rsid w:val="003D5553"/>
    <w:rsid w:val="007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B7A"/>
    <w:rPr>
      <w:color w:val="0000FF"/>
      <w:u w:val="single"/>
    </w:rPr>
  </w:style>
  <w:style w:type="paragraph" w:styleId="Bezodstpw">
    <w:name w:val="No Spacing"/>
    <w:uiPriority w:val="1"/>
    <w:qFormat/>
    <w:rsid w:val="007F4B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F4B7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Default">
    <w:name w:val="Default"/>
    <w:rsid w:val="007F4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B7A"/>
    <w:rPr>
      <w:color w:val="0000FF"/>
      <w:u w:val="single"/>
    </w:rPr>
  </w:style>
  <w:style w:type="paragraph" w:styleId="Bezodstpw">
    <w:name w:val="No Spacing"/>
    <w:uiPriority w:val="1"/>
    <w:qFormat/>
    <w:rsid w:val="007F4B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F4B7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Default">
    <w:name w:val="Default"/>
    <w:rsid w:val="007F4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1990/ocena-merytorycz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2003/ocena-merytoryczna" TargetMode="External"/><Relationship Id="rId5" Type="http://schemas.openxmlformats.org/officeDocument/2006/relationships/hyperlink" Target="https://opole.engo.org.pl/admin/oferty/2049/ocena-merytorycz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2019-04-09T08:11:00Z</dcterms:created>
  <dcterms:modified xsi:type="dcterms:W3CDTF">2019-04-09T08:13:00Z</dcterms:modified>
</cp:coreProperties>
</file>