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E6" w:rsidRDefault="00F467E6" w:rsidP="00F467E6">
      <w:pPr>
        <w:ind w:right="-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KW.1711.00008.2016</w:t>
      </w:r>
      <w:r>
        <w:rPr>
          <w:rFonts w:ascii="Verdana" w:hAnsi="Verdana"/>
          <w:sz w:val="22"/>
          <w:szCs w:val="22"/>
        </w:rPr>
        <w:t xml:space="preserve">                                                  Opole,       czerwca 2016 r.</w:t>
      </w:r>
    </w:p>
    <w:p w:rsidR="00F467E6" w:rsidRDefault="00F467E6" w:rsidP="00F467E6">
      <w:pPr>
        <w:pStyle w:val="Nagwek3"/>
        <w:ind w:right="-284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</w:t>
      </w:r>
    </w:p>
    <w:p w:rsidR="00F467E6" w:rsidRDefault="00F467E6" w:rsidP="00F467E6">
      <w:pPr>
        <w:pStyle w:val="Tekstpodstawowy"/>
        <w:ind w:left="3969" w:right="-284"/>
        <w:rPr>
          <w:b/>
          <w:szCs w:val="22"/>
        </w:rPr>
      </w:pPr>
      <w:r>
        <w:rPr>
          <w:b/>
          <w:szCs w:val="22"/>
        </w:rPr>
        <w:t>Pani</w:t>
      </w:r>
    </w:p>
    <w:p w:rsidR="00F467E6" w:rsidRDefault="00F467E6" w:rsidP="00F467E6">
      <w:pPr>
        <w:pStyle w:val="Tekstpodstawowy"/>
        <w:ind w:left="3969" w:right="-284"/>
        <w:rPr>
          <w:b/>
          <w:szCs w:val="22"/>
        </w:rPr>
      </w:pPr>
      <w:r>
        <w:rPr>
          <w:b/>
          <w:szCs w:val="22"/>
        </w:rPr>
        <w:t>Danuta Kamińska</w:t>
      </w:r>
    </w:p>
    <w:p w:rsidR="00F467E6" w:rsidRDefault="00F467E6" w:rsidP="00F467E6">
      <w:pPr>
        <w:ind w:left="3969"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Dyrektor</w:t>
      </w:r>
    </w:p>
    <w:p w:rsidR="00F467E6" w:rsidRDefault="00F467E6" w:rsidP="00F467E6">
      <w:pPr>
        <w:ind w:left="3969"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Publicznej Szkoły Podstawowej nr 26</w:t>
      </w:r>
    </w:p>
    <w:p w:rsidR="00F467E6" w:rsidRDefault="00F467E6" w:rsidP="00F467E6">
      <w:pPr>
        <w:ind w:left="3969"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 Opolu</w:t>
      </w:r>
    </w:p>
    <w:p w:rsidR="00F467E6" w:rsidRDefault="00F467E6" w:rsidP="00F467E6">
      <w:pPr>
        <w:ind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</w:t>
      </w:r>
    </w:p>
    <w:p w:rsidR="00F467E6" w:rsidRDefault="00F467E6" w:rsidP="00F467E6">
      <w:pPr>
        <w:pStyle w:val="Tekstpodstawowy"/>
        <w:ind w:right="-284" w:firstLine="708"/>
        <w:rPr>
          <w:b/>
          <w:szCs w:val="22"/>
        </w:rPr>
      </w:pPr>
      <w:r>
        <w:rPr>
          <w:b/>
          <w:szCs w:val="22"/>
        </w:rPr>
        <w:t xml:space="preserve">                           </w:t>
      </w:r>
      <w:r>
        <w:rPr>
          <w:b/>
          <w:szCs w:val="22"/>
          <w:u w:val="single"/>
        </w:rPr>
        <w:t>WYSTĄPIENIE POKONTROLNE</w:t>
      </w:r>
    </w:p>
    <w:p w:rsidR="00F467E6" w:rsidRDefault="00F467E6" w:rsidP="00F467E6">
      <w:pPr>
        <w:pStyle w:val="Tekstpodstawowy"/>
        <w:ind w:right="-284" w:hanging="567"/>
        <w:rPr>
          <w:rFonts w:cs="Arial"/>
          <w:b/>
          <w:color w:val="FF0000"/>
          <w:szCs w:val="22"/>
        </w:rPr>
      </w:pPr>
      <w:r>
        <w:rPr>
          <w:b/>
          <w:color w:val="FF0000"/>
          <w:szCs w:val="22"/>
        </w:rPr>
        <w:t xml:space="preserve">                                           </w:t>
      </w:r>
      <w:r>
        <w:rPr>
          <w:rFonts w:cs="Arial"/>
          <w:b/>
          <w:color w:val="FF0000"/>
          <w:szCs w:val="22"/>
        </w:rPr>
        <w:t xml:space="preserve">                                       </w:t>
      </w:r>
    </w:p>
    <w:p w:rsidR="00F467E6" w:rsidRDefault="00F467E6" w:rsidP="00F467E6">
      <w:pPr>
        <w:pStyle w:val="Tekstpodstawowy"/>
        <w:ind w:right="-284" w:firstLine="708"/>
        <w:rPr>
          <w:szCs w:val="22"/>
        </w:rPr>
      </w:pPr>
      <w:r>
        <w:rPr>
          <w:szCs w:val="22"/>
        </w:rPr>
        <w:t xml:space="preserve">W dniach od 14.03.2016r. do 14.04.2016r. w </w:t>
      </w:r>
      <w:r>
        <w:rPr>
          <w:b/>
          <w:szCs w:val="22"/>
        </w:rPr>
        <w:t xml:space="preserve">Publicznej Szkole Podstawowej nr 26 w Opolu </w:t>
      </w:r>
      <w:r>
        <w:rPr>
          <w:szCs w:val="22"/>
        </w:rPr>
        <w:t xml:space="preserve">zostało przeprowadzone przez Wydział Kontroli Wewnętrznej Urzędu Miasta Opola postępowanie kontrolne nr 10/16. </w:t>
      </w:r>
    </w:p>
    <w:p w:rsidR="00F467E6" w:rsidRDefault="00F467E6" w:rsidP="00F467E6">
      <w:pPr>
        <w:pStyle w:val="Tekstpodstawowywcity2"/>
        <w:spacing w:after="0" w:line="240" w:lineRule="auto"/>
        <w:ind w:left="0" w:right="-284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Celem kontroli była</w:t>
      </w:r>
      <w:r>
        <w:rPr>
          <w:rFonts w:ascii="Verdana" w:hAnsi="Verdana"/>
          <w:sz w:val="22"/>
          <w:szCs w:val="22"/>
        </w:rPr>
        <w:t xml:space="preserve"> ocena prawidłowości wydatkowania środków budżetowych, zasadności i źródeł finansowania zawieranych umów cywilnoprawnych. </w:t>
      </w:r>
    </w:p>
    <w:p w:rsidR="00F467E6" w:rsidRDefault="00F467E6" w:rsidP="00F467E6">
      <w:pPr>
        <w:pStyle w:val="Tekstpodstawowy"/>
        <w:ind w:right="-284" w:firstLine="708"/>
        <w:rPr>
          <w:szCs w:val="22"/>
        </w:rPr>
      </w:pPr>
      <w:r>
        <w:rPr>
          <w:szCs w:val="22"/>
        </w:rPr>
        <w:t>Dane zawarte w sprawozdaniach budżetowych porównano z danymi wynikającymi z badanych dokumentów i ewidencji księgowej. Sprawdzono również czy istnieją dokumenty potwierdzające dokonanie określonych wydatków. Sprawdzono także, czy poszczególne dokumenty zostały odpowiednio opisane, zadekretowane i poddane wstępnej kontroli oraz zaakceptowane do wypłaty przez odpowiednie osoby. Dokonano analizy poszczególnych wydatków pod kątem ich celowości oraz zgodności z przepisami i planem finansowym. Ponadto zapoznano się z organizacją gospodarki środkami ZFŚS oraz z Regulaminem Zakładowego Funduszu Świadczeń Socjalnych. Sprawdzono prawidłowość poszczególnych zapisów regulaminu pod kątem ich zgodności  z ustawą o zakładowym funduszu świadczeń socjalnych. Nieprawidłowości w tym zakresie nie stwierdzono.</w:t>
      </w:r>
    </w:p>
    <w:p w:rsidR="00F467E6" w:rsidRDefault="00F467E6" w:rsidP="00F467E6">
      <w:pPr>
        <w:pStyle w:val="Tekstpodstawowy"/>
        <w:ind w:right="-284" w:firstLine="708"/>
        <w:rPr>
          <w:color w:val="000000"/>
          <w:szCs w:val="22"/>
        </w:rPr>
      </w:pPr>
      <w:r>
        <w:rPr>
          <w:szCs w:val="22"/>
        </w:rPr>
        <w:t>W zakresie wydatków budżetowych oraz wydzielonego rachunku dochodów kontrolą objęto wydatki z paragrafów 4270 i 4300. Sprawdzono zgodność ewidencjonowania wydatków zgodnie z klasyfikacją budżetową.</w:t>
      </w:r>
      <w:r>
        <w:rPr>
          <w:szCs w:val="22"/>
        </w:rPr>
        <w:tab/>
        <w:t xml:space="preserve"> </w:t>
      </w:r>
      <w:r>
        <w:rPr>
          <w:color w:val="000000"/>
          <w:szCs w:val="22"/>
        </w:rPr>
        <w:t xml:space="preserve">Aktualnie w  szkole obowiązuje Regulamin udzielania zamówień publicznych z dnia 08.02.2016r., z którego wynika iż procedurę rozeznania rynku stosuje się w przypadku postępowania o wartości powyżej 6.000 euro. Z wyjaśnień udzielonych przez kierownika gospodarczego wynika, że </w:t>
      </w:r>
      <w:r>
        <w:rPr>
          <w:i/>
          <w:color w:val="000000"/>
          <w:szCs w:val="22"/>
        </w:rPr>
        <w:t>aktualnie w praktyce Regulamin stosowany jest poniżej tej kwoty</w:t>
      </w:r>
      <w:r>
        <w:rPr>
          <w:color w:val="000000"/>
          <w:szCs w:val="22"/>
        </w:rPr>
        <w:t xml:space="preserve">. </w:t>
      </w:r>
    </w:p>
    <w:p w:rsidR="00F467E6" w:rsidRDefault="00F467E6" w:rsidP="00F467E6">
      <w:pPr>
        <w:pStyle w:val="Tekstpodstawowy"/>
        <w:ind w:right="-284" w:firstLine="708"/>
        <w:rPr>
          <w:szCs w:val="22"/>
        </w:rPr>
      </w:pPr>
      <w:r>
        <w:rPr>
          <w:rFonts w:cs="Arial"/>
          <w:szCs w:val="22"/>
        </w:rPr>
        <w:t>W dniu 13.05.2016r. doręczono Pani protokół kontroli. Do ustaleń zawartych w protokole kontroli zastrzeżeń nie wniesiono.</w:t>
      </w:r>
    </w:p>
    <w:p w:rsidR="00F467E6" w:rsidRDefault="00F467E6" w:rsidP="00F467E6">
      <w:pPr>
        <w:ind w:right="-284"/>
        <w:jc w:val="both"/>
        <w:rPr>
          <w:rFonts w:ascii="Verdana" w:hAnsi="Verdana" w:cs="Arial"/>
          <w:sz w:val="22"/>
          <w:szCs w:val="22"/>
        </w:rPr>
      </w:pPr>
    </w:p>
    <w:p w:rsidR="00F467E6" w:rsidRDefault="00F467E6" w:rsidP="00F467E6">
      <w:pPr>
        <w:ind w:right="-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ze stwierdzonymi nieprawidłowościami polecam:</w:t>
      </w:r>
    </w:p>
    <w:p w:rsidR="00F467E6" w:rsidRDefault="00F467E6" w:rsidP="00F467E6">
      <w:pPr>
        <w:ind w:right="-284"/>
        <w:jc w:val="both"/>
        <w:rPr>
          <w:rFonts w:ascii="Verdana" w:hAnsi="Verdana" w:cs="Arial"/>
          <w:sz w:val="22"/>
          <w:szCs w:val="22"/>
        </w:rPr>
      </w:pPr>
    </w:p>
    <w:p w:rsidR="00F467E6" w:rsidRDefault="00F467E6" w:rsidP="00F467E6">
      <w:pPr>
        <w:pStyle w:val="Akapitzlist"/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/>
          <w:i/>
          <w:spacing w:val="-4"/>
          <w:sz w:val="22"/>
          <w:szCs w:val="22"/>
        </w:rPr>
        <w:t xml:space="preserve">Regulaminie udzielania zamówień publicznych </w:t>
      </w:r>
      <w:r>
        <w:rPr>
          <w:rFonts w:ascii="Verdana" w:hAnsi="Verdana"/>
          <w:spacing w:val="-4"/>
          <w:sz w:val="22"/>
          <w:szCs w:val="22"/>
        </w:rPr>
        <w:t xml:space="preserve">określić </w:t>
      </w:r>
      <w:r>
        <w:rPr>
          <w:rFonts w:ascii="Verdana" w:hAnsi="Verdana"/>
          <w:sz w:val="22"/>
          <w:szCs w:val="22"/>
        </w:rPr>
        <w:t xml:space="preserve">minimalną kwotę, od której należy stosować zasady w nim zawarte odpowiednio do wysokości wydatków uznanych za istotne z punktu widzenia Szkoły.  </w:t>
      </w:r>
    </w:p>
    <w:p w:rsidR="00F467E6" w:rsidRDefault="00F467E6" w:rsidP="00F467E6">
      <w:pPr>
        <w:ind w:right="-284"/>
        <w:jc w:val="both"/>
        <w:rPr>
          <w:rFonts w:ascii="Verdana" w:hAnsi="Verdana"/>
          <w:sz w:val="22"/>
          <w:szCs w:val="22"/>
        </w:rPr>
      </w:pPr>
    </w:p>
    <w:p w:rsidR="00F467E6" w:rsidRDefault="00F467E6" w:rsidP="00F467E6">
      <w:pPr>
        <w:ind w:right="-284"/>
        <w:jc w:val="both"/>
        <w:rPr>
          <w:rFonts w:ascii="Verdana" w:hAnsi="Verdana" w:cs="Arial"/>
          <w:noProof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30.07.2016 r.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color w:val="FF0000"/>
          <w:sz w:val="22"/>
          <w:szCs w:val="22"/>
        </w:rPr>
        <w:t xml:space="preserve">                                                 </w:t>
      </w:r>
      <w:r>
        <w:rPr>
          <w:rFonts w:ascii="Verdana" w:hAnsi="Verdana"/>
          <w:b/>
          <w:color w:val="FF0000"/>
          <w:sz w:val="22"/>
          <w:szCs w:val="22"/>
        </w:rPr>
        <w:t xml:space="preserve">              </w:t>
      </w:r>
    </w:p>
    <w:p w:rsidR="00F467E6" w:rsidRDefault="00F467E6" w:rsidP="00F467E6"/>
    <w:p w:rsidR="00B97875" w:rsidRDefault="00B97875">
      <w:bookmarkStart w:id="0" w:name="_GoBack"/>
      <w:bookmarkEnd w:id="0"/>
    </w:p>
    <w:sectPr w:rsidR="00B9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337F"/>
    <w:multiLevelType w:val="hybridMultilevel"/>
    <w:tmpl w:val="E9DE6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18"/>
    <w:rsid w:val="00837618"/>
    <w:rsid w:val="00B97875"/>
    <w:rsid w:val="00F4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A956F-81BD-477C-ADD6-6CC525D3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F467E6"/>
    <w:pPr>
      <w:keepNext/>
      <w:outlineLvl w:val="2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F467E6"/>
    <w:rPr>
      <w:rFonts w:ascii="Verdana" w:eastAsia="Times New Roman" w:hAnsi="Verdan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67E6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67E6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67E6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67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4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2019-01-28T11:29:00Z</dcterms:created>
  <dcterms:modified xsi:type="dcterms:W3CDTF">2019-01-28T11:29:00Z</dcterms:modified>
</cp:coreProperties>
</file>