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1C" w:rsidRPr="006252D9" w:rsidRDefault="001A701C" w:rsidP="001A701C">
      <w:pPr>
        <w:jc w:val="both"/>
        <w:rPr>
          <w:rFonts w:ascii="Verdana" w:hAnsi="Verdana"/>
          <w:sz w:val="20"/>
          <w:szCs w:val="20"/>
        </w:rPr>
      </w:pPr>
      <w:r w:rsidRPr="006252D9">
        <w:rPr>
          <w:rFonts w:ascii="Verdana" w:hAnsi="Verdana"/>
          <w:bCs/>
          <w:sz w:val="20"/>
          <w:szCs w:val="20"/>
        </w:rPr>
        <w:t>KW.1712.00001.2016</w:t>
      </w:r>
      <w:r w:rsidRPr="006252D9">
        <w:rPr>
          <w:rFonts w:ascii="Verdana" w:hAnsi="Verdana"/>
          <w:sz w:val="20"/>
          <w:szCs w:val="20"/>
        </w:rPr>
        <w:t xml:space="preserve">                           Opole,                                    2016 r.</w:t>
      </w:r>
    </w:p>
    <w:p w:rsidR="001A701C" w:rsidRPr="006252D9" w:rsidRDefault="001A701C" w:rsidP="001A701C">
      <w:pPr>
        <w:pStyle w:val="Nagwek3"/>
        <w:rPr>
          <w:sz w:val="20"/>
        </w:rPr>
      </w:pPr>
      <w:r w:rsidRPr="006252D9">
        <w:rPr>
          <w:sz w:val="20"/>
        </w:rPr>
        <w:t xml:space="preserve">                                                                                       </w:t>
      </w:r>
    </w:p>
    <w:p w:rsidR="001A701C" w:rsidRPr="006252D9" w:rsidRDefault="001A701C" w:rsidP="001A701C">
      <w:pPr>
        <w:pStyle w:val="Tekstpodstawowy"/>
        <w:rPr>
          <w:b/>
          <w:color w:val="FF0000"/>
          <w:sz w:val="20"/>
          <w:szCs w:val="20"/>
        </w:rPr>
      </w:pPr>
    </w:p>
    <w:p w:rsidR="001A701C" w:rsidRPr="006252D9" w:rsidRDefault="001A701C" w:rsidP="001A701C">
      <w:pPr>
        <w:pStyle w:val="Tekstpodstawowy"/>
        <w:jc w:val="left"/>
        <w:rPr>
          <w:b/>
          <w:sz w:val="20"/>
          <w:szCs w:val="20"/>
        </w:rPr>
      </w:pPr>
      <w:r w:rsidRPr="006252D9">
        <w:rPr>
          <w:b/>
          <w:sz w:val="20"/>
          <w:szCs w:val="20"/>
        </w:rPr>
        <w:t xml:space="preserve">                                                             Pani</w:t>
      </w:r>
    </w:p>
    <w:p w:rsidR="001A701C" w:rsidRPr="006252D9" w:rsidRDefault="001A701C" w:rsidP="001A701C">
      <w:pPr>
        <w:pStyle w:val="Tekstpodstawowy"/>
        <w:jc w:val="left"/>
        <w:rPr>
          <w:b/>
          <w:sz w:val="20"/>
          <w:szCs w:val="20"/>
        </w:rPr>
      </w:pPr>
      <w:r w:rsidRPr="006252D9">
        <w:rPr>
          <w:b/>
          <w:sz w:val="20"/>
          <w:szCs w:val="20"/>
        </w:rPr>
        <w:t xml:space="preserve">                                                             Beata Wartenberg</w:t>
      </w:r>
    </w:p>
    <w:p w:rsidR="001A701C" w:rsidRPr="006252D9" w:rsidRDefault="001A701C" w:rsidP="001A701C">
      <w:pPr>
        <w:jc w:val="both"/>
        <w:rPr>
          <w:rFonts w:ascii="Verdana" w:hAnsi="Verdana"/>
          <w:b/>
          <w:sz w:val="20"/>
          <w:szCs w:val="20"/>
        </w:rPr>
      </w:pPr>
      <w:r w:rsidRPr="006252D9">
        <w:rPr>
          <w:rFonts w:ascii="Verdana" w:hAnsi="Verdana"/>
          <w:b/>
          <w:sz w:val="20"/>
          <w:szCs w:val="20"/>
        </w:rPr>
        <w:t xml:space="preserve">                                                             Naczelnik  </w:t>
      </w:r>
    </w:p>
    <w:p w:rsidR="001A701C" w:rsidRPr="006252D9" w:rsidRDefault="001A701C" w:rsidP="001A701C">
      <w:pPr>
        <w:jc w:val="both"/>
        <w:rPr>
          <w:rFonts w:ascii="Verdana" w:hAnsi="Verdana"/>
          <w:b/>
          <w:sz w:val="20"/>
          <w:szCs w:val="20"/>
        </w:rPr>
      </w:pPr>
      <w:r w:rsidRPr="006252D9">
        <w:rPr>
          <w:rFonts w:ascii="Verdana" w:hAnsi="Verdana"/>
          <w:b/>
          <w:sz w:val="20"/>
          <w:szCs w:val="20"/>
        </w:rPr>
        <w:t xml:space="preserve">                                                             Wydziału Urbanistyki, Architektury</w:t>
      </w:r>
    </w:p>
    <w:p w:rsidR="001A701C" w:rsidRPr="006252D9" w:rsidRDefault="001A701C" w:rsidP="001A701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</w:t>
      </w:r>
      <w:r w:rsidRPr="006252D9">
        <w:rPr>
          <w:rFonts w:ascii="Verdana" w:hAnsi="Verdana"/>
          <w:b/>
          <w:sz w:val="20"/>
          <w:szCs w:val="20"/>
        </w:rPr>
        <w:t xml:space="preserve"> i Budownictwa</w:t>
      </w:r>
    </w:p>
    <w:p w:rsidR="001A701C" w:rsidRPr="006252D9" w:rsidRDefault="001A701C" w:rsidP="001A701C">
      <w:pPr>
        <w:jc w:val="both"/>
        <w:rPr>
          <w:rFonts w:ascii="Verdana" w:hAnsi="Verdana"/>
          <w:b/>
          <w:sz w:val="20"/>
          <w:szCs w:val="20"/>
        </w:rPr>
      </w:pPr>
      <w:r w:rsidRPr="006252D9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1A701C" w:rsidRPr="006252D9" w:rsidRDefault="001A701C" w:rsidP="001A701C">
      <w:pPr>
        <w:pStyle w:val="Tekstpodstawowy"/>
        <w:ind w:firstLine="708"/>
        <w:rPr>
          <w:b/>
          <w:sz w:val="20"/>
          <w:szCs w:val="20"/>
        </w:rPr>
      </w:pPr>
      <w:r w:rsidRPr="006252D9">
        <w:rPr>
          <w:b/>
          <w:sz w:val="20"/>
          <w:szCs w:val="20"/>
        </w:rPr>
        <w:t xml:space="preserve">                           </w:t>
      </w:r>
      <w:r w:rsidRPr="006252D9">
        <w:rPr>
          <w:b/>
          <w:sz w:val="20"/>
          <w:szCs w:val="20"/>
          <w:u w:val="single"/>
        </w:rPr>
        <w:t>WYSTĄPIENIE POKONTROLNE</w:t>
      </w:r>
    </w:p>
    <w:p w:rsidR="001A701C" w:rsidRPr="006252D9" w:rsidRDefault="001A701C" w:rsidP="001A701C">
      <w:pPr>
        <w:pStyle w:val="Tekstpodstawowy"/>
        <w:ind w:hanging="567"/>
        <w:rPr>
          <w:rFonts w:cs="Arial"/>
          <w:b/>
          <w:color w:val="FF0000"/>
          <w:sz w:val="20"/>
          <w:szCs w:val="20"/>
        </w:rPr>
      </w:pPr>
      <w:r w:rsidRPr="006252D9">
        <w:rPr>
          <w:b/>
          <w:color w:val="FF0000"/>
          <w:sz w:val="20"/>
          <w:szCs w:val="20"/>
        </w:rPr>
        <w:t xml:space="preserve">                                           </w:t>
      </w:r>
      <w:r w:rsidRPr="006252D9">
        <w:rPr>
          <w:rFonts w:cs="Arial"/>
          <w:b/>
          <w:color w:val="FF0000"/>
          <w:sz w:val="20"/>
          <w:szCs w:val="20"/>
        </w:rPr>
        <w:t xml:space="preserve">                                       </w:t>
      </w:r>
    </w:p>
    <w:p w:rsidR="001A701C" w:rsidRPr="006252D9" w:rsidRDefault="001A701C" w:rsidP="001A701C">
      <w:pPr>
        <w:pStyle w:val="Tekstpodstawowy"/>
        <w:ind w:right="-288" w:firstLine="708"/>
        <w:rPr>
          <w:sz w:val="20"/>
          <w:szCs w:val="20"/>
        </w:rPr>
      </w:pPr>
      <w:r w:rsidRPr="006252D9">
        <w:rPr>
          <w:sz w:val="20"/>
          <w:szCs w:val="20"/>
        </w:rPr>
        <w:t xml:space="preserve">W dniach od 08.02.2016 r. do 19.02.2016 r. w </w:t>
      </w:r>
      <w:r w:rsidRPr="006252D9">
        <w:rPr>
          <w:b/>
          <w:sz w:val="20"/>
          <w:szCs w:val="20"/>
        </w:rPr>
        <w:t xml:space="preserve">Wydziale Urbanistyki, Architektury i Budownictwa Urzędu Miasta Opola </w:t>
      </w:r>
      <w:r w:rsidRPr="006252D9">
        <w:rPr>
          <w:sz w:val="20"/>
          <w:szCs w:val="20"/>
        </w:rPr>
        <w:t xml:space="preserve">zostało przeprowadzone przez Wydział Kontroli Wewnętrznej Urzędu Miasta Opola postępowanie kontrolne nr 4/16. </w:t>
      </w:r>
    </w:p>
    <w:p w:rsidR="001A701C" w:rsidRPr="006252D9" w:rsidRDefault="001A701C" w:rsidP="001A701C">
      <w:pPr>
        <w:ind w:right="-288"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6252D9">
        <w:rPr>
          <w:rFonts w:ascii="Verdana" w:hAnsi="Verdana"/>
          <w:sz w:val="20"/>
          <w:szCs w:val="20"/>
        </w:rPr>
        <w:t>Celem kontroli było sprawdzenie prawidłowości działań wydziału w zakresie</w:t>
      </w:r>
      <w:r w:rsidRPr="006252D9">
        <w:rPr>
          <w:rFonts w:ascii="Verdana" w:hAnsi="Verdana" w:cs="Arial"/>
          <w:sz w:val="20"/>
          <w:szCs w:val="20"/>
        </w:rPr>
        <w:t xml:space="preserve"> </w:t>
      </w:r>
      <w:r w:rsidRPr="006252D9">
        <w:rPr>
          <w:rFonts w:ascii="Verdana" w:hAnsi="Verdana" w:cs="Arial"/>
          <w:i/>
          <w:color w:val="000000"/>
          <w:sz w:val="20"/>
          <w:szCs w:val="20"/>
        </w:rPr>
        <w:t xml:space="preserve">prawidłowości przestrzegania procedur w ramach postępowania przy wydawaniu decyzji UAB.BO.73530-279/11 z dnia 17 lutego 2011r. w sprawie zatwierdzenia projektu budowlanego i udzielenia pozwolenia na budowę inwestycji polegającej na przebudowie  części strychu na samodzielny lokal mieszkalny w budynku </w:t>
      </w:r>
      <w:r w:rsidR="001E1C69">
        <w:rPr>
          <w:rFonts w:ascii="Verdana" w:hAnsi="Verdana" w:cs="Tahoma"/>
          <w:i/>
          <w:color w:val="000000"/>
          <w:sz w:val="22"/>
          <w:szCs w:val="22"/>
          <w:highlight w:val="lightGray"/>
        </w:rPr>
        <w:t>(Wyłączono na podstawie ustawa z dnia 10.05.2018 r. o ochronie danych osobowych Dz. U. z 2018 r. poz.1000)</w:t>
      </w:r>
      <w:r w:rsidRPr="006252D9">
        <w:rPr>
          <w:rFonts w:ascii="Verdana" w:hAnsi="Verdana" w:cs="Arial"/>
          <w:i/>
          <w:color w:val="000000"/>
          <w:sz w:val="20"/>
          <w:szCs w:val="20"/>
        </w:rPr>
        <w:t>oraz prawidłowości uznawania Wspólnoty Mieszkaniowej jako strony w postępowaniu</w:t>
      </w:r>
      <w:r w:rsidRPr="006252D9">
        <w:rPr>
          <w:rFonts w:ascii="Verdana" w:hAnsi="Verdana" w:cs="Arial"/>
          <w:color w:val="000000"/>
          <w:sz w:val="20"/>
          <w:szCs w:val="20"/>
        </w:rPr>
        <w:t>.</w:t>
      </w:r>
    </w:p>
    <w:p w:rsidR="001A701C" w:rsidRPr="006252D9" w:rsidRDefault="001A701C" w:rsidP="001A701C">
      <w:pPr>
        <w:ind w:right="-288" w:firstLine="708"/>
        <w:jc w:val="both"/>
        <w:rPr>
          <w:rFonts w:ascii="Verdana" w:hAnsi="Verdana" w:cs="Arial"/>
          <w:sz w:val="20"/>
          <w:szCs w:val="20"/>
        </w:rPr>
      </w:pPr>
      <w:r w:rsidRPr="006252D9">
        <w:rPr>
          <w:rFonts w:ascii="Verdana" w:hAnsi="Verdana" w:cs="Arial"/>
          <w:sz w:val="20"/>
          <w:szCs w:val="20"/>
        </w:rPr>
        <w:t xml:space="preserve">Z ustaleń kontroli oraz z analizy przepisów prawnych wynika, iż wszystkie wykonywane czynności były realizowane w ramach przepisów regulujących zasady postępowania administracyjnego  w tym zakresie. W badanej dokumentacji nie stwierdzono dokumentów, które nie byłyby uwzględniane w toku prowadzonego postępowania zarówno w I, jak i II instancji. Ustalono również, że  w toku postępowania zrealizowano decyzję organu odwoławczego w kwestii </w:t>
      </w:r>
      <w:r w:rsidRPr="006252D9">
        <w:rPr>
          <w:rFonts w:ascii="Verdana" w:hAnsi="Verdana" w:cs="Arial"/>
          <w:color w:val="000000"/>
          <w:sz w:val="20"/>
          <w:szCs w:val="20"/>
        </w:rPr>
        <w:t>uznania Wspólnoty Mieszkaniowej jako strony postępowania.</w:t>
      </w:r>
      <w:r w:rsidRPr="006252D9">
        <w:rPr>
          <w:rFonts w:ascii="Verdana" w:hAnsi="Verdana" w:cs="Arial"/>
          <w:sz w:val="20"/>
          <w:szCs w:val="20"/>
        </w:rPr>
        <w:t xml:space="preserve"> </w:t>
      </w:r>
      <w:r w:rsidR="001E1C69">
        <w:rPr>
          <w:rFonts w:ascii="Verdana" w:hAnsi="Verdana" w:cs="Tahoma"/>
          <w:i/>
          <w:color w:val="000000"/>
          <w:sz w:val="22"/>
          <w:szCs w:val="22"/>
          <w:highlight w:val="lightGray"/>
        </w:rPr>
        <w:t>(Wyłączono na podstawie ustawa z dnia 10.05.2018 r. o ochronie danych osobowych Dz. U. z 2018 r. poz.1000)</w:t>
      </w:r>
      <w:r w:rsidRPr="006252D9">
        <w:rPr>
          <w:rFonts w:ascii="Verdana" w:hAnsi="Verdana" w:cs="Arial"/>
          <w:sz w:val="20"/>
          <w:szCs w:val="20"/>
        </w:rPr>
        <w:t xml:space="preserve">miał możliwość czynnego udziału w każdym stadium postępowania oraz możliwość wypowiedzenia się co do zebranych dowodów i materiałów.  </w:t>
      </w:r>
    </w:p>
    <w:p w:rsidR="001A701C" w:rsidRPr="006252D9" w:rsidRDefault="001A701C" w:rsidP="001A701C">
      <w:pPr>
        <w:ind w:right="-288" w:firstLine="708"/>
        <w:jc w:val="both"/>
        <w:rPr>
          <w:rFonts w:ascii="Verdana" w:hAnsi="Verdana" w:cs="Arial"/>
          <w:sz w:val="20"/>
          <w:szCs w:val="20"/>
        </w:rPr>
      </w:pPr>
      <w:r w:rsidRPr="006252D9">
        <w:rPr>
          <w:rFonts w:ascii="Verdana" w:hAnsi="Verdana" w:cs="Arial"/>
          <w:sz w:val="20"/>
          <w:szCs w:val="20"/>
        </w:rPr>
        <w:t xml:space="preserve"> W dniu 23.04.2013r. Wydział Urbanistyki, Architektury i Budownictwa do Wojewody Opolskiego przesłał odwołanie </w:t>
      </w:r>
      <w:r w:rsidR="001E1C69">
        <w:rPr>
          <w:rFonts w:ascii="Verdana" w:hAnsi="Verdana" w:cs="Tahoma"/>
          <w:i/>
          <w:color w:val="000000"/>
          <w:sz w:val="22"/>
          <w:szCs w:val="22"/>
          <w:highlight w:val="lightGray"/>
        </w:rPr>
        <w:t>(Wyłączono na podstawie ustawa z dnia 10.05.2018 r. o ochronie danych osobowych Dz. U. z 2018 r. poz.1000)</w:t>
      </w:r>
      <w:r w:rsidRPr="006252D9">
        <w:rPr>
          <w:rFonts w:ascii="Verdana" w:hAnsi="Verdana" w:cs="Arial"/>
          <w:sz w:val="20"/>
          <w:szCs w:val="20"/>
        </w:rPr>
        <w:t>od decyzji Prezydenta Miasta Opola.</w:t>
      </w:r>
    </w:p>
    <w:p w:rsidR="001A701C" w:rsidRPr="006252D9" w:rsidRDefault="001A701C" w:rsidP="001A701C">
      <w:pPr>
        <w:ind w:right="-288" w:firstLine="708"/>
        <w:jc w:val="both"/>
        <w:rPr>
          <w:rFonts w:ascii="Verdana" w:hAnsi="Verdana" w:cs="Arial"/>
          <w:sz w:val="20"/>
          <w:szCs w:val="20"/>
        </w:rPr>
      </w:pPr>
      <w:r w:rsidRPr="006252D9">
        <w:rPr>
          <w:rFonts w:ascii="Verdana" w:hAnsi="Verdana" w:cs="Arial"/>
          <w:sz w:val="20"/>
          <w:szCs w:val="20"/>
        </w:rPr>
        <w:t xml:space="preserve">W dniu 23.05.2013r. Wojewoda Opolski wydał postanowienie stwierdzające uchybienie terminu do wniesienia odwołania. Z uzasadnienie postanowienia wynika, że </w:t>
      </w:r>
      <w:r w:rsidRPr="006252D9">
        <w:rPr>
          <w:rFonts w:ascii="Verdana" w:hAnsi="Verdana" w:cs="Arial"/>
          <w:i/>
          <w:sz w:val="20"/>
          <w:szCs w:val="20"/>
        </w:rPr>
        <w:t xml:space="preserve">odwołanie zostało wniesione po upływie ustawowego terminu przy czym strona nie wniosła prośby o przywrócenie terminu a zatem zgodnie z art. 134 Kpa stwierdzono uchybienie terminu do wniesienia odwołania.  </w:t>
      </w:r>
      <w:r w:rsidRPr="006252D9">
        <w:rPr>
          <w:rFonts w:ascii="Verdana" w:hAnsi="Verdana" w:cs="Arial"/>
          <w:sz w:val="20"/>
          <w:szCs w:val="20"/>
        </w:rPr>
        <w:t>Z tego też względu odwołanie nie zostało rozpatrzone.</w:t>
      </w:r>
    </w:p>
    <w:p w:rsidR="001A701C" w:rsidRPr="006252D9" w:rsidRDefault="001A701C" w:rsidP="001A701C">
      <w:pPr>
        <w:ind w:right="-288" w:firstLine="708"/>
        <w:jc w:val="both"/>
        <w:rPr>
          <w:rFonts w:ascii="Verdana" w:hAnsi="Verdana" w:cs="Arial"/>
          <w:sz w:val="20"/>
          <w:szCs w:val="20"/>
        </w:rPr>
      </w:pPr>
      <w:r w:rsidRPr="006252D9">
        <w:rPr>
          <w:rFonts w:ascii="Verdana" w:hAnsi="Verdana" w:cs="Arial"/>
          <w:sz w:val="20"/>
          <w:szCs w:val="20"/>
        </w:rPr>
        <w:t>W dniu 01.04.2016 r. protokół kontroli doręczono Z-</w:t>
      </w:r>
      <w:proofErr w:type="spellStart"/>
      <w:r w:rsidRPr="006252D9">
        <w:rPr>
          <w:rFonts w:ascii="Verdana" w:hAnsi="Verdana" w:cs="Arial"/>
          <w:sz w:val="20"/>
          <w:szCs w:val="20"/>
        </w:rPr>
        <w:t>cy</w:t>
      </w:r>
      <w:proofErr w:type="spellEnd"/>
      <w:r w:rsidRPr="006252D9">
        <w:rPr>
          <w:rFonts w:ascii="Verdana" w:hAnsi="Verdana" w:cs="Arial"/>
          <w:sz w:val="20"/>
          <w:szCs w:val="20"/>
        </w:rPr>
        <w:t xml:space="preserve"> Naczelnika kontrolowanego wydziału. Do ustaleń zawartych w protokole kontroli zastrzeżeń nie wniesiono.</w:t>
      </w:r>
      <w:r w:rsidRPr="006252D9">
        <w:rPr>
          <w:rFonts w:ascii="Verdana" w:hAnsi="Verdana"/>
          <w:sz w:val="20"/>
          <w:szCs w:val="20"/>
        </w:rPr>
        <w:t xml:space="preserve"> W zakresie objętym kontrolą nieprawidłowości nie stwierdzono.</w:t>
      </w:r>
    </w:p>
    <w:p w:rsidR="001A701C" w:rsidRPr="006252D9" w:rsidRDefault="001A701C" w:rsidP="001A701C">
      <w:pPr>
        <w:ind w:right="-288" w:firstLine="708"/>
        <w:jc w:val="both"/>
        <w:rPr>
          <w:rFonts w:ascii="Verdana" w:hAnsi="Verdana" w:cs="Arial"/>
          <w:sz w:val="20"/>
          <w:szCs w:val="20"/>
        </w:rPr>
      </w:pPr>
      <w:r w:rsidRPr="006252D9">
        <w:rPr>
          <w:rFonts w:ascii="Verdana" w:hAnsi="Verdana" w:cs="Arial"/>
          <w:sz w:val="20"/>
          <w:szCs w:val="20"/>
        </w:rPr>
        <w:t xml:space="preserve"> Jednocześnie należy dodać, że stosowne przepisy kpa przewidują możliwość w każdym czasie </w:t>
      </w:r>
      <w:r w:rsidRPr="006252D9">
        <w:rPr>
          <w:rFonts w:ascii="Verdana" w:hAnsi="Verdana" w:cs="Arial"/>
          <w:i/>
          <w:sz w:val="20"/>
          <w:szCs w:val="20"/>
        </w:rPr>
        <w:t>uchylenia lub zmiany decyzji ostatecznej przez organ administracji publicznej, który ją wydał.</w:t>
      </w:r>
    </w:p>
    <w:p w:rsidR="001A701C" w:rsidRPr="006252D9" w:rsidRDefault="001A701C" w:rsidP="001A701C">
      <w:pPr>
        <w:ind w:right="-288" w:firstLine="708"/>
        <w:jc w:val="both"/>
        <w:rPr>
          <w:rFonts w:ascii="Verdana" w:hAnsi="Verdana" w:cs="Arial"/>
          <w:sz w:val="20"/>
          <w:szCs w:val="20"/>
        </w:rPr>
      </w:pPr>
      <w:r w:rsidRPr="006252D9">
        <w:rPr>
          <w:rFonts w:ascii="Verdana" w:hAnsi="Verdana" w:cs="Arial"/>
          <w:sz w:val="20"/>
          <w:szCs w:val="20"/>
        </w:rPr>
        <w:t>W związku z powyższym oraz mając na uwadze ustalenia kontroli polecam:</w:t>
      </w:r>
    </w:p>
    <w:p w:rsidR="001A701C" w:rsidRPr="006252D9" w:rsidRDefault="001A701C" w:rsidP="001A701C">
      <w:pPr>
        <w:ind w:right="-288" w:firstLine="708"/>
        <w:jc w:val="both"/>
        <w:rPr>
          <w:rFonts w:ascii="Verdana" w:hAnsi="Verdana" w:cs="Arial"/>
          <w:sz w:val="20"/>
          <w:szCs w:val="20"/>
        </w:rPr>
      </w:pPr>
    </w:p>
    <w:p w:rsidR="001A701C" w:rsidRPr="006252D9" w:rsidRDefault="001A701C" w:rsidP="001A701C">
      <w:pPr>
        <w:pStyle w:val="Akapitzlist"/>
        <w:ind w:left="0" w:right="-288" w:hanging="360"/>
        <w:jc w:val="both"/>
        <w:rPr>
          <w:rFonts w:ascii="Verdana" w:hAnsi="Verdana" w:cs="Arial"/>
          <w:sz w:val="20"/>
          <w:szCs w:val="20"/>
        </w:rPr>
      </w:pPr>
      <w:r w:rsidRPr="006252D9">
        <w:rPr>
          <w:rFonts w:ascii="Verdana" w:hAnsi="Verdana" w:cs="Arial"/>
          <w:sz w:val="20"/>
          <w:szCs w:val="20"/>
        </w:rPr>
        <w:t xml:space="preserve">    Przeanalizować ponownie sprawę pana </w:t>
      </w:r>
      <w:r w:rsidR="001E1C69">
        <w:rPr>
          <w:rFonts w:ascii="Verdana" w:hAnsi="Verdana" w:cs="Tahoma"/>
          <w:i/>
          <w:color w:val="000000"/>
          <w:sz w:val="22"/>
          <w:szCs w:val="22"/>
          <w:highlight w:val="lightGray"/>
        </w:rPr>
        <w:t>(Wyłączono na podstawie ustawa z dnia 10.05.2018 r. o ochronie danych osobowych Dz. U. z 2018 r. poz.1000)</w:t>
      </w:r>
      <w:bookmarkStart w:id="0" w:name="_GoBack"/>
      <w:bookmarkEnd w:id="0"/>
      <w:r w:rsidRPr="006252D9">
        <w:rPr>
          <w:rFonts w:ascii="Verdana" w:hAnsi="Verdana" w:cs="Arial"/>
          <w:sz w:val="20"/>
          <w:szCs w:val="20"/>
        </w:rPr>
        <w:t xml:space="preserve">pod kątem   </w:t>
      </w:r>
      <w:r>
        <w:rPr>
          <w:rFonts w:ascii="Verdana" w:hAnsi="Verdana" w:cs="Arial"/>
          <w:sz w:val="20"/>
          <w:szCs w:val="20"/>
        </w:rPr>
        <w:t xml:space="preserve">ewentualnego </w:t>
      </w:r>
      <w:r w:rsidRPr="006252D9">
        <w:rPr>
          <w:rFonts w:ascii="Verdana" w:hAnsi="Verdana" w:cs="Arial"/>
          <w:sz w:val="20"/>
          <w:szCs w:val="20"/>
        </w:rPr>
        <w:t>wzruszenia decyzji nr UAB.BO.73530-279/11 z dnia 25.03.2013r.</w:t>
      </w:r>
    </w:p>
    <w:p w:rsidR="001A701C" w:rsidRPr="006252D9" w:rsidRDefault="001A701C" w:rsidP="001A701C">
      <w:pPr>
        <w:ind w:right="-288" w:firstLine="708"/>
        <w:jc w:val="both"/>
        <w:rPr>
          <w:rFonts w:ascii="Verdana" w:hAnsi="Verdana"/>
          <w:b/>
          <w:sz w:val="20"/>
          <w:szCs w:val="20"/>
          <w:u w:val="single"/>
        </w:rPr>
      </w:pPr>
      <w:r w:rsidRPr="006252D9"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             </w:t>
      </w:r>
      <w:r w:rsidRPr="006252D9">
        <w:rPr>
          <w:rFonts w:ascii="Verdana" w:hAnsi="Verdana"/>
          <w:b/>
          <w:sz w:val="20"/>
          <w:szCs w:val="20"/>
        </w:rPr>
        <w:t xml:space="preserve">                        </w:t>
      </w:r>
    </w:p>
    <w:p w:rsidR="001A701C" w:rsidRPr="006252D9" w:rsidRDefault="001A701C" w:rsidP="001A701C">
      <w:pPr>
        <w:ind w:right="-288"/>
        <w:jc w:val="both"/>
        <w:rPr>
          <w:rFonts w:ascii="Verdana" w:hAnsi="Verdana" w:cs="Arial"/>
          <w:noProof/>
          <w:sz w:val="20"/>
          <w:szCs w:val="20"/>
        </w:rPr>
      </w:pPr>
      <w:r w:rsidRPr="006252D9">
        <w:rPr>
          <w:rFonts w:ascii="Verdana" w:hAnsi="Verdana"/>
          <w:sz w:val="20"/>
          <w:szCs w:val="20"/>
        </w:rPr>
        <w:t xml:space="preserve">Sprawozdanie z realizacji zalecenia proszę przekazać do Wydziału Kontroli Wewnętrznej Urzędu Miasta Opola do dnia </w:t>
      </w:r>
      <w:r w:rsidRPr="006252D9">
        <w:rPr>
          <w:rFonts w:ascii="Verdana" w:hAnsi="Verdana"/>
          <w:b/>
          <w:sz w:val="20"/>
          <w:szCs w:val="20"/>
        </w:rPr>
        <w:t>31.05.2016 r.</w:t>
      </w:r>
      <w:r w:rsidRPr="006252D9">
        <w:rPr>
          <w:rFonts w:ascii="Verdana" w:hAnsi="Verdana"/>
          <w:sz w:val="20"/>
          <w:szCs w:val="20"/>
        </w:rPr>
        <w:t xml:space="preserve"> </w:t>
      </w:r>
    </w:p>
    <w:p w:rsidR="001A701C" w:rsidRPr="006252D9" w:rsidRDefault="001A701C" w:rsidP="001A701C">
      <w:pPr>
        <w:ind w:right="-288" w:firstLine="528"/>
        <w:jc w:val="both"/>
        <w:rPr>
          <w:rFonts w:ascii="Verdana" w:hAnsi="Verdana"/>
          <w:sz w:val="20"/>
          <w:szCs w:val="20"/>
        </w:rPr>
      </w:pPr>
    </w:p>
    <w:p w:rsidR="001A701C" w:rsidRPr="009336DF" w:rsidRDefault="001A701C" w:rsidP="001A701C">
      <w:pPr>
        <w:ind w:right="-288" w:firstLine="528"/>
        <w:jc w:val="both"/>
        <w:rPr>
          <w:rFonts w:ascii="Verdana" w:hAnsi="Verdana"/>
          <w:color w:val="FF0000"/>
          <w:sz w:val="22"/>
          <w:szCs w:val="22"/>
        </w:rPr>
      </w:pPr>
    </w:p>
    <w:p w:rsidR="001A701C" w:rsidRPr="009336DF" w:rsidRDefault="001A701C" w:rsidP="001A701C">
      <w:pPr>
        <w:ind w:right="-288" w:firstLine="528"/>
        <w:jc w:val="both"/>
        <w:rPr>
          <w:rFonts w:ascii="Verdana" w:hAnsi="Verdana"/>
          <w:color w:val="FF0000"/>
          <w:sz w:val="22"/>
          <w:szCs w:val="22"/>
        </w:rPr>
      </w:pPr>
    </w:p>
    <w:p w:rsidR="00B936A4" w:rsidRDefault="001A701C" w:rsidP="001A701C">
      <w:r>
        <w:rPr>
          <w:rFonts w:ascii="Verdana" w:hAnsi="Verdana"/>
          <w:color w:val="FF0000"/>
          <w:sz w:val="22"/>
          <w:szCs w:val="22"/>
        </w:rPr>
        <w:lastRenderedPageBreak/>
        <w:t xml:space="preserve">           </w:t>
      </w:r>
      <w:r>
        <w:rPr>
          <w:rFonts w:ascii="Verdana" w:hAnsi="Verdana" w:cs="Arial"/>
          <w:color w:val="FF0000"/>
          <w:sz w:val="22"/>
          <w:szCs w:val="22"/>
        </w:rPr>
        <w:t xml:space="preserve"> </w:t>
      </w:r>
      <w:r>
        <w:rPr>
          <w:rFonts w:ascii="Verdana" w:hAnsi="Verdana"/>
          <w:color w:val="FF0000"/>
          <w:sz w:val="22"/>
          <w:szCs w:val="22"/>
        </w:rPr>
        <w:t xml:space="preserve">                                                   </w:t>
      </w:r>
    </w:p>
    <w:sectPr w:rsidR="00B9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45"/>
    <w:rsid w:val="001A701C"/>
    <w:rsid w:val="001E1C69"/>
    <w:rsid w:val="00B936A4"/>
    <w:rsid w:val="00F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ABE1F-18FD-41A2-9C1F-F07B2129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A701C"/>
    <w:pPr>
      <w:keepNext/>
      <w:outlineLvl w:val="2"/>
    </w:pPr>
    <w:rPr>
      <w:rFonts w:ascii="Verdana" w:hAnsi="Verdan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1A701C"/>
    <w:rPr>
      <w:rFonts w:ascii="Verdana" w:eastAsia="Times New Roman" w:hAnsi="Verdan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1A701C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701C"/>
    <w:rPr>
      <w:rFonts w:ascii="Verdana" w:eastAsia="Times New Roman" w:hAnsi="Verdana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A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3463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3</cp:revision>
  <dcterms:created xsi:type="dcterms:W3CDTF">2019-01-22T11:30:00Z</dcterms:created>
  <dcterms:modified xsi:type="dcterms:W3CDTF">2019-01-22T11:32:00Z</dcterms:modified>
</cp:coreProperties>
</file>