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98" w:rsidRDefault="00E63198" w:rsidP="00E63198">
      <w:pPr>
        <w:jc w:val="right"/>
        <w:rPr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Opole, 14 kwietnia 2016r.</w:t>
      </w:r>
    </w:p>
    <w:p w:rsidR="00E63198" w:rsidRDefault="00E63198" w:rsidP="00E63198">
      <w:pPr>
        <w:jc w:val="both"/>
        <w:rPr>
          <w:rFonts w:ascii="Verdana" w:hAnsi="Verdana"/>
          <w:bCs/>
          <w:sz w:val="22"/>
          <w:szCs w:val="22"/>
        </w:rPr>
      </w:pPr>
    </w:p>
    <w:p w:rsidR="00E63198" w:rsidRDefault="00E63198" w:rsidP="00E6319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KW.1711.00003.2016</w:t>
      </w:r>
      <w:r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  <w:r>
        <w:rPr>
          <w:rFonts w:ascii="Verdana" w:hAnsi="Verdana"/>
          <w:sz w:val="22"/>
          <w:szCs w:val="22"/>
        </w:rPr>
        <w:tab/>
        <w:t xml:space="preserve">       </w:t>
      </w:r>
    </w:p>
    <w:p w:rsidR="00E63198" w:rsidRDefault="00E63198" w:rsidP="00E63198">
      <w:pPr>
        <w:ind w:left="5664" w:firstLine="708"/>
        <w:jc w:val="both"/>
        <w:rPr>
          <w:rFonts w:ascii="Verdana" w:hAnsi="Verdana"/>
          <w:sz w:val="22"/>
          <w:szCs w:val="22"/>
        </w:rPr>
      </w:pPr>
    </w:p>
    <w:p w:rsidR="00E63198" w:rsidRDefault="00E63198" w:rsidP="00E63198">
      <w:pPr>
        <w:tabs>
          <w:tab w:val="left" w:pos="4860"/>
        </w:tabs>
        <w:ind w:left="414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Pani </w:t>
      </w:r>
    </w:p>
    <w:p w:rsidR="00E63198" w:rsidRDefault="00E63198" w:rsidP="00E63198">
      <w:pPr>
        <w:tabs>
          <w:tab w:val="left" w:pos="4860"/>
        </w:tabs>
        <w:ind w:left="414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Halina Snieżek</w:t>
      </w:r>
    </w:p>
    <w:p w:rsidR="00E63198" w:rsidRDefault="00E63198" w:rsidP="00E63198">
      <w:pPr>
        <w:tabs>
          <w:tab w:val="left" w:pos="4860"/>
        </w:tabs>
        <w:ind w:left="414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Dyrektor Przedszkola Publicznego</w:t>
      </w:r>
    </w:p>
    <w:p w:rsidR="00E63198" w:rsidRDefault="00E63198" w:rsidP="00E63198">
      <w:pPr>
        <w:tabs>
          <w:tab w:val="left" w:pos="4860"/>
        </w:tabs>
        <w:ind w:left="4140" w:right="-1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Nr 6 w Opolu</w:t>
      </w:r>
    </w:p>
    <w:p w:rsidR="00E63198" w:rsidRDefault="00E63198" w:rsidP="00E63198">
      <w:pPr>
        <w:tabs>
          <w:tab w:val="left" w:pos="4860"/>
        </w:tabs>
        <w:ind w:left="414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ul. Ligonia 4 </w:t>
      </w:r>
    </w:p>
    <w:p w:rsidR="00E63198" w:rsidRDefault="00E63198" w:rsidP="00E63198">
      <w:pPr>
        <w:tabs>
          <w:tab w:val="left" w:pos="4860"/>
        </w:tabs>
        <w:ind w:left="414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45-362 Opole</w:t>
      </w:r>
    </w:p>
    <w:p w:rsidR="00E63198" w:rsidRDefault="00E63198" w:rsidP="00E63198">
      <w:pPr>
        <w:pStyle w:val="Tekstpodstawowy"/>
        <w:rPr>
          <w:b/>
          <w:spacing w:val="24"/>
          <w:szCs w:val="22"/>
        </w:rPr>
      </w:pPr>
      <w:r>
        <w:rPr>
          <w:b/>
          <w:szCs w:val="22"/>
        </w:rPr>
        <w:t xml:space="preserve">      </w:t>
      </w:r>
    </w:p>
    <w:p w:rsidR="00E63198" w:rsidRDefault="00E63198" w:rsidP="00E63198">
      <w:pPr>
        <w:pStyle w:val="Tekstpodstawowy"/>
        <w:rPr>
          <w:b/>
          <w:smallCaps/>
          <w:szCs w:val="22"/>
        </w:rPr>
      </w:pPr>
      <w:r>
        <w:rPr>
          <w:b/>
          <w:smallCaps/>
          <w:szCs w:val="22"/>
        </w:rPr>
        <w:t xml:space="preserve">                                                Wystąpienie Pokontrolne</w:t>
      </w:r>
    </w:p>
    <w:p w:rsidR="00E63198" w:rsidRDefault="00E63198" w:rsidP="00E63198">
      <w:pPr>
        <w:pStyle w:val="Tekstpodstawowy"/>
        <w:rPr>
          <w:b/>
          <w:smallCaps/>
          <w:szCs w:val="22"/>
        </w:rPr>
      </w:pPr>
    </w:p>
    <w:p w:rsidR="00E63198" w:rsidRDefault="00E63198" w:rsidP="00E63198">
      <w:pPr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W okresie od 05.02.2016r. do 15.03.2016r. w </w:t>
      </w:r>
      <w:r>
        <w:rPr>
          <w:rFonts w:ascii="Verdana" w:hAnsi="Verdana"/>
          <w:b/>
          <w:sz w:val="22"/>
          <w:szCs w:val="22"/>
        </w:rPr>
        <w:t>Przedszkolu Publicznym nr 6 w Opolu</w:t>
      </w:r>
      <w:r>
        <w:rPr>
          <w:rFonts w:ascii="Verdana" w:hAnsi="Verdana"/>
          <w:sz w:val="22"/>
          <w:szCs w:val="22"/>
        </w:rPr>
        <w:t xml:space="preserve"> zostało przeprowadzone przez Wydział Kontroli Wewnętrznej Urzędu Miasta Opola postępowanie kontrolne nr 2/16 w zakresie </w:t>
      </w:r>
      <w:r>
        <w:rPr>
          <w:rFonts w:ascii="Verdana" w:hAnsi="Verdana"/>
          <w:i/>
          <w:sz w:val="22"/>
          <w:szCs w:val="22"/>
        </w:rPr>
        <w:t>Prawidłowości ustalania opłat za świadczenia, w tym windykacji należności. Prawidłowości rozliczania wydatków na żywienie oraz gospodarka magazynowa w zakresie środków żywienia oraz zawieranie umów cywilnoprawnych – zasadność i źródła finansowania.</w:t>
      </w:r>
    </w:p>
    <w:p w:rsidR="00E63198" w:rsidRDefault="00E63198" w:rsidP="00E63198">
      <w:pPr>
        <w:pStyle w:val="Tekstpodstawowy"/>
        <w:ind w:right="34" w:firstLine="708"/>
        <w:rPr>
          <w:snapToGrid w:val="0"/>
        </w:rPr>
      </w:pPr>
      <w:r>
        <w:t xml:space="preserve">Szczegółową kontrolą objęto: zgodność z ewidencją księgową otrzymanych i odprowadzonych do Urzędu Miasta dochodów budżetowych, zgodność z ewidencją księgowa wszystkich wydatków budżetowych przedszkola za 2015 r., ze szczególnym uwzględnieniem wydatków zaewidencjonowanych w paragrafach 4170, 4270, 4300, zgodność ze sprawozdaniem zapisów dotyczących wpływów i wydatków zaewidencjonowanych </w:t>
      </w:r>
      <w:r>
        <w:rPr>
          <w:shd w:val="clear" w:color="auto" w:fill="FFFFFF"/>
        </w:rPr>
        <w:t>na wydzielonym rachunku dochodów</w:t>
      </w:r>
      <w:r>
        <w:t xml:space="preserve"> w 2015 r. we wszystkich paragrafach, prawidłowość wydatków zaewidencjonowanych w paragrafie 4220 w grudniu 2015 r., zgodność z ewidencją księgową stanu zobowiązań i należności, prawidłowość pobierania opłaty stałej i za wyżywienie. </w:t>
      </w:r>
      <w:r>
        <w:rPr>
          <w:snapToGrid w:val="0"/>
        </w:rPr>
        <w:t>Sprawdzono prawidłowość przyjmowania zakupionych artykułów żywnościowych i wydawania ich z magazynu oraz czy</w:t>
      </w:r>
      <w:r>
        <w:t xml:space="preserve"> na koniec roku jednostka dokonała spisu z natury i rozliczenia artykułów żywnościowych znajdujących się w magazynie.</w:t>
      </w:r>
    </w:p>
    <w:p w:rsidR="00E63198" w:rsidRDefault="00E63198" w:rsidP="00E63198">
      <w:pPr>
        <w:ind w:right="34" w:firstLine="708"/>
        <w:jc w:val="both"/>
        <w:rPr>
          <w:rFonts w:ascii="Verdana" w:hAnsi="Verdana"/>
          <w:spacing w:val="-4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W wyniku kontroli stwierdzono m.in., że </w:t>
      </w:r>
      <w:r>
        <w:rPr>
          <w:rFonts w:ascii="Verdana" w:hAnsi="Verdana"/>
          <w:spacing w:val="-4"/>
          <w:sz w:val="22"/>
          <w:szCs w:val="22"/>
        </w:rPr>
        <w:t xml:space="preserve">Zarządzeniem nr 12/08 Dyrektora Przedszkola Publicznego nr 6 z dnia 31.12.2008 r. wprowadzono </w:t>
      </w:r>
      <w:r>
        <w:rPr>
          <w:rFonts w:ascii="Verdana" w:hAnsi="Verdana"/>
          <w:i/>
          <w:spacing w:val="-4"/>
          <w:sz w:val="22"/>
          <w:szCs w:val="22"/>
        </w:rPr>
        <w:t>Regulamin udzielania zamówień publicznych o wartości do 30.000 euro</w:t>
      </w:r>
      <w:r>
        <w:rPr>
          <w:rFonts w:ascii="Verdana" w:hAnsi="Verdana"/>
          <w:spacing w:val="-4"/>
          <w:sz w:val="22"/>
          <w:szCs w:val="22"/>
        </w:rPr>
        <w:t xml:space="preserve">. Regulamin ten nie określa minimalnej kwoty udzielonego zamówienia od której należy go stosować. </w:t>
      </w:r>
      <w:r>
        <w:rPr>
          <w:rFonts w:ascii="Verdana" w:hAnsi="Verdana"/>
          <w:spacing w:val="-4"/>
          <w:sz w:val="22"/>
          <w:szCs w:val="22"/>
        </w:rPr>
        <w:br/>
        <w:t xml:space="preserve">Z wyjaśnień Dyrektora Przedszkola oraz z ustaleń kontroli wynika, że w praktyce zapisy regulaminu nie są stosowane przy drobnych zakupach. Podczas kontroli zarządzeniem nr 5/2016 Dyrektora Przedszkola z dnia 11.03.2016 r. wprowadzono kwotę minimalną – 500 zł od której należy stosować </w:t>
      </w:r>
      <w:r>
        <w:rPr>
          <w:rFonts w:ascii="Verdana" w:hAnsi="Verdana"/>
          <w:i/>
          <w:spacing w:val="-4"/>
          <w:sz w:val="22"/>
          <w:szCs w:val="22"/>
        </w:rPr>
        <w:t>zapytania o cenę</w:t>
      </w:r>
      <w:r>
        <w:rPr>
          <w:rFonts w:ascii="Verdana" w:hAnsi="Verdana"/>
          <w:spacing w:val="-4"/>
          <w:sz w:val="22"/>
          <w:szCs w:val="22"/>
        </w:rPr>
        <w:t>.</w:t>
      </w:r>
    </w:p>
    <w:p w:rsidR="00E63198" w:rsidRDefault="00E63198" w:rsidP="00E63198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W dniu 21.03.2016 r. protokół kontroli doręczono do jednostki kontrolowanej. Do ustaleń zawartych w protokole kontroli zastrzeżeń nie wniesiono. W związku z tym, iż w trakcie kontroli zmieniono </w:t>
      </w:r>
      <w:r>
        <w:rPr>
          <w:rFonts w:ascii="Verdana" w:hAnsi="Verdana"/>
          <w:i/>
          <w:spacing w:val="-4"/>
          <w:sz w:val="22"/>
          <w:szCs w:val="22"/>
        </w:rPr>
        <w:t>Regulamin udzielania zamówień publicznych o wartości do 30.000 euro,</w:t>
      </w:r>
      <w:r>
        <w:rPr>
          <w:rFonts w:ascii="Verdana" w:hAnsi="Verdana" w:cs="Arial"/>
          <w:sz w:val="22"/>
          <w:szCs w:val="22"/>
        </w:rPr>
        <w:t xml:space="preserve"> a innych nieprawidłowości nie stwierdzono postanowiłem nie wydawać zaleceń pokontrolnych.</w:t>
      </w:r>
    </w:p>
    <w:p w:rsidR="00E63198" w:rsidRDefault="00E63198" w:rsidP="00E63198">
      <w:pPr>
        <w:pStyle w:val="Tekstpodstawowy"/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 xml:space="preserve"> </w:t>
      </w:r>
    </w:p>
    <w:p w:rsidR="00401FDD" w:rsidRDefault="00401FDD">
      <w:bookmarkStart w:id="0" w:name="_GoBack"/>
      <w:bookmarkEnd w:id="0"/>
    </w:p>
    <w:sectPr w:rsidR="0040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66"/>
    <w:rsid w:val="00320866"/>
    <w:rsid w:val="00401FDD"/>
    <w:rsid w:val="00E6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DC721-09F7-4957-9ECD-8DD094C8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63198"/>
    <w:pPr>
      <w:jc w:val="both"/>
    </w:pPr>
    <w:rPr>
      <w:rFonts w:ascii="Verdana" w:hAnsi="Verdana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3198"/>
    <w:rPr>
      <w:rFonts w:ascii="Verdana" w:eastAsia="Times New Roman" w:hAnsi="Verdana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2199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2019-01-15T11:17:00Z</dcterms:created>
  <dcterms:modified xsi:type="dcterms:W3CDTF">2019-01-15T11:17:00Z</dcterms:modified>
</cp:coreProperties>
</file>