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BC" w:rsidRPr="00BA19F9" w:rsidRDefault="005664BC" w:rsidP="00BA19F9">
      <w:pPr>
        <w:ind w:left="5760" w:right="-337"/>
        <w:jc w:val="right"/>
        <w:rPr>
          <w:sz w:val="18"/>
          <w:szCs w:val="18"/>
          <w:vertAlign w:val="superscript"/>
        </w:rPr>
      </w:pPr>
      <w:bookmarkStart w:id="0" w:name="_GoBack"/>
      <w:bookmarkEnd w:id="0"/>
      <w:r w:rsidRPr="00BA19F9">
        <w:rPr>
          <w:sz w:val="18"/>
          <w:szCs w:val="18"/>
          <w:vertAlign w:val="superscript"/>
        </w:rPr>
        <w:t xml:space="preserve">Załącznik </w:t>
      </w:r>
      <w:r w:rsidR="00BA19F9">
        <w:rPr>
          <w:sz w:val="18"/>
          <w:szCs w:val="18"/>
          <w:vertAlign w:val="superscript"/>
        </w:rPr>
        <w:t xml:space="preserve">do ogłoszenia o konkursie </w:t>
      </w:r>
    </w:p>
    <w:p w:rsidR="005664BC" w:rsidRDefault="005664BC" w:rsidP="005664BC">
      <w:pPr>
        <w:spacing w:line="276" w:lineRule="auto"/>
        <w:ind w:left="3240"/>
        <w:rPr>
          <w:b/>
          <w:sz w:val="18"/>
          <w:szCs w:val="18"/>
        </w:rPr>
      </w:pPr>
      <w:r w:rsidRPr="00BA19F9">
        <w:rPr>
          <w:b/>
          <w:sz w:val="18"/>
          <w:szCs w:val="18"/>
        </w:rPr>
        <w:t xml:space="preserve">KARTA OCENY OFERTY </w:t>
      </w:r>
    </w:p>
    <w:p w:rsidR="00BA19F9" w:rsidRPr="00BA19F9" w:rsidRDefault="00BA19F9" w:rsidP="005664BC">
      <w:pPr>
        <w:spacing w:line="276" w:lineRule="auto"/>
        <w:ind w:left="3240"/>
        <w:rPr>
          <w:b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5664BC" w:rsidRPr="00BA19F9" w:rsidTr="0014062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Zadanie publiczne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 w:rsidP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Udzielanie nieodpłatnej pomocy prawnej </w:t>
            </w:r>
            <w:r w:rsidR="00DF739D" w:rsidRPr="00BA19F9">
              <w:rPr>
                <w:sz w:val="18"/>
                <w:szCs w:val="18"/>
                <w:lang w:eastAsia="en-US"/>
              </w:rPr>
              <w:t xml:space="preserve"> </w:t>
            </w:r>
            <w:r w:rsidR="00AE5304" w:rsidRPr="00BA19F9">
              <w:rPr>
                <w:sz w:val="18"/>
                <w:szCs w:val="18"/>
                <w:lang w:eastAsia="en-US"/>
              </w:rPr>
              <w:t xml:space="preserve">lub poradnictwa obywatelskiego </w:t>
            </w:r>
          </w:p>
        </w:tc>
      </w:tr>
      <w:tr w:rsidR="00140624" w:rsidRPr="00BA19F9" w:rsidTr="0014062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Podstawa prawna konkursu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 w:rsidP="0014062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09" w:hanging="209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BA19F9">
              <w:rPr>
                <w:sz w:val="18"/>
                <w:szCs w:val="18"/>
              </w:rPr>
              <w:t xml:space="preserve">ustawa z dnia 5 sierpnia 2015 r.  </w:t>
            </w:r>
            <w:r w:rsidRPr="00BA19F9">
              <w:rPr>
                <w:i/>
                <w:sz w:val="18"/>
                <w:szCs w:val="18"/>
              </w:rPr>
              <w:t>o nieodpłatnej pomocy prawnej oraz edukacji prawnej</w:t>
            </w:r>
            <w:r w:rsidRPr="00BA19F9">
              <w:rPr>
                <w:sz w:val="18"/>
                <w:szCs w:val="18"/>
              </w:rPr>
              <w:t xml:space="preserve"> (Dz. U. z 2017 r. poz. 2030 z </w:t>
            </w:r>
            <w:proofErr w:type="spellStart"/>
            <w:r w:rsidRPr="00BA19F9">
              <w:rPr>
                <w:sz w:val="18"/>
                <w:szCs w:val="18"/>
              </w:rPr>
              <w:t>późn</w:t>
            </w:r>
            <w:proofErr w:type="spellEnd"/>
            <w:r w:rsidRPr="00BA19F9">
              <w:rPr>
                <w:sz w:val="18"/>
                <w:szCs w:val="18"/>
              </w:rPr>
              <w:t xml:space="preserve">. </w:t>
            </w:r>
            <w:proofErr w:type="spellStart"/>
            <w:r w:rsidRPr="00BA19F9">
              <w:rPr>
                <w:sz w:val="18"/>
                <w:szCs w:val="18"/>
              </w:rPr>
              <w:t>zm</w:t>
            </w:r>
            <w:proofErr w:type="spellEnd"/>
            <w:r w:rsidRPr="00BA19F9">
              <w:rPr>
                <w:sz w:val="18"/>
                <w:szCs w:val="18"/>
              </w:rPr>
              <w:t>);</w:t>
            </w:r>
          </w:p>
          <w:p w:rsidR="00140624" w:rsidRPr="00BA19F9" w:rsidRDefault="00140624" w:rsidP="0014062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09" w:hanging="209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BA19F9">
              <w:rPr>
                <w:sz w:val="18"/>
                <w:szCs w:val="18"/>
              </w:rPr>
              <w:t xml:space="preserve">ustawy z dnia 24 kwietnia 2003 r. </w:t>
            </w:r>
            <w:r w:rsidRPr="00BA19F9">
              <w:rPr>
                <w:i/>
                <w:sz w:val="18"/>
                <w:szCs w:val="18"/>
              </w:rPr>
              <w:t>o działalności pożytku publicznego i o wolontariacie</w:t>
            </w:r>
            <w:r w:rsidRPr="00BA19F9">
              <w:rPr>
                <w:sz w:val="18"/>
                <w:szCs w:val="18"/>
              </w:rPr>
              <w:t xml:space="preserve"> (Dz. U. z 2018 r., poz. 450 z </w:t>
            </w:r>
            <w:proofErr w:type="spellStart"/>
            <w:r w:rsidRPr="00BA19F9">
              <w:rPr>
                <w:sz w:val="18"/>
                <w:szCs w:val="18"/>
              </w:rPr>
              <w:t>późn</w:t>
            </w:r>
            <w:proofErr w:type="spellEnd"/>
            <w:r w:rsidRPr="00BA19F9">
              <w:rPr>
                <w:sz w:val="18"/>
                <w:szCs w:val="18"/>
              </w:rPr>
              <w:t xml:space="preserve">. zm.)  </w:t>
            </w:r>
          </w:p>
        </w:tc>
      </w:tr>
      <w:tr w:rsidR="005664BC" w:rsidRPr="00BA19F9" w:rsidTr="0014062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Nazwa oferenta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  <w:p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14062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Data wpływu oferty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  <w:p w:rsidR="00140624" w:rsidRPr="00BA19F9" w:rsidRDefault="001406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E5304" w:rsidRPr="00BA19F9" w:rsidTr="00140624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B0F" w:rsidRPr="00BA19F9" w:rsidRDefault="00AE53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Tytuł projektu</w:t>
            </w:r>
            <w:r w:rsidR="001B6B0F" w:rsidRPr="00BA19F9">
              <w:rPr>
                <w:sz w:val="18"/>
                <w:szCs w:val="18"/>
                <w:lang w:eastAsia="en-US"/>
              </w:rPr>
              <w:t xml:space="preserve"> </w:t>
            </w:r>
          </w:p>
          <w:p w:rsidR="00AE5304" w:rsidRPr="00BA19F9" w:rsidRDefault="001B6B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(zaznaczyć właściwe)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4" w:rsidRPr="00BA19F9" w:rsidRDefault="00AE53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Realizacja przez organizację pozarządową nieodpłatnej pomocy prawnej</w:t>
            </w:r>
          </w:p>
        </w:tc>
      </w:tr>
      <w:tr w:rsidR="00AE5304" w:rsidRPr="00BA19F9" w:rsidTr="00140624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4" w:rsidRPr="00BA19F9" w:rsidRDefault="00AE530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4" w:rsidRPr="00BA19F9" w:rsidRDefault="00AE530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Realizacja przez organizację pozarządową poradnictwa obywatelskiego lub nieodpłatnej pomocy prawnej</w:t>
            </w:r>
          </w:p>
        </w:tc>
      </w:tr>
    </w:tbl>
    <w:p w:rsidR="005664BC" w:rsidRPr="00BA19F9" w:rsidRDefault="005664BC" w:rsidP="005664BC">
      <w:pPr>
        <w:spacing w:line="276" w:lineRule="auto"/>
        <w:rPr>
          <w:sz w:val="18"/>
          <w:szCs w:val="18"/>
        </w:rPr>
      </w:pPr>
    </w:p>
    <w:tbl>
      <w:tblPr>
        <w:tblW w:w="10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1559"/>
        <w:gridCol w:w="1559"/>
      </w:tblGrid>
      <w:tr w:rsidR="005664BC" w:rsidRPr="00BA19F9" w:rsidTr="00BA19F9">
        <w:trPr>
          <w:trHeight w:val="229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Kryteria oceny: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229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 xml:space="preserve">I. Formalne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Ocena pozytywna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>Ocena negatywna</w:t>
            </w:r>
          </w:p>
        </w:tc>
      </w:tr>
      <w:tr w:rsidR="005664BC" w:rsidRPr="00BA19F9" w:rsidTr="00BA19F9">
        <w:trPr>
          <w:trHeight w:val="288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140624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Oferta została złożona w terminie</w:t>
            </w:r>
            <w:r w:rsidRPr="00BA19F9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220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D1" w:rsidRPr="00BA19F9" w:rsidRDefault="005664BC" w:rsidP="00BA19F9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Oferta jest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(do spełnienia wszystkie warunki)</w:t>
            </w:r>
            <w:r w:rsidR="006E3AD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:</w:t>
            </w:r>
          </w:p>
          <w:p w:rsidR="006E3AD1" w:rsidRPr="00BA19F9" w:rsidRDefault="006E3AD1" w:rsidP="006E3AD1">
            <w:pPr>
              <w:pStyle w:val="Akapitzlist"/>
              <w:spacing w:line="276" w:lineRule="auto"/>
              <w:ind w:left="432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Kompletna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  <w:p w:rsidR="005664BC" w:rsidRPr="00BA19F9" w:rsidRDefault="001E630D" w:rsidP="006E3AD1">
            <w:pPr>
              <w:pStyle w:val="Akapitzlist"/>
              <w:spacing w:line="276" w:lineRule="auto"/>
              <w:ind w:left="432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prawidłowo wypełniona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1B6B0F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E574AA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  <w:p w:rsidR="00140624" w:rsidRPr="00BA19F9" w:rsidRDefault="00140624" w:rsidP="00140624">
            <w:pPr>
              <w:pStyle w:val="Akapitzlist"/>
              <w:spacing w:line="276" w:lineRule="auto"/>
              <w:ind w:left="432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czytelna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358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Oferent prowadzi działalność statutową w dziedzinie objętej konkursem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2A1EF5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30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Oferta została złożona na druku zgodnym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ze wskazanym w Ogłoszeniu o konkursie 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2A1EF5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358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255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Oferta jest zgodna z celami i założeniami konkursu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2A1EF5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30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Oferta jest podpisana przez osoby uprawnione do składania oświadczeń   woli  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AE5304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4" w:rsidRPr="00BA19F9" w:rsidRDefault="006E3AD1" w:rsidP="006E3AD1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Oferent przedstawił u</w:t>
            </w:r>
            <w:r w:rsidR="00AE530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mowy z osobami uprawnionymi do udzielania nieodpłatnej pomocy prawnej  lub promes z gwarancją podpisania tych umów 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4" w:rsidRPr="00BA19F9" w:rsidRDefault="00AE5304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4" w:rsidRPr="00BA19F9" w:rsidRDefault="00AE5304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B6B0F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6E3AD1" w:rsidP="006E3AD1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Oferent złożył o</w:t>
            </w:r>
            <w:r w:rsidR="001B6B0F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świadczenie o zapewnieniu poufności udzielanej pomocy i jej dokumentowania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B6B0F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6E3AD1" w:rsidP="006E3AD1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Oferent złożył o</w:t>
            </w:r>
            <w:r w:rsidR="001B6B0F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świadczenie o zapewnieniu rzetelności i profesjonalizmu przy udzielaniu nieodpłatnej pomocy prawnej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DB6D61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61" w:rsidRPr="00BA19F9" w:rsidRDefault="00DB6D61" w:rsidP="00BA19F9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Ukończone szkolenie na udzielanie poradnictwa obywatelskiego oraz uzyskanie pozytywnego wyniku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61" w:rsidRPr="00BA19F9" w:rsidRDefault="00DB6D61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61" w:rsidRPr="00BA19F9" w:rsidRDefault="00DB6D61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947F30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0" w:rsidRPr="00BA19F9" w:rsidRDefault="00947F30" w:rsidP="00947F30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S</w:t>
            </w:r>
            <w:r w:rsidRPr="00947F30">
              <w:rPr>
                <w:rFonts w:ascii="Times New Roman" w:hAnsi="Times New Roman"/>
                <w:sz w:val="18"/>
                <w:szCs w:val="18"/>
                <w:lang w:val="pl-PL"/>
              </w:rPr>
              <w:t>tandard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y</w:t>
            </w:r>
            <w:r w:rsidRPr="00947F30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obsługi i wewnętrzn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ego</w:t>
            </w:r>
            <w:r w:rsidRPr="00947F30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system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u</w:t>
            </w:r>
            <w:r w:rsidRPr="00947F30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kontroli jakości udzielanej nieodpłatnej pomocy prawnej lub poradnictwa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obywatelskiego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0" w:rsidRPr="00BA19F9" w:rsidRDefault="00947F30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0" w:rsidRPr="00BA19F9" w:rsidRDefault="00947F30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A19F9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F9" w:rsidRPr="00BA19F9" w:rsidRDefault="00BA19F9" w:rsidP="00DB6D61">
            <w:pPr>
              <w:pStyle w:val="Akapitzlist"/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461" w:hanging="284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Dopuszczenie organizacji do konkursu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F9" w:rsidRPr="00BA19F9" w:rsidRDefault="00BA19F9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BA19F9">
              <w:rPr>
                <w:b/>
                <w:sz w:val="16"/>
                <w:szCs w:val="18"/>
                <w:lang w:eastAsia="en-US"/>
              </w:rPr>
              <w:t>II. Merytoryczne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spacing w:line="276" w:lineRule="auto"/>
              <w:ind w:right="256"/>
              <w:jc w:val="center"/>
              <w:rPr>
                <w:b/>
                <w:sz w:val="16"/>
                <w:szCs w:val="18"/>
                <w:lang w:eastAsia="en-US"/>
              </w:rPr>
            </w:pPr>
            <w:r w:rsidRPr="00BA19F9">
              <w:rPr>
                <w:b/>
                <w:sz w:val="16"/>
                <w:szCs w:val="18"/>
                <w:lang w:eastAsia="en-US"/>
              </w:rPr>
              <w:t>Maksymalna liczba punktów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BA19F9">
            <w:pPr>
              <w:spacing w:line="276" w:lineRule="auto"/>
              <w:ind w:right="256"/>
              <w:jc w:val="center"/>
              <w:rPr>
                <w:b/>
                <w:sz w:val="16"/>
                <w:szCs w:val="18"/>
                <w:lang w:eastAsia="en-US"/>
              </w:rPr>
            </w:pPr>
            <w:r w:rsidRPr="00BA19F9">
              <w:rPr>
                <w:b/>
                <w:sz w:val="16"/>
                <w:szCs w:val="18"/>
                <w:lang w:eastAsia="en-US"/>
              </w:rPr>
              <w:t>Przyznana liczba punktów</w:t>
            </w: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61" w:rsidRPr="00BA19F9" w:rsidRDefault="005664BC" w:rsidP="00BA19F9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Zasoby  kadrowe Organizacji</w:t>
            </w:r>
            <w:r w:rsidR="00E574AA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BA19F9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(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Dla osób udzielających pomocy prawnej nie będącyc</w:t>
            </w:r>
            <w:r w:rsidR="00BA19F9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h radcami prawnymi, adwokatami 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oraz doradcami podatko</w:t>
            </w:r>
            <w:r w:rsidR="006E3AD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w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ymi – zapewnienie zabezpieczenia odpowiedzialności organizacji pozarządowej na wypadek roszczeń o odszkodowanie lub zadośćuczynienie z tytułu niewłaściwie udzielonej pomocy prawnej lub poradnictwa obywatelskiego</w:t>
            </w:r>
            <w:r w:rsidR="00BA19F9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. Preferowany </w:t>
            </w:r>
            <w:r w:rsidR="006E3AD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pełny zakres  przewidziany przez ustawę</w:t>
            </w:r>
            <w:r w:rsidR="00BA19F9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)</w:t>
            </w:r>
            <w:r w:rsidR="006E3AD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F9" w:rsidRDefault="00AA1AC8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  <w:r w:rsidR="006E3AD1" w:rsidRPr="00BA19F9">
              <w:rPr>
                <w:sz w:val="18"/>
                <w:szCs w:val="18"/>
                <w:lang w:eastAsia="en-US"/>
              </w:rPr>
              <w:t xml:space="preserve">Ocena Komisji </w:t>
            </w:r>
          </w:p>
          <w:p w:rsidR="005664BC" w:rsidRPr="00BA19F9" w:rsidRDefault="006E3AD1" w:rsidP="00BA19F9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max. </w:t>
            </w:r>
            <w:r w:rsidR="00BA19F9">
              <w:rPr>
                <w:sz w:val="18"/>
                <w:szCs w:val="18"/>
                <w:lang w:eastAsia="en-US"/>
              </w:rPr>
              <w:t>2</w:t>
            </w:r>
            <w:r w:rsidRPr="00BA19F9">
              <w:rPr>
                <w:sz w:val="18"/>
                <w:szCs w:val="18"/>
                <w:lang w:eastAsia="en-US"/>
              </w:rPr>
              <w:t>0</w:t>
            </w:r>
            <w:r w:rsidR="00BA19F9" w:rsidRPr="00BA19F9">
              <w:rPr>
                <w:sz w:val="18"/>
                <w:szCs w:val="18"/>
                <w:lang w:eastAsia="en-US"/>
              </w:rPr>
              <w:t xml:space="preserve"> pkt,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0D" w:rsidRPr="00BA19F9" w:rsidRDefault="005664BC" w:rsidP="00BA19F9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Doświadczenie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Oferenta 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w realizacji zadań z zakresu udzielania pomocy prawnej</w:t>
            </w:r>
          </w:p>
          <w:p w:rsidR="001E630D" w:rsidRPr="00BA19F9" w:rsidRDefault="001E630D" w:rsidP="00BA19F9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2-5 -  </w:t>
            </w:r>
            <w:r w:rsidR="00DB6D61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pkt</w:t>
            </w:r>
          </w:p>
          <w:p w:rsidR="005664BC" w:rsidRPr="00BA19F9" w:rsidRDefault="001B6B0F" w:rsidP="00BA19F9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5-10</w:t>
            </w:r>
            <w:r w:rsidR="001E630D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- 6 pkt</w:t>
            </w:r>
          </w:p>
          <w:p w:rsidR="001B6B0F" w:rsidRPr="00BA19F9" w:rsidRDefault="001B6B0F" w:rsidP="00BA19F9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lastRenderedPageBreak/>
              <w:t>pow. 10 lat – 20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lastRenderedPageBreak/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04" w:rsidRPr="00BA19F9" w:rsidRDefault="005664BC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lastRenderedPageBreak/>
              <w:t xml:space="preserve">Gotowość do udzielania nieodpłatnej pomocy prawnej </w:t>
            </w:r>
          </w:p>
          <w:p w:rsidR="006E3AD1" w:rsidRPr="00BA19F9" w:rsidRDefault="006E3AD1" w:rsidP="006E3AD1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Prawnicy z Opola – 10 pkt.</w:t>
            </w:r>
          </w:p>
          <w:p w:rsidR="006E3AD1" w:rsidRPr="00BA19F9" w:rsidRDefault="006E3AD1" w:rsidP="006E3AD1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Prawnicy spoza Opola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, ale z wo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jewództwa </w:t>
            </w:r>
            <w:r w:rsidR="0014062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polskiego – 5 pkt.</w:t>
            </w:r>
          </w:p>
          <w:p w:rsidR="00AA1AC8" w:rsidRPr="00BA19F9" w:rsidRDefault="006E3AD1" w:rsidP="00BA19F9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Prawnicy spoza</w:t>
            </w:r>
            <w:r w:rsidR="00BA19F9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województwa opolskiego – 2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Punktacja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07" w:rsidRPr="00BA19F9" w:rsidRDefault="00443B07" w:rsidP="00BA19F9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Prawidłowość wypełnienia tabel fi</w:t>
            </w:r>
            <w:r w:rsidR="001E630D" w:rsidRPr="00BA19F9">
              <w:rPr>
                <w:rFonts w:ascii="Times New Roman" w:hAnsi="Times New Roman"/>
                <w:sz w:val="18"/>
                <w:szCs w:val="18"/>
                <w:lang w:val="pl-PL"/>
              </w:rPr>
              <w:t>n</w:t>
            </w: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ansowych</w:t>
            </w:r>
            <w:r w:rsidR="001E630D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AE5304"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Ocena Komisji max. 5</w:t>
            </w:r>
            <w:r w:rsidR="00BA19F9" w:rsidRPr="00BA19F9">
              <w:rPr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43B07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7" w:rsidRPr="00BA19F9" w:rsidRDefault="00443B07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Sposób rozliczenia z lat ubiegłych</w:t>
            </w:r>
          </w:p>
          <w:p w:rsidR="00DB6D61" w:rsidRPr="00BA19F9" w:rsidRDefault="00DB6D61" w:rsidP="00BA19F9">
            <w:pPr>
              <w:pStyle w:val="Akapitzlist"/>
              <w:overflowPunct w:val="0"/>
              <w:autoSpaceDE w:val="0"/>
              <w:autoSpaceDN w:val="0"/>
              <w:adjustRightInd w:val="0"/>
              <w:ind w:left="461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Brak dokumentów potwierdzających rzetelność i prawidłowość rozliczeń z lat ubiegłych dla podmiotów nie rozliczanych przez Urząd Miasta Opola dyskwalifikuje organizację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7" w:rsidRPr="00BA19F9" w:rsidRDefault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Ocena Komisji</w:t>
            </w:r>
          </w:p>
          <w:p w:rsidR="006E3AD1" w:rsidRPr="00BA19F9" w:rsidRDefault="00BA19F9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</w:t>
            </w:r>
            <w:r w:rsidR="006E3AD1" w:rsidRPr="00BA19F9">
              <w:rPr>
                <w:sz w:val="18"/>
                <w:szCs w:val="18"/>
                <w:lang w:eastAsia="en-US"/>
              </w:rPr>
              <w:t>ax. 10</w:t>
            </w:r>
            <w:r w:rsidRPr="00BA19F9">
              <w:rPr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07" w:rsidRPr="00BA19F9" w:rsidRDefault="00443B07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F03B61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61" w:rsidRPr="00BA19F9" w:rsidRDefault="00AE5304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Edukacja prawna</w:t>
            </w:r>
          </w:p>
          <w:p w:rsidR="00AE5304" w:rsidRPr="00BA19F9" w:rsidRDefault="00AE5304" w:rsidP="00BA19F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opracowanie informatorów i poradników – 20 pkt.</w:t>
            </w:r>
          </w:p>
          <w:p w:rsidR="00AE5304" w:rsidRPr="00BA19F9" w:rsidRDefault="00AE5304" w:rsidP="00BA19F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prowadzenie otwartych wykładów i warsztatów – 10 pkt.</w:t>
            </w:r>
          </w:p>
          <w:p w:rsidR="002A1EF5" w:rsidRPr="00BA19F9" w:rsidRDefault="00AE5304" w:rsidP="00BA19F9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rozpowszechnianie informacji za pośrednictwem środków masowego przekazu i innych zwyczajowo przyjętych form komunikacji, w tym prowadzeniu kampanii społecznych – 5 pkt.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61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61" w:rsidRPr="00BA19F9" w:rsidRDefault="00F03B61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B6B0F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 w:rsidP="001B6B0F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Rezultaty edukacji prawnej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D1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Komisji </w:t>
            </w:r>
          </w:p>
          <w:p w:rsidR="001B6B0F" w:rsidRPr="00BA19F9" w:rsidRDefault="00DB6D6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max. 10 </w:t>
            </w:r>
            <w:r w:rsidR="006E3AD1" w:rsidRPr="00BA19F9">
              <w:rPr>
                <w:sz w:val="18"/>
                <w:szCs w:val="18"/>
                <w:lang w:eastAsia="en-US"/>
              </w:rPr>
              <w:t xml:space="preserve"> </w:t>
            </w:r>
            <w:r w:rsidR="00BA19F9" w:rsidRPr="00BA19F9">
              <w:rPr>
                <w:sz w:val="18"/>
                <w:szCs w:val="18"/>
                <w:lang w:eastAsia="en-US"/>
              </w:rPr>
              <w:t>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B6B0F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Wkład rzeczowy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6E3AD1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Komisji </w:t>
            </w:r>
            <w:r w:rsidR="00DB6D61" w:rsidRPr="00BA19F9">
              <w:rPr>
                <w:sz w:val="18"/>
                <w:szCs w:val="18"/>
                <w:lang w:eastAsia="en-US"/>
              </w:rPr>
              <w:t xml:space="preserve">max. 10 </w:t>
            </w: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  <w:r w:rsidR="00BA19F9" w:rsidRPr="00BA19F9">
              <w:rPr>
                <w:sz w:val="18"/>
                <w:szCs w:val="18"/>
                <w:lang w:eastAsia="en-US"/>
              </w:rPr>
              <w:t>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0F" w:rsidRPr="00BA19F9" w:rsidRDefault="001B6B0F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24704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4" w:rsidRPr="00BA19F9" w:rsidRDefault="00B24704" w:rsidP="008531E8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Organizacja asysty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4" w:rsidRPr="00BA19F9" w:rsidRDefault="00BA19F9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Ocena Komisji max. 10 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04" w:rsidRPr="00BA19F9" w:rsidRDefault="00B24704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947F30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0" w:rsidRPr="00BA19F9" w:rsidRDefault="00947F30" w:rsidP="00947F30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Ocena </w:t>
            </w:r>
            <w:r w:rsidRPr="00947F30">
              <w:rPr>
                <w:rFonts w:ascii="Times New Roman" w:hAnsi="Times New Roman"/>
                <w:sz w:val="18"/>
                <w:szCs w:val="18"/>
                <w:lang w:val="pl-PL"/>
              </w:rPr>
              <w:t>standardów obsługi i wewnętrzn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ego</w:t>
            </w:r>
            <w:r w:rsidRPr="00947F30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system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>u</w:t>
            </w:r>
            <w:r w:rsidRPr="00947F30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kontroli jakości udzielanej nieodpłatnej pomocy prawnej lub poradnictwa </w:t>
            </w: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obywatelskiego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0" w:rsidRPr="00BA19F9" w:rsidRDefault="00947F30" w:rsidP="006E3AD1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>Ocena Komisji max. 10 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30" w:rsidRPr="00BA19F9" w:rsidRDefault="00947F30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140624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 w:rsidP="00140624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61" w:hanging="284"/>
              <w:textAlignment w:val="baseline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BA19F9">
              <w:rPr>
                <w:rFonts w:ascii="Times New Roman" w:hAnsi="Times New Roman"/>
                <w:sz w:val="18"/>
                <w:szCs w:val="18"/>
                <w:lang w:val="pl-PL"/>
              </w:rPr>
              <w:t>Ogólna ocena gwarancji zapewnienia na najwyższym poziomie obsługi prawnej i poradnictwa obywatelskiego na rzecz mieszkańców Opola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 w:rsidP="00140624">
            <w:pPr>
              <w:spacing w:line="276" w:lineRule="auto"/>
              <w:ind w:right="256"/>
              <w:jc w:val="center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Ocena Komisji max. 20 </w:t>
            </w:r>
            <w:r w:rsidR="00BA19F9" w:rsidRPr="00BA19F9">
              <w:rPr>
                <w:sz w:val="18"/>
                <w:szCs w:val="18"/>
                <w:lang w:eastAsia="en-US"/>
              </w:rPr>
              <w:t>pkt.</w:t>
            </w: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BA19F9" w:rsidRDefault="00140624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BA19F9" w:rsidRPr="00BA19F9" w:rsidTr="00BA19F9">
        <w:trPr>
          <w:trHeight w:val="444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F9" w:rsidRPr="00BA19F9" w:rsidRDefault="00BA19F9" w:rsidP="00BA19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BA19F9">
              <w:rPr>
                <w:b/>
                <w:sz w:val="18"/>
                <w:szCs w:val="18"/>
              </w:rPr>
              <w:t xml:space="preserve">Łączna liczba punktów po ocenie wszystkich członków komisji konkursowej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F9" w:rsidRPr="00BA19F9" w:rsidRDefault="00BA19F9">
            <w:pPr>
              <w:spacing w:line="276" w:lineRule="auto"/>
              <w:ind w:right="256"/>
              <w:jc w:val="right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664BC" w:rsidRPr="00BA19F9" w:rsidTr="00BA19F9">
        <w:trPr>
          <w:trHeight w:val="516"/>
        </w:trPr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A19F9">
              <w:rPr>
                <w:b/>
                <w:sz w:val="18"/>
                <w:szCs w:val="18"/>
                <w:lang w:eastAsia="en-US"/>
              </w:rPr>
              <w:t xml:space="preserve">III. Wybór Organizacji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BC" w:rsidRPr="00BA19F9" w:rsidRDefault="005664BC">
            <w:pPr>
              <w:spacing w:line="276" w:lineRule="auto"/>
              <w:ind w:right="72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664BC" w:rsidRPr="00BA19F9" w:rsidTr="00BA19F9">
        <w:trPr>
          <w:trHeight w:val="516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BC" w:rsidRPr="00BA19F9" w:rsidRDefault="005664BC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A19F9">
              <w:rPr>
                <w:sz w:val="18"/>
                <w:szCs w:val="18"/>
                <w:lang w:eastAsia="en-US"/>
              </w:rPr>
              <w:t xml:space="preserve">Uzasadnienie wyboru </w:t>
            </w:r>
            <w:r w:rsidR="002A1EF5" w:rsidRPr="00BA19F9">
              <w:rPr>
                <w:sz w:val="18"/>
                <w:szCs w:val="18"/>
                <w:lang w:eastAsia="en-US"/>
              </w:rPr>
              <w:t xml:space="preserve"> albo </w:t>
            </w:r>
            <w:r w:rsidR="006E3AD1" w:rsidRPr="00BA19F9">
              <w:rPr>
                <w:sz w:val="18"/>
                <w:szCs w:val="18"/>
                <w:lang w:eastAsia="en-US"/>
              </w:rPr>
              <w:t>odrzucenia oferty</w:t>
            </w:r>
          </w:p>
          <w:p w:rsidR="00140624" w:rsidRDefault="00140624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A19F9" w:rsidRPr="00BA19F9" w:rsidRDefault="00BA19F9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40624" w:rsidRPr="00BA19F9" w:rsidRDefault="00140624" w:rsidP="006E3AD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5664BC" w:rsidRPr="00BA19F9" w:rsidRDefault="005664BC" w:rsidP="005664BC">
      <w:pPr>
        <w:spacing w:line="276" w:lineRule="auto"/>
        <w:rPr>
          <w:sz w:val="18"/>
          <w:szCs w:val="18"/>
        </w:rPr>
      </w:pPr>
    </w:p>
    <w:p w:rsidR="005664BC" w:rsidRPr="00BA19F9" w:rsidRDefault="005664BC" w:rsidP="005664BC">
      <w:pPr>
        <w:spacing w:line="276" w:lineRule="auto"/>
        <w:rPr>
          <w:sz w:val="18"/>
          <w:szCs w:val="18"/>
        </w:rPr>
      </w:pPr>
    </w:p>
    <w:p w:rsidR="00140624" w:rsidRPr="00BA19F9" w:rsidRDefault="00140624" w:rsidP="005664BC">
      <w:pPr>
        <w:spacing w:line="276" w:lineRule="auto"/>
        <w:rPr>
          <w:sz w:val="18"/>
          <w:szCs w:val="18"/>
        </w:rPr>
      </w:pPr>
    </w:p>
    <w:p w:rsidR="005664BC" w:rsidRPr="00BA19F9" w:rsidRDefault="00BA19F9" w:rsidP="005664BC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64BC" w:rsidRPr="00BA19F9">
        <w:rPr>
          <w:sz w:val="18"/>
          <w:szCs w:val="18"/>
        </w:rPr>
        <w:t>…………………………………………</w:t>
      </w:r>
    </w:p>
    <w:p w:rsidR="005664BC" w:rsidRPr="00BA19F9" w:rsidRDefault="00BA19F9" w:rsidP="00BA19F9">
      <w:pPr>
        <w:spacing w:line="276" w:lineRule="auto"/>
        <w:ind w:left="4956" w:hanging="4068"/>
        <w:rPr>
          <w:sz w:val="18"/>
          <w:szCs w:val="18"/>
        </w:rPr>
      </w:pPr>
      <w:r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5664BC" w:rsidRPr="00BA19F9">
        <w:rPr>
          <w:sz w:val="18"/>
          <w:szCs w:val="18"/>
        </w:rPr>
        <w:t>Podpis przewodniczącego Komisji</w:t>
      </w:r>
    </w:p>
    <w:p w:rsidR="00ED3301" w:rsidRPr="00BA19F9" w:rsidRDefault="00ED3301">
      <w:pPr>
        <w:rPr>
          <w:sz w:val="18"/>
          <w:szCs w:val="18"/>
        </w:rPr>
      </w:pPr>
    </w:p>
    <w:sectPr w:rsidR="00ED3301" w:rsidRPr="00BA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15C"/>
    <w:multiLevelType w:val="hybridMultilevel"/>
    <w:tmpl w:val="DAC4404A"/>
    <w:lvl w:ilvl="0" w:tplc="6308A7E8">
      <w:start w:val="1"/>
      <w:numFmt w:val="decimal"/>
      <w:lvlText w:val="%1."/>
      <w:lvlJc w:val="left"/>
      <w:pPr>
        <w:ind w:left="432" w:hanging="360"/>
      </w:p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E0012"/>
    <w:multiLevelType w:val="hybridMultilevel"/>
    <w:tmpl w:val="9A44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84BBD"/>
    <w:multiLevelType w:val="hybridMultilevel"/>
    <w:tmpl w:val="073E3E78"/>
    <w:lvl w:ilvl="0" w:tplc="D13691E2">
      <w:start w:val="1"/>
      <w:numFmt w:val="decimal"/>
      <w:lvlText w:val="%1)"/>
      <w:lvlJc w:val="left"/>
      <w:pPr>
        <w:ind w:left="1428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490018"/>
    <w:multiLevelType w:val="multilevel"/>
    <w:tmpl w:val="B28E9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080"/>
      </w:pPr>
      <w:rPr>
        <w:rFonts w:hint="default"/>
      </w:rPr>
    </w:lvl>
  </w:abstractNum>
  <w:abstractNum w:abstractNumId="5">
    <w:nsid w:val="49CA0D9C"/>
    <w:multiLevelType w:val="multilevel"/>
    <w:tmpl w:val="7C82F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080"/>
      </w:pPr>
      <w:rPr>
        <w:rFonts w:hint="default"/>
      </w:rPr>
    </w:lvl>
  </w:abstractNum>
  <w:abstractNum w:abstractNumId="6">
    <w:nsid w:val="5AC86B6B"/>
    <w:multiLevelType w:val="hybridMultilevel"/>
    <w:tmpl w:val="31A872E6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76E8C22">
      <w:start w:val="1"/>
      <w:numFmt w:val="decimal"/>
      <w:lvlText w:val="%3)"/>
      <w:lvlJc w:val="left"/>
      <w:pPr>
        <w:tabs>
          <w:tab w:val="num" w:pos="2340"/>
        </w:tabs>
        <w:ind w:left="2340" w:hanging="18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370549C"/>
    <w:multiLevelType w:val="hybridMultilevel"/>
    <w:tmpl w:val="9A44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62E02"/>
    <w:multiLevelType w:val="hybridMultilevel"/>
    <w:tmpl w:val="9314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E6"/>
    <w:rsid w:val="00051C79"/>
    <w:rsid w:val="00140624"/>
    <w:rsid w:val="001B6B0F"/>
    <w:rsid w:val="001E630D"/>
    <w:rsid w:val="0029234C"/>
    <w:rsid w:val="002A1EF5"/>
    <w:rsid w:val="002A46D8"/>
    <w:rsid w:val="003A2C24"/>
    <w:rsid w:val="00443B07"/>
    <w:rsid w:val="005664BC"/>
    <w:rsid w:val="006E3AD1"/>
    <w:rsid w:val="00947F30"/>
    <w:rsid w:val="00AA1AC8"/>
    <w:rsid w:val="00AE5304"/>
    <w:rsid w:val="00B24704"/>
    <w:rsid w:val="00B936E6"/>
    <w:rsid w:val="00BA19F9"/>
    <w:rsid w:val="00DB6D61"/>
    <w:rsid w:val="00DF739D"/>
    <w:rsid w:val="00E574AA"/>
    <w:rsid w:val="00ED3301"/>
    <w:rsid w:val="00F0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4BC"/>
    <w:pPr>
      <w:spacing w:after="160" w:line="300" w:lineRule="auto"/>
      <w:ind w:left="720"/>
      <w:contextualSpacing/>
    </w:pPr>
    <w:rPr>
      <w:rFonts w:ascii="Century Gothic" w:eastAsia="Meiryo" w:hAnsi="Century Gothic"/>
      <w:sz w:val="17"/>
      <w:szCs w:val="17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A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B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4BC"/>
    <w:pPr>
      <w:spacing w:after="160" w:line="300" w:lineRule="auto"/>
      <w:ind w:left="720"/>
      <w:contextualSpacing/>
    </w:pPr>
    <w:rPr>
      <w:rFonts w:ascii="Century Gothic" w:eastAsia="Meiryo" w:hAnsi="Century Gothic"/>
      <w:sz w:val="17"/>
      <w:szCs w:val="17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A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B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2</cp:revision>
  <cp:lastPrinted>2018-11-09T07:47:00Z</cp:lastPrinted>
  <dcterms:created xsi:type="dcterms:W3CDTF">2018-11-23T11:37:00Z</dcterms:created>
  <dcterms:modified xsi:type="dcterms:W3CDTF">2018-11-23T11:37:00Z</dcterms:modified>
</cp:coreProperties>
</file>