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74" w:rsidRDefault="00082D74" w:rsidP="00082D74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743200" cy="571500"/>
                <wp:effectExtent l="0" t="1270" r="444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D74" w:rsidRDefault="00082D74" w:rsidP="00082D7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</w:t>
                            </w:r>
                          </w:p>
                          <w:p w:rsidR="00082D74" w:rsidRDefault="00082D74" w:rsidP="00082D7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Zarządzenia  Nr OR-I.120.1.48.2016</w:t>
                            </w:r>
                          </w:p>
                          <w:p w:rsidR="00082D74" w:rsidRDefault="00082D74" w:rsidP="00082D74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PMO z dnia 1 kwietnia 2016 r.</w:t>
                            </w:r>
                          </w:p>
                          <w:p w:rsidR="00082D74" w:rsidRDefault="00082D74" w:rsidP="00082D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270pt;margin-top:-18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" stroked="f" strokeweight="0">
                <v:textbox inset="0,0,0,0">
                  <w:txbxContent>
                    <w:p w:rsidR="00082D74" w:rsidRDefault="00082D74" w:rsidP="00082D7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Załącznik Nr 2</w:t>
                      </w:r>
                    </w:p>
                    <w:p w:rsidR="00082D74" w:rsidRDefault="00082D74" w:rsidP="00082D7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do Zarządzenia  Nr OR-I.120.1.48.2016</w:t>
                      </w:r>
                    </w:p>
                    <w:p w:rsidR="00082D74" w:rsidRDefault="00082D74" w:rsidP="00082D74">
                      <w:r>
                        <w:rPr>
                          <w:rFonts w:ascii="Verdana" w:hAnsi="Verdana"/>
                          <w:sz w:val="16"/>
                        </w:rPr>
                        <w:t>PMO z dnia 1 kwietnia 2016 r.</w:t>
                      </w:r>
                    </w:p>
                    <w:p w:rsidR="00082D74" w:rsidRDefault="00082D74" w:rsidP="00082D74"/>
                  </w:txbxContent>
                </v:textbox>
              </v:rect>
            </w:pict>
          </mc:Fallback>
        </mc:AlternateContent>
      </w:r>
    </w:p>
    <w:p w:rsidR="00082D74" w:rsidRDefault="00082D74" w:rsidP="00082D74">
      <w:pPr>
        <w:pStyle w:val="Nagwek6"/>
        <w:spacing w:line="240" w:lineRule="auto"/>
        <w:rPr>
          <w:sz w:val="22"/>
        </w:rPr>
      </w:pPr>
    </w:p>
    <w:p w:rsidR="00082D74" w:rsidRPr="00726581" w:rsidRDefault="00082D74" w:rsidP="00082D74">
      <w:pPr>
        <w:pStyle w:val="Nagwek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</wp:posOffset>
                </wp:positionV>
                <wp:extent cx="2971800" cy="685800"/>
                <wp:effectExtent l="0" t="1270" r="444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D74" w:rsidRDefault="00082D74" w:rsidP="00082D7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Załącznik Nr 2a</w:t>
                            </w:r>
                          </w:p>
                          <w:p w:rsidR="00082D74" w:rsidRDefault="00082D74" w:rsidP="00082D74"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do Regulaminu naboru na wolne stanowiska urzędnicze, w tym na stanowiska kierownicze w Urzędzie Miasta Opola i na wolne stanowiska kierowników miejskich jednostek organizacyjnych</w:t>
                            </w:r>
                          </w:p>
                          <w:p w:rsidR="00082D74" w:rsidRDefault="00082D74" w:rsidP="00082D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270pt;margin-top:1.0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" stroked="f" strokeweight="0">
                <v:textbox inset="0,0,0,0">
                  <w:txbxContent>
                    <w:p w:rsidR="00082D74" w:rsidRDefault="00082D74" w:rsidP="00082D74">
                      <w:pPr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Załącznik Nr 2a</w:t>
                      </w:r>
                    </w:p>
                    <w:p w:rsidR="00082D74" w:rsidRDefault="00082D74" w:rsidP="00082D74">
                      <w:r>
                        <w:rPr>
                          <w:rFonts w:ascii="Verdana" w:hAnsi="Verdana"/>
                          <w:sz w:val="16"/>
                        </w:rPr>
                        <w:t>do Regulaminu naboru na wolne stanowiska urzędnicze, w tym na stanowiska kierownicze w Urzędzie Miasta Opola i na wolne stanowiska kierowników miejskich jednostek organizacyjnych</w:t>
                      </w:r>
                    </w:p>
                    <w:p w:rsidR="00082D74" w:rsidRDefault="00082D74" w:rsidP="00082D74"/>
                  </w:txbxContent>
                </v:textbox>
              </v:rect>
            </w:pict>
          </mc:Fallback>
        </mc:AlternateContent>
      </w:r>
    </w:p>
    <w:p w:rsidR="00082D74" w:rsidRDefault="00082D74" w:rsidP="00082D74">
      <w:pPr>
        <w:pStyle w:val="Nagwek6"/>
        <w:rPr>
          <w:sz w:val="22"/>
        </w:rPr>
      </w:pPr>
    </w:p>
    <w:p w:rsidR="00082D74" w:rsidRDefault="00082D74" w:rsidP="00082D74">
      <w:pPr>
        <w:pStyle w:val="Nagwek6"/>
        <w:rPr>
          <w:sz w:val="22"/>
        </w:rPr>
      </w:pPr>
    </w:p>
    <w:p w:rsidR="00082D74" w:rsidRDefault="00082D74" w:rsidP="00082D74">
      <w:pPr>
        <w:pStyle w:val="Nagwek6"/>
        <w:rPr>
          <w:sz w:val="22"/>
        </w:rPr>
      </w:pPr>
      <w:r>
        <w:rPr>
          <w:sz w:val="22"/>
        </w:rPr>
        <w:t>URZĄD MIASTA OPOLA</w:t>
      </w:r>
    </w:p>
    <w:p w:rsidR="00082D74" w:rsidRDefault="00082D74" w:rsidP="00082D74">
      <w:pPr>
        <w:ind w:right="-284"/>
        <w:jc w:val="center"/>
        <w:rPr>
          <w:rFonts w:ascii="Verdana" w:hAnsi="Verdana"/>
          <w:b/>
          <w:bCs/>
          <w:sz w:val="22"/>
        </w:rPr>
      </w:pPr>
      <w:r>
        <w:rPr>
          <w:rFonts w:ascii="Humnst777EU" w:hAnsi="Humnst777EU"/>
          <w:b/>
          <w:bCs/>
          <w:sz w:val="22"/>
        </w:rPr>
        <w:t xml:space="preserve">OGŁASZA NABÓR NA WOLNE STANOWISKO URZĘDNICZE </w:t>
      </w:r>
    </w:p>
    <w:p w:rsidR="00082D74" w:rsidRDefault="00082D74" w:rsidP="00082D74">
      <w:pPr>
        <w:spacing w:line="360" w:lineRule="auto"/>
        <w:ind w:left="4962" w:right="-284"/>
        <w:rPr>
          <w:sz w:val="20"/>
        </w:rPr>
      </w:pPr>
    </w:p>
    <w:p w:rsidR="00082D74" w:rsidRDefault="00082D74" w:rsidP="00082D74">
      <w:pPr>
        <w:rPr>
          <w:sz w:val="20"/>
        </w:rPr>
      </w:pPr>
    </w:p>
    <w:p w:rsidR="00082D74" w:rsidRDefault="00082D74" w:rsidP="00082D74">
      <w:pPr>
        <w:pStyle w:val="Tekstpodstawowy3"/>
        <w:spacing w:line="240" w:lineRule="auto"/>
        <w:jc w:val="center"/>
        <w:rPr>
          <w:rFonts w:cs="Times New Roman"/>
          <w:sz w:val="18"/>
        </w:rPr>
      </w:pPr>
      <w:r>
        <w:rPr>
          <w:rFonts w:cs="Times New Roman"/>
          <w:sz w:val="18"/>
        </w:rPr>
        <w:t>ds. obsługi Kancelarii Ogólnej</w:t>
      </w:r>
    </w:p>
    <w:p w:rsidR="00082D74" w:rsidRDefault="00082D74" w:rsidP="00082D74">
      <w:pPr>
        <w:pStyle w:val="Tekstpodstawowy3"/>
        <w:spacing w:line="240" w:lineRule="auto"/>
        <w:jc w:val="center"/>
        <w:rPr>
          <w:rFonts w:cs="Times New Roman"/>
          <w:sz w:val="14"/>
        </w:rPr>
      </w:pPr>
      <w:r>
        <w:rPr>
          <w:rFonts w:cs="Times New Roman"/>
          <w:sz w:val="14"/>
        </w:rPr>
        <w:t>(nazwa stanowiska pracy)</w:t>
      </w:r>
    </w:p>
    <w:p w:rsidR="00082D74" w:rsidRDefault="00082D74" w:rsidP="00082D74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p w:rsidR="00082D74" w:rsidRDefault="00082D74" w:rsidP="00082D74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1.</w:t>
      </w:r>
    </w:p>
    <w:p w:rsidR="00082D74" w:rsidRDefault="00082D74" w:rsidP="00082D74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082D74" w:rsidTr="00E651AB">
        <w:tc>
          <w:tcPr>
            <w:tcW w:w="3670" w:type="dxa"/>
          </w:tcPr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 xml:space="preserve">Wymagania niezbędne </w:t>
            </w:r>
          </w:p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580" w:type="dxa"/>
          </w:tcPr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</w:t>
            </w:r>
          </w:p>
        </w:tc>
      </w:tr>
      <w:tr w:rsidR="00082D74" w:rsidTr="00E651AB">
        <w:tc>
          <w:tcPr>
            <w:tcW w:w="367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a) obywatelstwo polskie</w:t>
            </w:r>
            <w:r w:rsidRPr="000E6411">
              <w:rPr>
                <w:rFonts w:ascii="Times New Roman" w:hAnsi="Times New Roman" w:cs="Times New Roman"/>
                <w:highlight w:val="lightGray"/>
                <w:shd w:val="clear" w:color="auto" w:fill="E0E0E0"/>
              </w:rPr>
              <w:t xml:space="preserve"> </w:t>
            </w:r>
          </w:p>
        </w:tc>
        <w:tc>
          <w:tcPr>
            <w:tcW w:w="558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</w:tr>
      <w:tr w:rsidR="00082D74" w:rsidTr="00E651AB">
        <w:tc>
          <w:tcPr>
            <w:tcW w:w="367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b) pełna zdolność do czynności prawnych, korzystanie z pełni praw publicznych</w:t>
            </w:r>
          </w:p>
        </w:tc>
        <w:tc>
          <w:tcPr>
            <w:tcW w:w="558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Oświadczenie</w:t>
            </w:r>
          </w:p>
        </w:tc>
      </w:tr>
      <w:tr w:rsidR="00082D74" w:rsidTr="00E651AB">
        <w:tc>
          <w:tcPr>
            <w:tcW w:w="367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Oświadczenie</w:t>
            </w:r>
          </w:p>
        </w:tc>
      </w:tr>
      <w:tr w:rsidR="00082D74" w:rsidTr="00E651AB">
        <w:tc>
          <w:tcPr>
            <w:tcW w:w="367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d) nieposzlakowana opinia</w:t>
            </w:r>
          </w:p>
        </w:tc>
        <w:tc>
          <w:tcPr>
            <w:tcW w:w="558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Oświadczenie</w:t>
            </w:r>
          </w:p>
        </w:tc>
      </w:tr>
      <w:tr w:rsidR="00082D74" w:rsidTr="00E651AB">
        <w:tc>
          <w:tcPr>
            <w:tcW w:w="3670" w:type="dxa"/>
            <w:tcBorders>
              <w:bottom w:val="single" w:sz="4" w:space="0" w:color="auto"/>
            </w:tcBorders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e) wykształcenie: wyższe magisterskie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Kserokopia dyplomu lub oryginalne zaświadczenie o ukończeniu studiów i obronie pracy mgr (w przypadku obrony pracy dyplomowej do momentu wystawienia dyplomu przez uczelnię, ważność zaświadczenia 1 m-c)</w:t>
            </w:r>
          </w:p>
        </w:tc>
      </w:tr>
      <w:tr w:rsidR="00082D74" w:rsidTr="00E651AB">
        <w:trPr>
          <w:trHeight w:val="885"/>
        </w:trPr>
        <w:tc>
          <w:tcPr>
            <w:tcW w:w="3670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 doświadczenie zawodowe</w:t>
            </w:r>
            <w:r w:rsidRPr="000E6411">
              <w:rPr>
                <w:rFonts w:ascii="Times New Roman" w:hAnsi="Times New Roman" w:cs="Times New Roman"/>
              </w:rPr>
              <w:t>: 1</w:t>
            </w:r>
            <w:r>
              <w:rPr>
                <w:rFonts w:ascii="Times New Roman" w:hAnsi="Times New Roman" w:cs="Times New Roman"/>
              </w:rPr>
              <w:t>2 miesięcy</w:t>
            </w:r>
            <w:r w:rsidRPr="000E6411">
              <w:rPr>
                <w:rFonts w:ascii="Times New Roman" w:hAnsi="Times New Roman" w:cs="Times New Roman"/>
              </w:rPr>
              <w:t xml:space="preserve"> w administracji </w:t>
            </w:r>
          </w:p>
        </w:tc>
        <w:tc>
          <w:tcPr>
            <w:tcW w:w="5580" w:type="dxa"/>
          </w:tcPr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Kserokopia świadectwa pracy i/lub zaświadczenie o zatrudnieniu w przypadku trwania stosunku pracy ( ważność zaświadczenie 1 m-c), kserokopia zaświadczenia o odbyciu stażu/wolontariatu,</w:t>
            </w:r>
          </w:p>
          <w:p w:rsidR="00082D74" w:rsidRPr="001B507F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kserokopia umowy/ów  zlecenia/o dzieło </w:t>
            </w:r>
          </w:p>
        </w:tc>
      </w:tr>
    </w:tbl>
    <w:p w:rsidR="00082D74" w:rsidRDefault="00082D74" w:rsidP="00082D74">
      <w:pPr>
        <w:pStyle w:val="Tekstpodstawowy3"/>
        <w:spacing w:line="240" w:lineRule="auto"/>
        <w:rPr>
          <w:rFonts w:cs="Times New Roman"/>
          <w:b/>
          <w:iCs/>
          <w:sz w:val="16"/>
          <w:szCs w:val="16"/>
        </w:rPr>
      </w:pPr>
    </w:p>
    <w:p w:rsidR="00082D74" w:rsidRDefault="00082D74" w:rsidP="00082D74">
      <w:pPr>
        <w:pStyle w:val="Tekstpodstawowy3"/>
        <w:spacing w:line="240" w:lineRule="auto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2.</w:t>
      </w:r>
    </w:p>
    <w:p w:rsidR="00082D74" w:rsidRDefault="00082D74" w:rsidP="00082D74">
      <w:pPr>
        <w:pStyle w:val="Tekstpodstawowy3"/>
        <w:spacing w:line="240" w:lineRule="auto"/>
        <w:jc w:val="center"/>
        <w:rPr>
          <w:rFonts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5641"/>
      </w:tblGrid>
      <w:tr w:rsidR="00082D74" w:rsidTr="00E651AB">
        <w:tc>
          <w:tcPr>
            <w:tcW w:w="3756" w:type="dxa"/>
          </w:tcPr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Wymagania dodatkowe</w:t>
            </w:r>
          </w:p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</w:tc>
        <w:tc>
          <w:tcPr>
            <w:tcW w:w="5739" w:type="dxa"/>
          </w:tcPr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</w:rPr>
            </w:pPr>
          </w:p>
          <w:p w:rsidR="00082D74" w:rsidRDefault="00082D74" w:rsidP="00E651AB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</w:rPr>
            </w:pPr>
            <w:r>
              <w:rPr>
                <w:rFonts w:cs="Times New Roman"/>
                <w:b/>
                <w:bCs/>
                <w:sz w:val="18"/>
              </w:rPr>
              <w:t>Wymagane dokumenty albo zapisy w liście motywacyjnym lub w CV potwierdzające spełnienie wymagań</w:t>
            </w:r>
          </w:p>
        </w:tc>
      </w:tr>
      <w:tr w:rsidR="00082D74" w:rsidTr="00E651AB">
        <w:tc>
          <w:tcPr>
            <w:tcW w:w="3756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a) Bardzo dobra umiejętność obsługi komputera w zakresie pracy w środowisku WINDOWS z typowymi aplikacjami tj.: Word, Excel, Outlook, itp.,</w:t>
            </w:r>
          </w:p>
        </w:tc>
        <w:tc>
          <w:tcPr>
            <w:tcW w:w="5739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Zapis w liście motywacyjnym lub w CV</w:t>
            </w:r>
          </w:p>
        </w:tc>
      </w:tr>
      <w:tr w:rsidR="00082D74" w:rsidTr="00E651AB">
        <w:tc>
          <w:tcPr>
            <w:tcW w:w="3756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b) znajomość obowiązujących przepisów prawa w zakresie pełnionych obowiązków: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rozporządzenie w sprawie instrukcji kancelaryjnej, jednolitych rzeczowych wykazów akt oraz instrukcji w sprawie organizacji i zakresu działania archiwów zakładowych,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prawo pocztowe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rozporządzenie w sprawie reklamacji usługi pocztowej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rozporządzenie w sprawie warunków wykonywania usług powszechnych przez operatora wyznaczonego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ustawa o rzeczach znalezionych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ustawa o likwidacji niepodjętych depozytów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-ustawa o samorządzie gminnym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statut Miasta Opola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- Kodeks postępowania administracyjnego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lastRenderedPageBreak/>
              <w:t>- regulamin organizacyjny Urzędu Miasta Opola</w:t>
            </w:r>
          </w:p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znajomość Kodeksu postępowania administracyjnego</w:t>
            </w:r>
          </w:p>
        </w:tc>
        <w:tc>
          <w:tcPr>
            <w:tcW w:w="5739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lastRenderedPageBreak/>
              <w:t>Zapis w liście motywacyjnym lub w CV</w:t>
            </w:r>
          </w:p>
        </w:tc>
      </w:tr>
      <w:tr w:rsidR="00082D74" w:rsidTr="00E651AB">
        <w:tc>
          <w:tcPr>
            <w:tcW w:w="3756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c) umiejętność: pracy w zespole, samodzielnego rozwiązywania problemów, formułowania wniosków oraz pism,</w:t>
            </w:r>
          </w:p>
        </w:tc>
        <w:tc>
          <w:tcPr>
            <w:tcW w:w="5739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Zapis w liście motywacyjnym lub w CV</w:t>
            </w:r>
          </w:p>
        </w:tc>
      </w:tr>
      <w:tr w:rsidR="00082D74" w:rsidTr="00E651AB">
        <w:tc>
          <w:tcPr>
            <w:tcW w:w="3756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d) obsługa urządzeń biurowych m.in. drukarka, kserokopiarka, skaner itp.,</w:t>
            </w:r>
          </w:p>
        </w:tc>
        <w:tc>
          <w:tcPr>
            <w:tcW w:w="5739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Zapis w liście motywacyjnym lub w CV</w:t>
            </w:r>
          </w:p>
        </w:tc>
      </w:tr>
      <w:tr w:rsidR="00082D74" w:rsidTr="00E651AB">
        <w:tc>
          <w:tcPr>
            <w:tcW w:w="3756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e) odporność na stres, zdolność koncentracji, uprzejmość i wysoka kultura osobista,</w:t>
            </w:r>
          </w:p>
        </w:tc>
        <w:tc>
          <w:tcPr>
            <w:tcW w:w="5739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Zapis w liście motywacyjnym lub w CV</w:t>
            </w:r>
          </w:p>
        </w:tc>
      </w:tr>
      <w:tr w:rsidR="00082D74" w:rsidTr="00E651AB">
        <w:tc>
          <w:tcPr>
            <w:tcW w:w="3756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f) dokładność ,cierpliwość , dyspozycyjność, własna inicjatywa, obowiązkowość, sumienność, zaangażowanie, samodzielność w wykonywaniu zadań oraz determinacja w dążeniu do postawionego sobie celu</w:t>
            </w:r>
          </w:p>
        </w:tc>
        <w:tc>
          <w:tcPr>
            <w:tcW w:w="5739" w:type="dxa"/>
          </w:tcPr>
          <w:p w:rsidR="00082D74" w:rsidRPr="000E6411" w:rsidRDefault="00082D74" w:rsidP="00E651AB">
            <w:pPr>
              <w:pStyle w:val="Tekstpodstawowy3"/>
              <w:spacing w:line="240" w:lineRule="auto"/>
              <w:rPr>
                <w:rFonts w:ascii="Times New Roman" w:hAnsi="Times New Roman" w:cs="Times New Roman"/>
              </w:rPr>
            </w:pPr>
            <w:r w:rsidRPr="000E6411">
              <w:rPr>
                <w:rFonts w:ascii="Times New Roman" w:hAnsi="Times New Roman" w:cs="Times New Roman"/>
              </w:rPr>
              <w:t>Zapis w liście motywacyjnym lub w CV</w:t>
            </w:r>
          </w:p>
        </w:tc>
      </w:tr>
    </w:tbl>
    <w:p w:rsidR="00082D74" w:rsidRDefault="00082D74" w:rsidP="00082D74">
      <w:pPr>
        <w:pStyle w:val="Tekstpodstawowy3"/>
        <w:ind w:left="426" w:hanging="426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3.       Zakres wykonywanych zadań na stanowisku: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Obsługa Kancelarii Ogólnej Urzędu Miasta, w tym w szczególności: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przyjmowanie i rozdział korespondencji, przesyłek oraz dokumentów zewnętrznych  na poszczególne komórki organizacyjne Urzędu,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rejestracja korespondencji przychodzącej (RKP) w elektronicznym systemie obiegu dokumentów zgodnie z instrukcją „Podstawowe zasady obiegu dokumentów z wykorzystaniem SOD”,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rejestracja zewnętrznych dokumentów o charakterze finansowym w rejestrze faktur (RKF) </w:t>
      </w:r>
      <w:r>
        <w:rPr>
          <w:rFonts w:ascii="Times New Roman" w:hAnsi="Times New Roman"/>
          <w:sz w:val="20"/>
        </w:rPr>
        <w:br/>
        <w:t>w elektronicznym systemie obiegu dokumentów zgodnie z instrukcją „Zasady obiegu dokumentów finansowych z wykorzystaniem SOD”,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wydawanie korespondencji i przesyłek pracownikom Urzędu,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rejestracja i wysyłka przesyłek ekonomicznych, priorytetowych, poleconych, kurierskich, paczek, itp. krajowych i zagranicznych zgodnie z wymogami operatorów pocztowych,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reklamowanie nieprawidłowo wykonanych usług przez firmy świadczące usługi pocztowe  i kurierskie,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kontrola realizacji umów z firmami świadczącymi usługi pocztowe i kurierskie (rozliczanie i opisanie faktur, kontrola zgodności opłat z zawartymi umowami oraz terminu obowiązywania umów),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prowadzenie statystyki w zakresie wysłanej korespondencji – w systemie miesięcznym,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segregacja i dystrybucja prasy i czasopism do odpowiednich komórek Urzędu – zgodna </w:t>
      </w:r>
      <w:r>
        <w:rPr>
          <w:rFonts w:ascii="Times New Roman" w:hAnsi="Times New Roman"/>
          <w:sz w:val="20"/>
        </w:rPr>
        <w:br/>
        <w:t>z zamówieniami,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systematyczna samokontrola w celu prowadzenia analiz, zmierzających głównie do czynienia oszczędności finansowych,</w:t>
      </w:r>
    </w:p>
    <w:p w:rsidR="00082D74" w:rsidRDefault="00082D74" w:rsidP="00082D74">
      <w:pPr>
        <w:numPr>
          <w:ilvl w:val="0"/>
          <w:numId w:val="2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zaopatrywanie kancelarii w druki, materiały biurowe oraz inne materiały niezbędne do jej funkcjonowania,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Pomoc przy obsłudze Rady Miasta, delegacji zagranicznych i uroczystości organizowanych przez Urząd Miasta.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Bieżąca współpraca w wydziałami Urzędu, miejskimi jednostkami organizacyjnymi i innymi instytucjami w zakresie realizacji zadań Urzędu Miasta Opola.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Prowadzenie z należytą starannością, rzeczowym wykazem akt i instrukcją kancelaryjną dokumentacji związanej z zakresem obowiązków.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Przygotowanie do Archiwum Zakładowego dokumentacji związanej z zakresem obowiązków, zgodnie </w:t>
      </w:r>
      <w:r>
        <w:rPr>
          <w:rFonts w:ascii="Times New Roman" w:hAnsi="Times New Roman"/>
          <w:sz w:val="20"/>
        </w:rPr>
        <w:br/>
        <w:t>z obowiązującą w Urzędzie Miasta procedurą.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Pełnienie zastępstwa na stanowisku pracy wyznaczonym przez przełożonego.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Samokształcenie i podnoszenie kwalifikacji zawodowych celem wprowadzania innowacji w pracy.</w:t>
      </w:r>
    </w:p>
    <w:p w:rsidR="00082D74" w:rsidRDefault="00082D74" w:rsidP="00082D74">
      <w:pPr>
        <w:numPr>
          <w:ilvl w:val="0"/>
          <w:numId w:val="1"/>
        </w:numPr>
        <w:overflowPunct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Wykonywanie innych czynności zleconych przez przełożonych.</w:t>
      </w:r>
    </w:p>
    <w:p w:rsidR="00082D74" w:rsidRDefault="00082D74" w:rsidP="00082D74">
      <w:pPr>
        <w:overflowPunct/>
        <w:autoSpaceDN/>
        <w:adjustRightInd/>
        <w:ind w:left="720"/>
        <w:textAlignment w:val="auto"/>
        <w:rPr>
          <w:rFonts w:ascii="Times New Roman" w:hAnsi="Times New Roman"/>
          <w:sz w:val="20"/>
        </w:rPr>
      </w:pPr>
    </w:p>
    <w:p w:rsidR="00082D74" w:rsidRDefault="00082D74" w:rsidP="00082D74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082D74" w:rsidRDefault="00082D74" w:rsidP="00082D74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  <w:r w:rsidRPr="002854D4">
        <w:rPr>
          <w:rFonts w:cs="Times New Roman"/>
          <w:b/>
          <w:sz w:val="18"/>
        </w:rPr>
        <w:t>4. Warunki pracy na stanowisku</w:t>
      </w:r>
      <w:r>
        <w:rPr>
          <w:rFonts w:cs="Times New Roman"/>
          <w:b/>
          <w:sz w:val="18"/>
        </w:rPr>
        <w:t>:</w:t>
      </w:r>
    </w:p>
    <w:p w:rsidR="00082D74" w:rsidRDefault="00082D74" w:rsidP="00082D74">
      <w:pPr>
        <w:pStyle w:val="Tekstpodstawowy3"/>
        <w:spacing w:line="240" w:lineRule="auto"/>
        <w:ind w:left="851" w:hanging="851"/>
        <w:rPr>
          <w:rFonts w:cs="Times New Roman"/>
          <w:b/>
          <w:sz w:val="18"/>
        </w:rPr>
      </w:pPr>
    </w:p>
    <w:p w:rsidR="00082D74" w:rsidRDefault="00082D74" w:rsidP="00082D74">
      <w:pPr>
        <w:pStyle w:val="Tekstpodstawowy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w budynku Urzędu Miasta Opola, Rynek-Ratusz, w pełnym wymiarze czasu pracy. </w:t>
      </w:r>
    </w:p>
    <w:p w:rsidR="00082D74" w:rsidRDefault="00082D74" w:rsidP="00082D74">
      <w:pPr>
        <w:pStyle w:val="Tekstpodstawowy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lekka, siedząca, wymagająca wysiłku umysłowego, odporności na stres, koncentracji, dobrej ostrości wzroku, z obsługą komputera i innych urządzeń biurowych oraz obsługą klienta Urzędu.</w:t>
      </w:r>
    </w:p>
    <w:p w:rsidR="00082D74" w:rsidRDefault="00082D74" w:rsidP="00082D74">
      <w:pPr>
        <w:pStyle w:val="Tekstpodstawowy3"/>
        <w:spacing w:line="240" w:lineRule="auto"/>
        <w:rPr>
          <w:rFonts w:cs="Times New Roman"/>
          <w:b/>
          <w:sz w:val="18"/>
        </w:rPr>
      </w:pPr>
    </w:p>
    <w:p w:rsidR="00082D74" w:rsidRDefault="00082D74" w:rsidP="00082D74">
      <w:pPr>
        <w:pStyle w:val="Tekstpodstawowy3"/>
        <w:spacing w:line="240" w:lineRule="auto"/>
        <w:rPr>
          <w:rFonts w:cs="Times New Roman"/>
          <w:sz w:val="18"/>
        </w:rPr>
      </w:pPr>
      <w:r w:rsidRPr="002854D4">
        <w:rPr>
          <w:rFonts w:cs="Times New Roman"/>
          <w:b/>
          <w:sz w:val="18"/>
        </w:rPr>
        <w:t>5.</w:t>
      </w:r>
      <w:r w:rsidRPr="002854D4">
        <w:rPr>
          <w:rFonts w:cs="Times New Roman"/>
          <w:sz w:val="18"/>
        </w:rPr>
        <w:t xml:space="preserve"> </w:t>
      </w:r>
      <w:r>
        <w:rPr>
          <w:rFonts w:cs="Times New Roman"/>
          <w:sz w:val="18"/>
        </w:rPr>
        <w:t xml:space="preserve">W miesiącu lipcu 2018 </w:t>
      </w:r>
      <w:r w:rsidRPr="002854D4">
        <w:rPr>
          <w:rFonts w:cs="Times New Roman"/>
          <w:sz w:val="18"/>
        </w:rPr>
        <w:t xml:space="preserve">wskaźnik zatrudnienia </w:t>
      </w:r>
      <w:r>
        <w:rPr>
          <w:rFonts w:cs="Times New Roman"/>
          <w:sz w:val="18"/>
        </w:rPr>
        <w:t xml:space="preserve"> osób niepełnosprawnych, </w:t>
      </w:r>
      <w:r>
        <w:rPr>
          <w:rFonts w:cs="Times New Roman"/>
          <w:sz w:val="18"/>
        </w:rPr>
        <w:br/>
        <w:t xml:space="preserve">w rozumieniu przepisów o rehabilitacji zawodowej i społecznej oraz zatrudnianiu osób niepełnosprawnych wyniósł </w:t>
      </w:r>
      <w:r w:rsidR="00BC3300">
        <w:rPr>
          <w:rFonts w:cs="Times New Roman"/>
          <w:sz w:val="18"/>
        </w:rPr>
        <w:t xml:space="preserve">2,04 </w:t>
      </w:r>
      <w:r>
        <w:rPr>
          <w:rFonts w:cs="Times New Roman"/>
          <w:sz w:val="18"/>
        </w:rPr>
        <w:t>%.</w:t>
      </w:r>
    </w:p>
    <w:p w:rsidR="00082D74" w:rsidRPr="002854D4" w:rsidRDefault="00082D74" w:rsidP="00082D74">
      <w:pPr>
        <w:pStyle w:val="Tekstpodstawowy3"/>
        <w:spacing w:line="240" w:lineRule="auto"/>
        <w:rPr>
          <w:rFonts w:cs="Times New Roman"/>
          <w:sz w:val="18"/>
        </w:rPr>
      </w:pPr>
    </w:p>
    <w:p w:rsidR="00082D74" w:rsidRDefault="00082D74" w:rsidP="00082D74">
      <w:pPr>
        <w:pStyle w:val="Tekstpodstawowy3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18"/>
        </w:rPr>
        <w:t>6.  Dokumenty aplikacyjne winny zawierać:</w:t>
      </w:r>
    </w:p>
    <w:p w:rsidR="00082D74" w:rsidRDefault="00082D74" w:rsidP="00082D74">
      <w:pPr>
        <w:pStyle w:val="Tekstpodstawowy3"/>
        <w:ind w:left="360"/>
        <w:rPr>
          <w:rFonts w:cs="Times New Roman"/>
          <w:b/>
          <w:bCs/>
          <w:i/>
          <w:iCs/>
          <w:sz w:val="18"/>
        </w:rPr>
      </w:pPr>
      <w:r>
        <w:rPr>
          <w:rFonts w:cs="Times New Roman"/>
          <w:sz w:val="18"/>
        </w:rPr>
        <w:lastRenderedPageBreak/>
        <w:t xml:space="preserve">a)  </w:t>
      </w:r>
      <w:r>
        <w:rPr>
          <w:rFonts w:cs="Times New Roman"/>
          <w:b/>
          <w:bCs/>
          <w:i/>
          <w:iCs/>
          <w:sz w:val="18"/>
        </w:rPr>
        <w:t>dokumenty wymienione powyżej;</w:t>
      </w:r>
    </w:p>
    <w:p w:rsidR="00082D74" w:rsidRDefault="00082D74" w:rsidP="00082D74">
      <w:pPr>
        <w:suppressAutoHyphens/>
        <w:overflowPunct/>
        <w:autoSpaceDE/>
        <w:adjustRightInd/>
        <w:spacing w:before="120" w:line="240" w:lineRule="atLeast"/>
        <w:ind w:left="360"/>
        <w:rPr>
          <w:rFonts w:ascii="Verdana" w:hAnsi="Verdana" w:cs="Arial"/>
          <w:i/>
          <w:sz w:val="18"/>
          <w:szCs w:val="18"/>
          <w:lang w:eastAsia="zh-CN"/>
        </w:rPr>
      </w:pPr>
      <w:r>
        <w:rPr>
          <w:sz w:val="18"/>
        </w:rPr>
        <w:t xml:space="preserve">b) </w:t>
      </w:r>
      <w:r>
        <w:rPr>
          <w:b/>
          <w:bCs/>
          <w:i/>
          <w:iCs/>
          <w:sz w:val="18"/>
        </w:rPr>
        <w:t>życiorys, uwzględniający dokładny przebieg kariery zawodowej</w:t>
      </w:r>
      <w:r>
        <w:rPr>
          <w:rFonts w:ascii="Verdana" w:hAnsi="Verdana"/>
          <w:sz w:val="18"/>
          <w:szCs w:val="18"/>
        </w:rPr>
        <w:t>, opatrzony klauzulą o treści: „</w:t>
      </w:r>
      <w:r>
        <w:rPr>
          <w:rFonts w:ascii="Verdana" w:hAnsi="Verdana" w:cs="Arial"/>
          <w:iCs/>
          <w:sz w:val="18"/>
          <w:szCs w:val="18"/>
          <w:lang w:val="x-none" w:eastAsia="zh-CN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 przez Prezydenta Miasta </w:t>
      </w:r>
      <w:r>
        <w:rPr>
          <w:rFonts w:ascii="Verdana" w:hAnsi="Verdana" w:cs="Arial"/>
          <w:iCs/>
          <w:sz w:val="18"/>
          <w:szCs w:val="18"/>
          <w:lang w:eastAsia="zh-CN"/>
        </w:rPr>
        <w:t>Opola</w:t>
      </w:r>
      <w:r>
        <w:rPr>
          <w:rFonts w:ascii="Verdana" w:hAnsi="Verdana" w:cs="Arial"/>
          <w:iCs/>
          <w:sz w:val="18"/>
          <w:szCs w:val="18"/>
          <w:lang w:val="x-none" w:eastAsia="zh-CN"/>
        </w:rPr>
        <w:t xml:space="preserve">, w celu </w:t>
      </w:r>
      <w:r>
        <w:rPr>
          <w:rFonts w:ascii="Verdana" w:hAnsi="Verdana" w:cs="Arial"/>
          <w:bCs/>
          <w:sz w:val="18"/>
          <w:szCs w:val="18"/>
          <w:lang w:val="x-none" w:eastAsia="zh-CN"/>
        </w:rPr>
        <w:t xml:space="preserve">wzięcia udziału w </w:t>
      </w:r>
      <w:r>
        <w:rPr>
          <w:rFonts w:ascii="Verdana" w:hAnsi="Verdana" w:cs="Arial"/>
          <w:bCs/>
          <w:sz w:val="18"/>
          <w:szCs w:val="18"/>
          <w:lang w:eastAsia="zh-CN"/>
        </w:rPr>
        <w:t xml:space="preserve">ogłoszonym </w:t>
      </w:r>
      <w:r>
        <w:rPr>
          <w:rFonts w:ascii="Verdana" w:hAnsi="Verdana" w:cs="Arial"/>
          <w:bCs/>
          <w:sz w:val="18"/>
          <w:szCs w:val="18"/>
          <w:lang w:val="x-none" w:eastAsia="zh-CN"/>
        </w:rPr>
        <w:t>naborze na wolne stanowisko urzędnicze</w:t>
      </w:r>
      <w:r>
        <w:rPr>
          <w:rFonts w:ascii="Verdana" w:hAnsi="Verdana" w:cs="Arial"/>
          <w:bCs/>
          <w:sz w:val="18"/>
          <w:szCs w:val="18"/>
          <w:lang w:eastAsia="zh-CN"/>
        </w:rPr>
        <w:t>.</w:t>
      </w:r>
    </w:p>
    <w:p w:rsidR="00082D74" w:rsidRDefault="00082D74" w:rsidP="00082D74">
      <w:pPr>
        <w:suppressAutoHyphens/>
        <w:overflowPunct/>
        <w:autoSpaceDE/>
        <w:adjustRightInd/>
        <w:ind w:left="360"/>
        <w:rPr>
          <w:rFonts w:ascii="Verdana" w:eastAsia="Calibri" w:hAnsi="Verdana"/>
          <w:b/>
          <w:i/>
          <w:sz w:val="18"/>
          <w:szCs w:val="18"/>
          <w:lang w:eastAsia="zh-CN"/>
        </w:rPr>
      </w:pPr>
      <w:r>
        <w:rPr>
          <w:rFonts w:ascii="Verdana" w:eastAsia="Calibri" w:hAnsi="Verdana" w:cs="Arial"/>
          <w:sz w:val="18"/>
          <w:szCs w:val="18"/>
          <w:lang w:eastAsia="zh-CN"/>
        </w:rPr>
        <w:t xml:space="preserve">Zostałem (łam) poinformowany (a) o możliwości wycofania zgody w dowolnym momencie. Cofnięcie zgody może nastąpić poprzez przesłanie oświadczenia o wycofaniu zgody na adres mailowy: </w:t>
      </w:r>
      <w:hyperlink r:id="rId7" w:history="1">
        <w:r>
          <w:rPr>
            <w:rStyle w:val="Hipercze"/>
            <w:rFonts w:ascii="Verdana" w:eastAsia="Calibri" w:hAnsi="Verdana" w:cs="Arial"/>
            <w:sz w:val="18"/>
            <w:szCs w:val="18"/>
            <w:lang w:eastAsia="zh-CN"/>
          </w:rPr>
          <w:t>kadry@um.opole.pl</w:t>
        </w:r>
      </w:hyperlink>
      <w:r>
        <w:rPr>
          <w:rFonts w:ascii="Verdana" w:eastAsia="Calibri" w:hAnsi="Verdana" w:cs="Arial"/>
          <w:sz w:val="18"/>
          <w:szCs w:val="18"/>
          <w:lang w:eastAsia="zh-CN"/>
        </w:rPr>
        <w:t>. Mam świadomość, że wycofanie zgody n</w:t>
      </w:r>
      <w:r w:rsidR="00C52A50">
        <w:rPr>
          <w:rFonts w:ascii="Verdana" w:eastAsia="Calibri" w:hAnsi="Verdana" w:cs="Arial"/>
          <w:sz w:val="18"/>
          <w:szCs w:val="18"/>
          <w:lang w:eastAsia="zh-CN"/>
        </w:rPr>
        <w:t xml:space="preserve">ie wpływa na zgodność </w:t>
      </w:r>
      <w:r>
        <w:rPr>
          <w:rFonts w:ascii="Verdana" w:eastAsia="Calibri" w:hAnsi="Verdana" w:cs="Arial"/>
          <w:sz w:val="18"/>
          <w:szCs w:val="18"/>
          <w:lang w:eastAsia="zh-CN"/>
        </w:rPr>
        <w:t xml:space="preserve"> z prawem przetwarzania, którego dokonano na podstawie tej zgody przed jej wycofaniem</w:t>
      </w:r>
      <w:r w:rsidR="00C52A50">
        <w:rPr>
          <w:rFonts w:ascii="Verdana" w:eastAsia="Calibri" w:hAnsi="Verdana" w:cs="Arial"/>
          <w:b/>
          <w:sz w:val="18"/>
          <w:szCs w:val="18"/>
          <w:lang w:eastAsia="zh-CN"/>
        </w:rPr>
        <w:t xml:space="preserve">” </w:t>
      </w:r>
      <w:bookmarkStart w:id="0" w:name="_GoBack"/>
      <w:bookmarkEnd w:id="0"/>
      <w:r>
        <w:rPr>
          <w:rFonts w:ascii="Verdana" w:eastAsia="Calibri" w:hAnsi="Verdana" w:cs="Arial"/>
          <w:b/>
          <w:sz w:val="18"/>
          <w:szCs w:val="18"/>
          <w:lang w:eastAsia="zh-CN"/>
        </w:rPr>
        <w:t xml:space="preserve"> </w:t>
      </w:r>
      <w:r>
        <w:rPr>
          <w:rFonts w:ascii="Verdana" w:eastAsia="Calibri" w:hAnsi="Verdana" w:cs="Arial"/>
          <w:b/>
          <w:i/>
          <w:sz w:val="18"/>
          <w:szCs w:val="18"/>
          <w:lang w:eastAsia="zh-CN"/>
        </w:rPr>
        <w:t>i podpisem.</w:t>
      </w:r>
    </w:p>
    <w:p w:rsidR="00082D74" w:rsidRDefault="00082D74" w:rsidP="00082D74">
      <w:pPr>
        <w:pStyle w:val="Tekstpodstawowy21"/>
        <w:ind w:left="851"/>
        <w:rPr>
          <w:sz w:val="18"/>
        </w:rPr>
      </w:pPr>
    </w:p>
    <w:p w:rsidR="00082D74" w:rsidRDefault="00082D74" w:rsidP="00082D74">
      <w:pPr>
        <w:pStyle w:val="Tekstpodstawowy21"/>
        <w:numPr>
          <w:ilvl w:val="0"/>
          <w:numId w:val="3"/>
        </w:numPr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list motywacyjny;</w:t>
      </w:r>
    </w:p>
    <w:p w:rsidR="00082D74" w:rsidRDefault="00082D74" w:rsidP="00082D74">
      <w:pPr>
        <w:pStyle w:val="Tekstpodstawowy21"/>
        <w:ind w:left="426" w:firstLine="0"/>
        <w:rPr>
          <w:b/>
          <w:bCs/>
          <w:i/>
          <w:iCs/>
          <w:sz w:val="18"/>
        </w:rPr>
      </w:pPr>
    </w:p>
    <w:p w:rsidR="00082D74" w:rsidRDefault="00082D74" w:rsidP="00082D74">
      <w:pPr>
        <w:pStyle w:val="Tekstpodstawowy21"/>
        <w:numPr>
          <w:ilvl w:val="0"/>
          <w:numId w:val="3"/>
        </w:numPr>
        <w:rPr>
          <w:sz w:val="18"/>
        </w:rPr>
      </w:pPr>
      <w:r>
        <w:rPr>
          <w:b/>
          <w:bCs/>
          <w:i/>
          <w:iCs/>
          <w:sz w:val="18"/>
        </w:rPr>
        <w:t xml:space="preserve">kwestionariusz osobowy – </w:t>
      </w:r>
      <w:r>
        <w:rPr>
          <w:bCs/>
          <w:iCs/>
          <w:sz w:val="18"/>
        </w:rPr>
        <w:t>według wzoru dostępnego na stronie internetowej (</w:t>
      </w:r>
      <w:hyperlink r:id="rId8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bCs/>
          <w:iCs/>
          <w:sz w:val="18"/>
        </w:rPr>
        <w:t>) oraz w Referacie Kadr Urzędu Miasta Opola;</w:t>
      </w:r>
    </w:p>
    <w:p w:rsidR="00082D74" w:rsidRDefault="00082D74" w:rsidP="00082D74">
      <w:pPr>
        <w:pStyle w:val="Tekstpodstawowy21"/>
        <w:ind w:left="0" w:firstLine="0"/>
        <w:rPr>
          <w:sz w:val="18"/>
        </w:rPr>
      </w:pPr>
    </w:p>
    <w:p w:rsidR="00082D74" w:rsidRDefault="00082D74" w:rsidP="00082D74">
      <w:pPr>
        <w:pStyle w:val="Tekstpodstawowy21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i/>
          <w:iCs/>
          <w:sz w:val="18"/>
        </w:rPr>
        <w:t xml:space="preserve">dokument potwierdzający niepełnosprawność. </w:t>
      </w:r>
      <w:r>
        <w:rPr>
          <w:b/>
          <w:bCs/>
          <w:i/>
          <w:iCs/>
          <w:sz w:val="24"/>
          <w:szCs w:val="24"/>
          <w:vertAlign w:val="superscript"/>
        </w:rPr>
        <w:t>*</w:t>
      </w:r>
    </w:p>
    <w:p w:rsidR="00082D74" w:rsidRDefault="00082D74" w:rsidP="00082D74">
      <w:pPr>
        <w:pStyle w:val="Tekstpodstawowy21"/>
        <w:ind w:left="426" w:firstLine="0"/>
        <w:rPr>
          <w:sz w:val="18"/>
        </w:rPr>
      </w:pPr>
    </w:p>
    <w:p w:rsidR="00082D74" w:rsidRDefault="00082D74" w:rsidP="00082D74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082D74" w:rsidRDefault="00082D74" w:rsidP="00082D74">
      <w:pPr>
        <w:pStyle w:val="Tekstpodstawowy3"/>
        <w:spacing w:line="240" w:lineRule="auto"/>
        <w:rPr>
          <w:rFonts w:cs="Times New Roman"/>
          <w:sz w:val="18"/>
        </w:rPr>
      </w:pPr>
    </w:p>
    <w:p w:rsidR="00082D74" w:rsidRPr="001F72B6" w:rsidRDefault="00082D74" w:rsidP="00082D74">
      <w:pPr>
        <w:pStyle w:val="Tekstpodstawowy3"/>
        <w:spacing w:line="240" w:lineRule="auto"/>
        <w:jc w:val="center"/>
        <w:rPr>
          <w:rFonts w:cs="Times New Roman"/>
          <w:b/>
          <w:sz w:val="18"/>
        </w:rPr>
      </w:pPr>
      <w:r>
        <w:rPr>
          <w:rFonts w:cs="Times New Roman"/>
          <w:sz w:val="18"/>
        </w:rPr>
        <w:t xml:space="preserve">Kompletne aplikacje należy składać w Urzędzie Miasta Opola, Rynek – Ratusz, pokój nr 424, III półpiętro z dopiskiem: </w:t>
      </w:r>
      <w:r>
        <w:rPr>
          <w:rFonts w:cs="Times New Roman"/>
          <w:b/>
          <w:bCs/>
          <w:sz w:val="18"/>
        </w:rPr>
        <w:t>Dotyczy naboru na stanowisko</w:t>
      </w:r>
      <w:r>
        <w:rPr>
          <w:rFonts w:cs="Times New Roman"/>
          <w:sz w:val="18"/>
        </w:rPr>
        <w:t xml:space="preserve"> </w:t>
      </w:r>
      <w:r>
        <w:rPr>
          <w:rFonts w:cs="Times New Roman"/>
          <w:b/>
          <w:sz w:val="18"/>
        </w:rPr>
        <w:t xml:space="preserve">ds. </w:t>
      </w:r>
      <w:r>
        <w:rPr>
          <w:rFonts w:cs="Times New Roman"/>
          <w:sz w:val="18"/>
        </w:rPr>
        <w:t xml:space="preserve"> </w:t>
      </w:r>
      <w:r w:rsidRPr="001F72B6">
        <w:rPr>
          <w:rFonts w:cs="Times New Roman"/>
          <w:b/>
          <w:sz w:val="18"/>
        </w:rPr>
        <w:t>obsługi Kancelarii Ogólnej</w:t>
      </w:r>
    </w:p>
    <w:p w:rsidR="00082D74" w:rsidRDefault="00082D74" w:rsidP="00082D74">
      <w:pPr>
        <w:pStyle w:val="Tekstpodstawowy3"/>
        <w:spacing w:line="240" w:lineRule="auto"/>
        <w:ind w:left="426"/>
        <w:rPr>
          <w:rFonts w:cs="Times New Roman"/>
          <w:sz w:val="18"/>
        </w:rPr>
      </w:pPr>
      <w:r>
        <w:rPr>
          <w:rFonts w:cs="Times New Roman"/>
          <w:sz w:val="18"/>
        </w:rPr>
        <w:t xml:space="preserve">w terminie </w:t>
      </w:r>
      <w:r>
        <w:rPr>
          <w:rFonts w:cs="Times New Roman"/>
          <w:b/>
          <w:sz w:val="18"/>
        </w:rPr>
        <w:t>do dnia 16 sierpnia 2018 r.</w:t>
      </w:r>
      <w:r>
        <w:rPr>
          <w:rFonts w:cs="Times New Roman"/>
          <w:sz w:val="18"/>
        </w:rPr>
        <w:t xml:space="preserve"> </w:t>
      </w:r>
      <w:r>
        <w:rPr>
          <w:rFonts w:cs="Times New Roman"/>
          <w:b/>
          <w:bCs/>
          <w:sz w:val="18"/>
        </w:rPr>
        <w:t xml:space="preserve">, </w:t>
      </w:r>
      <w:r>
        <w:rPr>
          <w:rFonts w:cs="Times New Roman"/>
          <w:bCs/>
          <w:sz w:val="18"/>
        </w:rPr>
        <w:t>decyduje data faktycznego wpływu do Urzędu.</w:t>
      </w:r>
      <w:r>
        <w:rPr>
          <w:rFonts w:cs="Times New Roman"/>
          <w:b/>
          <w:bCs/>
          <w:sz w:val="18"/>
        </w:rPr>
        <w:t xml:space="preserve"> </w:t>
      </w:r>
    </w:p>
    <w:p w:rsidR="00082D74" w:rsidRDefault="00082D74" w:rsidP="00082D74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082D74" w:rsidRDefault="00082D74" w:rsidP="00082D74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082D74" w:rsidRDefault="00082D74" w:rsidP="00082D74">
      <w:pPr>
        <w:pStyle w:val="Tekstpodstawowy3"/>
        <w:spacing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>Informacja o wyniku naboru będzie umieszczona na stronie internetowej Biuletynu Informacji Publicznej (</w:t>
      </w:r>
      <w:hyperlink r:id="rId9" w:history="1">
        <w:r>
          <w:rPr>
            <w:rStyle w:val="Hipercze"/>
            <w:sz w:val="18"/>
          </w:rPr>
          <w:t>www.bip.um.opole.pl</w:t>
        </w:r>
      </w:hyperlink>
      <w:r>
        <w:rPr>
          <w:rFonts w:cs="Times New Roman"/>
          <w:sz w:val="18"/>
        </w:rPr>
        <w:t xml:space="preserve"> ), na tablicy informacyjnej Urzędu Miasta Opola oraz na tablicy informacyjnej w jednostce innej niż Urząd Miasta, w której jest prowadzony nabór.</w:t>
      </w:r>
    </w:p>
    <w:p w:rsidR="00082D74" w:rsidRDefault="00082D74" w:rsidP="00082D74">
      <w:pPr>
        <w:pStyle w:val="Tekstpodstawowy3"/>
        <w:spacing w:line="240" w:lineRule="auto"/>
        <w:rPr>
          <w:rFonts w:cs="Times New Roman"/>
          <w:sz w:val="18"/>
        </w:rPr>
      </w:pPr>
    </w:p>
    <w:p w:rsidR="00082D74" w:rsidRPr="002854D4" w:rsidRDefault="00082D74" w:rsidP="00082D74">
      <w:pPr>
        <w:pStyle w:val="Tekstpodstawowy3"/>
        <w:spacing w:line="240" w:lineRule="auto"/>
        <w:ind w:left="851" w:hanging="425"/>
        <w:rPr>
          <w:rFonts w:cs="Times New Roman"/>
          <w:sz w:val="18"/>
        </w:rPr>
      </w:pPr>
    </w:p>
    <w:p w:rsidR="00082D74" w:rsidRDefault="00082D74" w:rsidP="00082D74"/>
    <w:p w:rsidR="00082D74" w:rsidRDefault="00082D74" w:rsidP="00082D74"/>
    <w:p w:rsidR="00082D74" w:rsidRDefault="00082D74" w:rsidP="00082D74"/>
    <w:p w:rsidR="00082D74" w:rsidRDefault="00082D74" w:rsidP="00082D74"/>
    <w:p w:rsidR="00082D74" w:rsidRDefault="00082D74" w:rsidP="00082D74"/>
    <w:p w:rsidR="00082D74" w:rsidRDefault="00082D74" w:rsidP="00082D74"/>
    <w:p w:rsidR="00082D74" w:rsidRDefault="00082D74" w:rsidP="00082D74">
      <w:pPr>
        <w:pStyle w:val="Tekstpodstawowy3"/>
        <w:spacing w:line="240" w:lineRule="auto"/>
        <w:ind w:left="360"/>
        <w:rPr>
          <w:rFonts w:cs="Times New Roman"/>
          <w:sz w:val="18"/>
        </w:rPr>
      </w:pPr>
      <w:r>
        <w:rPr>
          <w:rFonts w:cs="Times New Roman"/>
          <w:b/>
          <w:iCs/>
          <w:sz w:val="16"/>
          <w:szCs w:val="16"/>
        </w:rPr>
        <w:t>* W przypadku osób niepełnosprawnych</w:t>
      </w:r>
    </w:p>
    <w:p w:rsidR="00082D74" w:rsidRDefault="00082D74" w:rsidP="00082D74"/>
    <w:p w:rsidR="00082D74" w:rsidRDefault="00082D74" w:rsidP="00082D74">
      <w:pPr>
        <w:rPr>
          <w:rFonts w:ascii="Arial" w:hAnsi="Arial" w:cs="Arial"/>
          <w:sz w:val="16"/>
          <w:szCs w:val="16"/>
        </w:rPr>
      </w:pPr>
    </w:p>
    <w:p w:rsidR="00082D74" w:rsidRDefault="00082D74" w:rsidP="00082D74">
      <w:pPr>
        <w:rPr>
          <w:rFonts w:ascii="Arial" w:hAnsi="Arial" w:cs="Arial"/>
          <w:sz w:val="16"/>
          <w:szCs w:val="16"/>
        </w:rPr>
      </w:pPr>
    </w:p>
    <w:p w:rsidR="00082D74" w:rsidRDefault="00082D74" w:rsidP="00082D74">
      <w:pPr>
        <w:rPr>
          <w:rFonts w:ascii="Arial" w:hAnsi="Arial" w:cs="Arial"/>
          <w:sz w:val="16"/>
          <w:szCs w:val="16"/>
        </w:rPr>
      </w:pPr>
      <w:r w:rsidRPr="00CF0E92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>Nr 2</w:t>
      </w:r>
      <w:r w:rsidRPr="00CF0E9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Zarządzenia NR OR- I.120.1.48. 2016 z dnia 1 kwietnia 2016 r.  </w:t>
      </w:r>
    </w:p>
    <w:p w:rsidR="00082D74" w:rsidRDefault="00082D74" w:rsidP="00082D74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strona  2 z 2 </w:t>
      </w:r>
    </w:p>
    <w:p w:rsidR="005D6282" w:rsidRDefault="005D6282"/>
    <w:sectPr w:rsidR="005D6282" w:rsidSect="003501B1">
      <w:headerReference w:type="even" r:id="rId10"/>
      <w:headerReference w:type="default" r:id="rId11"/>
      <w:pgSz w:w="11907" w:h="16840" w:code="9"/>
      <w:pgMar w:top="737" w:right="1134" w:bottom="71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5B" w:rsidRDefault="005D695B">
      <w:r>
        <w:separator/>
      </w:r>
    </w:p>
  </w:endnote>
  <w:endnote w:type="continuationSeparator" w:id="0">
    <w:p w:rsidR="005D695B" w:rsidRDefault="005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5B" w:rsidRDefault="005D695B">
      <w:r>
        <w:separator/>
      </w:r>
    </w:p>
  </w:footnote>
  <w:footnote w:type="continuationSeparator" w:id="0">
    <w:p w:rsidR="005D695B" w:rsidRDefault="005D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BC33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1B1" w:rsidRDefault="005D69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Default="005D695B">
    <w:pPr>
      <w:pStyle w:val="Nagwek"/>
      <w:framePr w:wrap="around" w:vAnchor="text" w:hAnchor="margin" w:xAlign="center" w:y="1"/>
      <w:rPr>
        <w:rStyle w:val="Numerstrony"/>
        <w:sz w:val="18"/>
      </w:rPr>
    </w:pPr>
  </w:p>
  <w:p w:rsidR="003501B1" w:rsidRDefault="005D69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53E5"/>
    <w:multiLevelType w:val="hybridMultilevel"/>
    <w:tmpl w:val="76CC0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2E6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A6772"/>
    <w:multiLevelType w:val="hybridMultilevel"/>
    <w:tmpl w:val="EAAA042C"/>
    <w:lvl w:ilvl="0" w:tplc="7584B824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CA8215C"/>
    <w:multiLevelType w:val="hybridMultilevel"/>
    <w:tmpl w:val="EA36C366"/>
    <w:lvl w:ilvl="0" w:tplc="1DC2E68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DC2E68E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9A1CB23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D6"/>
    <w:rsid w:val="00082D74"/>
    <w:rsid w:val="000A7C50"/>
    <w:rsid w:val="001406D6"/>
    <w:rsid w:val="005D6282"/>
    <w:rsid w:val="005D695B"/>
    <w:rsid w:val="00BC3300"/>
    <w:rsid w:val="00C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18233-D5BC-4467-AA08-723C8115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82D74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82D74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82D74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082D74"/>
    <w:rPr>
      <w:rFonts w:ascii="Verdana" w:eastAsia="Times New Roman" w:hAnsi="Verdan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82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2D74"/>
    <w:rPr>
      <w:rFonts w:ascii="Tahoma" w:eastAsia="Times New Roman" w:hAnsi="Tahom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82D74"/>
  </w:style>
  <w:style w:type="character" w:styleId="Hipercze">
    <w:name w:val="Hyperlink"/>
    <w:rsid w:val="00082D74"/>
    <w:rPr>
      <w:color w:val="0000FF"/>
      <w:u w:val="single"/>
    </w:rPr>
  </w:style>
  <w:style w:type="paragraph" w:customStyle="1" w:styleId="Tekstpodstawowy21">
    <w:name w:val="Tekst podstawowy 21"/>
    <w:basedOn w:val="Normalny"/>
    <w:rsid w:val="00082D74"/>
    <w:pPr>
      <w:ind w:left="425" w:hanging="425"/>
      <w:textAlignment w:val="auto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dry@um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um.opo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1069</Words>
  <Characters>6416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5</cp:revision>
  <dcterms:created xsi:type="dcterms:W3CDTF">2018-08-06T11:35:00Z</dcterms:created>
  <dcterms:modified xsi:type="dcterms:W3CDTF">2018-08-06T11:40:00Z</dcterms:modified>
</cp:coreProperties>
</file>