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8" w:rsidRPr="00C137D0" w:rsidRDefault="004E390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</w:t>
      </w:r>
      <w:r w:rsidR="00C137D0">
        <w:t xml:space="preserve">                                                      </w:t>
      </w:r>
      <w:r>
        <w:t xml:space="preserve"> </w:t>
      </w:r>
      <w:r w:rsidRPr="00C137D0">
        <w:rPr>
          <w:rFonts w:ascii="Times New Roman" w:hAnsi="Times New Roman" w:cs="Times New Roman"/>
          <w:b/>
          <w:sz w:val="24"/>
          <w:szCs w:val="24"/>
        </w:rPr>
        <w:t>Tabela II. Karta kąpieliska</w:t>
      </w:r>
    </w:p>
    <w:p w:rsidR="004E390F" w:rsidRPr="00DB6AFF" w:rsidRDefault="004E390F">
      <w:pPr>
        <w:rPr>
          <w:b/>
        </w:rPr>
      </w:pPr>
    </w:p>
    <w:tbl>
      <w:tblPr>
        <w:tblStyle w:val="Tabela-Siatka"/>
        <w:tblW w:w="14712" w:type="dxa"/>
        <w:tblLayout w:type="fixed"/>
        <w:tblLook w:val="04A0" w:firstRow="1" w:lastRow="0" w:firstColumn="1" w:lastColumn="0" w:noHBand="0" w:noVBand="1"/>
      </w:tblPr>
      <w:tblGrid>
        <w:gridCol w:w="516"/>
        <w:gridCol w:w="696"/>
        <w:gridCol w:w="2391"/>
        <w:gridCol w:w="1206"/>
        <w:gridCol w:w="1096"/>
        <w:gridCol w:w="1756"/>
        <w:gridCol w:w="1206"/>
        <w:gridCol w:w="1334"/>
        <w:gridCol w:w="1757"/>
        <w:gridCol w:w="1362"/>
        <w:gridCol w:w="1392"/>
      </w:tblGrid>
      <w:tr w:rsidR="00C137D0" w:rsidRPr="00DB6AFF" w:rsidTr="00455311">
        <w:tc>
          <w:tcPr>
            <w:tcW w:w="7661" w:type="dxa"/>
            <w:gridSpan w:val="6"/>
          </w:tcPr>
          <w:p w:rsidR="004E390F" w:rsidRPr="00DB6AFF" w:rsidRDefault="004E390F">
            <w:pPr>
              <w:rPr>
                <w:b/>
              </w:rPr>
            </w:pPr>
            <w:r w:rsidRPr="00DB6AFF">
              <w:rPr>
                <w:b/>
              </w:rPr>
              <w:t>Krajowy kod kąpieliska:</w:t>
            </w:r>
            <w:r w:rsidR="00DB6AFF" w:rsidRPr="00DB6AFF">
              <w:rPr>
                <w:b/>
              </w:rPr>
              <w:t xml:space="preserve"> </w:t>
            </w:r>
            <w:r w:rsidR="00DB6AFF" w:rsidRPr="00DB6AFF">
              <w:t>1661PKAP0007</w:t>
            </w:r>
          </w:p>
        </w:tc>
        <w:tc>
          <w:tcPr>
            <w:tcW w:w="7051" w:type="dxa"/>
            <w:gridSpan w:val="5"/>
          </w:tcPr>
          <w:p w:rsidR="004E390F" w:rsidRPr="00DB6AFF" w:rsidRDefault="004E390F">
            <w:pPr>
              <w:rPr>
                <w:b/>
              </w:rPr>
            </w:pPr>
            <w:r w:rsidRPr="00DB6AFF">
              <w:rPr>
                <w:b/>
              </w:rPr>
              <w:t>Nazwa i adres kąpieliska:</w:t>
            </w:r>
            <w:r w:rsidR="00DB6AFF" w:rsidRPr="00DB6AFF">
              <w:rPr>
                <w:b/>
              </w:rPr>
              <w:t xml:space="preserve"> </w:t>
            </w:r>
            <w:r w:rsidR="00DB6AFF" w:rsidRPr="00DB6AFF">
              <w:t>„Bolko”</w:t>
            </w:r>
          </w:p>
        </w:tc>
      </w:tr>
      <w:tr w:rsidR="0063163E" w:rsidTr="00455311">
        <w:trPr>
          <w:trHeight w:val="796"/>
        </w:trPr>
        <w:tc>
          <w:tcPr>
            <w:tcW w:w="51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9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391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Właściwy państwowy inspektor sanitarny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4058" w:type="dxa"/>
            <w:gridSpan w:val="3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Ocena bieżąca jakości wody</w:t>
            </w:r>
          </w:p>
        </w:tc>
        <w:tc>
          <w:tcPr>
            <w:tcW w:w="120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Ocena sezonowa jakości wody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334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Klasyfikacja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3119" w:type="dxa"/>
            <w:gridSpan w:val="2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Zakaz kąpieli i zalecenia właściwego państwowego inspektora sanitarnego</w:t>
            </w:r>
          </w:p>
        </w:tc>
        <w:tc>
          <w:tcPr>
            <w:tcW w:w="1392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 xml:space="preserve"> Aktualizacja informacji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</w:tr>
      <w:tr w:rsidR="0063163E" w:rsidTr="00455311">
        <w:trPr>
          <w:trHeight w:val="1544"/>
        </w:trPr>
        <w:tc>
          <w:tcPr>
            <w:tcW w:w="51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Data badania</w:t>
            </w:r>
          </w:p>
        </w:tc>
        <w:tc>
          <w:tcPr>
            <w:tcW w:w="109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Wynik oceny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75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Przyczyna wydania oceny stwierdzającej nieprzydatność wody do kąpieli</w:t>
            </w:r>
          </w:p>
        </w:tc>
        <w:tc>
          <w:tcPr>
            <w:tcW w:w="120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Zakaz kąpieli w danym sezonie kąpielowym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6)</w:t>
            </w:r>
          </w:p>
        </w:tc>
        <w:tc>
          <w:tcPr>
            <w:tcW w:w="1362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Zalecenia właściwego państwowego inspektora sanitarnego</w:t>
            </w:r>
          </w:p>
        </w:tc>
        <w:tc>
          <w:tcPr>
            <w:tcW w:w="1392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</w:tr>
      <w:tr w:rsidR="0063163E" w:rsidTr="00455311">
        <w:tc>
          <w:tcPr>
            <w:tcW w:w="51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91" w:type="dxa"/>
          </w:tcPr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63163E" w:rsidRPr="00176EDE" w:rsidRDefault="0063163E" w:rsidP="00DB6AFF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63163E" w:rsidRPr="00467F22" w:rsidRDefault="0063163E" w:rsidP="00DB6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t xml:space="preserve"> </w:t>
            </w:r>
            <w:hyperlink r:id="rId5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3163E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19.06.2018 </w:t>
            </w:r>
          </w:p>
          <w:p w:rsidR="0063163E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25.07.2018</w:t>
            </w:r>
          </w:p>
          <w:p w:rsidR="0063163E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14.08.2018 </w:t>
            </w:r>
          </w:p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Przydatna do kąpieli</w:t>
            </w:r>
          </w:p>
        </w:tc>
        <w:tc>
          <w:tcPr>
            <w:tcW w:w="175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20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334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Doskonała</w:t>
            </w:r>
          </w:p>
        </w:tc>
        <w:tc>
          <w:tcPr>
            <w:tcW w:w="1757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362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392" w:type="dxa"/>
          </w:tcPr>
          <w:p w:rsidR="0063163E" w:rsidRPr="00C137D0" w:rsidRDefault="00455311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bookmarkStart w:id="0" w:name="_GoBack"/>
            <w:bookmarkEnd w:id="0"/>
          </w:p>
        </w:tc>
      </w:tr>
      <w:tr w:rsidR="00455311" w:rsidTr="00455311">
        <w:tc>
          <w:tcPr>
            <w:tcW w:w="516" w:type="dxa"/>
          </w:tcPr>
          <w:p w:rsidR="00455311" w:rsidRPr="00DE38BC" w:rsidRDefault="00455311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6" w:type="dxa"/>
          </w:tcPr>
          <w:p w:rsidR="00455311" w:rsidRPr="00DE38BC" w:rsidRDefault="00455311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1" w:type="dxa"/>
          </w:tcPr>
          <w:p w:rsidR="00455311" w:rsidRDefault="00455311" w:rsidP="0063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455311" w:rsidRDefault="00455311" w:rsidP="0063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455311" w:rsidRPr="00176EDE" w:rsidRDefault="00455311" w:rsidP="0063163E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455311" w:rsidRPr="00467F22" w:rsidRDefault="00455311" w:rsidP="00631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lastRenderedPageBreak/>
              <w:t xml:space="preserve"> </w:t>
            </w:r>
            <w:hyperlink r:id="rId6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455311" w:rsidRDefault="00455311" w:rsidP="004E390F"/>
        </w:tc>
        <w:tc>
          <w:tcPr>
            <w:tcW w:w="1206" w:type="dxa"/>
          </w:tcPr>
          <w:p w:rsidR="00455311" w:rsidRDefault="00455311" w:rsidP="004E390F"/>
        </w:tc>
        <w:tc>
          <w:tcPr>
            <w:tcW w:w="1096" w:type="dxa"/>
          </w:tcPr>
          <w:p w:rsidR="00455311" w:rsidRDefault="00455311" w:rsidP="004E390F"/>
        </w:tc>
        <w:tc>
          <w:tcPr>
            <w:tcW w:w="1756" w:type="dxa"/>
          </w:tcPr>
          <w:p w:rsidR="00455311" w:rsidRDefault="00455311" w:rsidP="004E390F"/>
        </w:tc>
        <w:tc>
          <w:tcPr>
            <w:tcW w:w="1206" w:type="dxa"/>
          </w:tcPr>
          <w:p w:rsidR="00455311" w:rsidRDefault="00455311" w:rsidP="004E390F"/>
        </w:tc>
        <w:tc>
          <w:tcPr>
            <w:tcW w:w="1334" w:type="dxa"/>
          </w:tcPr>
          <w:p w:rsidR="00455311" w:rsidRDefault="00455311" w:rsidP="004E390F"/>
        </w:tc>
        <w:tc>
          <w:tcPr>
            <w:tcW w:w="1757" w:type="dxa"/>
          </w:tcPr>
          <w:p w:rsidR="00455311" w:rsidRDefault="00455311" w:rsidP="004E390F"/>
        </w:tc>
        <w:tc>
          <w:tcPr>
            <w:tcW w:w="1362" w:type="dxa"/>
          </w:tcPr>
          <w:p w:rsidR="00455311" w:rsidRDefault="00455311" w:rsidP="004E390F"/>
        </w:tc>
        <w:tc>
          <w:tcPr>
            <w:tcW w:w="1392" w:type="dxa"/>
          </w:tcPr>
          <w:p w:rsidR="00455311" w:rsidRDefault="00455311" w:rsidP="004E390F"/>
        </w:tc>
      </w:tr>
      <w:tr w:rsidR="00DB6AFF" w:rsidTr="00455311">
        <w:tc>
          <w:tcPr>
            <w:tcW w:w="516" w:type="dxa"/>
          </w:tcPr>
          <w:p w:rsidR="004E390F" w:rsidRDefault="004E390F" w:rsidP="004E390F"/>
        </w:tc>
        <w:tc>
          <w:tcPr>
            <w:tcW w:w="696" w:type="dxa"/>
          </w:tcPr>
          <w:p w:rsidR="004E390F" w:rsidRDefault="004E390F" w:rsidP="004E390F"/>
        </w:tc>
        <w:tc>
          <w:tcPr>
            <w:tcW w:w="2391" w:type="dxa"/>
          </w:tcPr>
          <w:p w:rsidR="004E390F" w:rsidRDefault="004E390F" w:rsidP="004E390F"/>
        </w:tc>
        <w:tc>
          <w:tcPr>
            <w:tcW w:w="4058" w:type="dxa"/>
            <w:gridSpan w:val="3"/>
          </w:tcPr>
          <w:p w:rsidR="004E390F" w:rsidRDefault="004E390F" w:rsidP="004E390F"/>
        </w:tc>
        <w:tc>
          <w:tcPr>
            <w:tcW w:w="1206" w:type="dxa"/>
          </w:tcPr>
          <w:p w:rsidR="004E390F" w:rsidRDefault="004E390F" w:rsidP="004E390F"/>
        </w:tc>
        <w:tc>
          <w:tcPr>
            <w:tcW w:w="1334" w:type="dxa"/>
          </w:tcPr>
          <w:p w:rsidR="004E390F" w:rsidRDefault="004E390F" w:rsidP="004E390F"/>
        </w:tc>
        <w:tc>
          <w:tcPr>
            <w:tcW w:w="1757" w:type="dxa"/>
          </w:tcPr>
          <w:p w:rsidR="004E390F" w:rsidRDefault="004E390F" w:rsidP="004E390F"/>
        </w:tc>
        <w:tc>
          <w:tcPr>
            <w:tcW w:w="2754" w:type="dxa"/>
            <w:gridSpan w:val="2"/>
          </w:tcPr>
          <w:p w:rsidR="004E390F" w:rsidRDefault="004E390F" w:rsidP="004E390F"/>
        </w:tc>
      </w:tr>
      <w:tr w:rsidR="00DB6AFF" w:rsidTr="00455311">
        <w:tc>
          <w:tcPr>
            <w:tcW w:w="516" w:type="dxa"/>
          </w:tcPr>
          <w:p w:rsidR="004E390F" w:rsidRDefault="004E390F" w:rsidP="004E390F"/>
        </w:tc>
        <w:tc>
          <w:tcPr>
            <w:tcW w:w="696" w:type="dxa"/>
          </w:tcPr>
          <w:p w:rsidR="004E390F" w:rsidRDefault="004E390F" w:rsidP="004E390F"/>
        </w:tc>
        <w:tc>
          <w:tcPr>
            <w:tcW w:w="2391" w:type="dxa"/>
          </w:tcPr>
          <w:p w:rsidR="004E390F" w:rsidRDefault="004E390F" w:rsidP="004E390F"/>
        </w:tc>
        <w:tc>
          <w:tcPr>
            <w:tcW w:w="4058" w:type="dxa"/>
            <w:gridSpan w:val="3"/>
          </w:tcPr>
          <w:p w:rsidR="004E390F" w:rsidRDefault="004E390F" w:rsidP="004E390F"/>
        </w:tc>
        <w:tc>
          <w:tcPr>
            <w:tcW w:w="1206" w:type="dxa"/>
          </w:tcPr>
          <w:p w:rsidR="004E390F" w:rsidRDefault="004E390F" w:rsidP="004E390F"/>
        </w:tc>
        <w:tc>
          <w:tcPr>
            <w:tcW w:w="1334" w:type="dxa"/>
          </w:tcPr>
          <w:p w:rsidR="004E390F" w:rsidRDefault="004E390F" w:rsidP="004E390F"/>
        </w:tc>
        <w:tc>
          <w:tcPr>
            <w:tcW w:w="1757" w:type="dxa"/>
          </w:tcPr>
          <w:p w:rsidR="004E390F" w:rsidRDefault="004E390F" w:rsidP="004E390F"/>
        </w:tc>
        <w:tc>
          <w:tcPr>
            <w:tcW w:w="2754" w:type="dxa"/>
            <w:gridSpan w:val="2"/>
          </w:tcPr>
          <w:p w:rsidR="004E390F" w:rsidRDefault="004E390F" w:rsidP="004E390F"/>
        </w:tc>
      </w:tr>
      <w:tr w:rsidR="00DB6AFF" w:rsidTr="00455311">
        <w:tc>
          <w:tcPr>
            <w:tcW w:w="516" w:type="dxa"/>
          </w:tcPr>
          <w:p w:rsidR="004E390F" w:rsidRDefault="004E390F" w:rsidP="004E390F"/>
        </w:tc>
        <w:tc>
          <w:tcPr>
            <w:tcW w:w="696" w:type="dxa"/>
          </w:tcPr>
          <w:p w:rsidR="004E390F" w:rsidRDefault="004E390F" w:rsidP="004E390F"/>
        </w:tc>
        <w:tc>
          <w:tcPr>
            <w:tcW w:w="2391" w:type="dxa"/>
          </w:tcPr>
          <w:p w:rsidR="004E390F" w:rsidRDefault="004E390F" w:rsidP="004E390F"/>
        </w:tc>
        <w:tc>
          <w:tcPr>
            <w:tcW w:w="4058" w:type="dxa"/>
            <w:gridSpan w:val="3"/>
          </w:tcPr>
          <w:p w:rsidR="004E390F" w:rsidRDefault="004E390F" w:rsidP="004E390F"/>
        </w:tc>
        <w:tc>
          <w:tcPr>
            <w:tcW w:w="1206" w:type="dxa"/>
          </w:tcPr>
          <w:p w:rsidR="004E390F" w:rsidRDefault="004E390F" w:rsidP="004E390F"/>
        </w:tc>
        <w:tc>
          <w:tcPr>
            <w:tcW w:w="1334" w:type="dxa"/>
          </w:tcPr>
          <w:p w:rsidR="004E390F" w:rsidRDefault="004E390F" w:rsidP="004E390F"/>
        </w:tc>
        <w:tc>
          <w:tcPr>
            <w:tcW w:w="1757" w:type="dxa"/>
          </w:tcPr>
          <w:p w:rsidR="004E390F" w:rsidRDefault="004E390F" w:rsidP="004E390F"/>
        </w:tc>
        <w:tc>
          <w:tcPr>
            <w:tcW w:w="2754" w:type="dxa"/>
            <w:gridSpan w:val="2"/>
          </w:tcPr>
          <w:p w:rsidR="004E390F" w:rsidRDefault="004E390F" w:rsidP="004E390F"/>
        </w:tc>
      </w:tr>
      <w:tr w:rsidR="00DB6AFF" w:rsidTr="00455311">
        <w:tc>
          <w:tcPr>
            <w:tcW w:w="516" w:type="dxa"/>
          </w:tcPr>
          <w:p w:rsidR="004E390F" w:rsidRDefault="004E390F" w:rsidP="004E390F"/>
        </w:tc>
        <w:tc>
          <w:tcPr>
            <w:tcW w:w="696" w:type="dxa"/>
          </w:tcPr>
          <w:p w:rsidR="004E390F" w:rsidRDefault="004E390F" w:rsidP="004E390F"/>
        </w:tc>
        <w:tc>
          <w:tcPr>
            <w:tcW w:w="2391" w:type="dxa"/>
          </w:tcPr>
          <w:p w:rsidR="004E390F" w:rsidRDefault="004E390F" w:rsidP="004E390F"/>
        </w:tc>
        <w:tc>
          <w:tcPr>
            <w:tcW w:w="4058" w:type="dxa"/>
            <w:gridSpan w:val="3"/>
          </w:tcPr>
          <w:p w:rsidR="004E390F" w:rsidRDefault="004E390F" w:rsidP="004E390F"/>
        </w:tc>
        <w:tc>
          <w:tcPr>
            <w:tcW w:w="1206" w:type="dxa"/>
          </w:tcPr>
          <w:p w:rsidR="004E390F" w:rsidRDefault="004E390F" w:rsidP="004E390F"/>
        </w:tc>
        <w:tc>
          <w:tcPr>
            <w:tcW w:w="1334" w:type="dxa"/>
          </w:tcPr>
          <w:p w:rsidR="004E390F" w:rsidRDefault="004E390F" w:rsidP="004E390F"/>
        </w:tc>
        <w:tc>
          <w:tcPr>
            <w:tcW w:w="1757" w:type="dxa"/>
          </w:tcPr>
          <w:p w:rsidR="004E390F" w:rsidRDefault="004E390F" w:rsidP="004E390F"/>
        </w:tc>
        <w:tc>
          <w:tcPr>
            <w:tcW w:w="2754" w:type="dxa"/>
            <w:gridSpan w:val="2"/>
          </w:tcPr>
          <w:p w:rsidR="004E390F" w:rsidRDefault="004E390F" w:rsidP="004E390F"/>
        </w:tc>
      </w:tr>
    </w:tbl>
    <w:p w:rsidR="004E390F" w:rsidRDefault="004E390F"/>
    <w:p w:rsidR="00C137D0" w:rsidRDefault="00C137D0"/>
    <w:p w:rsidR="00C137D0" w:rsidRDefault="00C137D0"/>
    <w:p w:rsidR="00C137D0" w:rsidRDefault="00C13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nazwy, adresu oraz danych kontaktowych (telefon, adres poczty elektronicznej, strona internetowa) właściwego państwowego inspektora sanitarnego kontrolującego kąpielisko.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wykonania oceny oraz dołączenie hiperłącza lub linku do dokumentu.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 xml:space="preserve">Wynik klasyfikacji wody w kąpielisku. Zgodnie z art. 344 ust. 1 pkt 2 ustawy z dnia 20 lipca 2017 r. – Prawo wodne </w:t>
      </w:r>
      <w:r w:rsidR="00F55312" w:rsidRPr="00F55312">
        <w:rPr>
          <w:rFonts w:ascii="Times New Roman" w:hAnsi="Times New Roman" w:cs="Times New Roman"/>
          <w:i/>
        </w:rPr>
        <w:t>–</w:t>
      </w:r>
      <w:r w:rsidRPr="00F55312">
        <w:rPr>
          <w:rFonts w:ascii="Times New Roman" w:hAnsi="Times New Roman" w:cs="Times New Roman"/>
          <w:i/>
        </w:rPr>
        <w:t xml:space="preserve"> niedostateczna</w:t>
      </w:r>
      <w:r w:rsidR="00F55312" w:rsidRPr="00F55312">
        <w:rPr>
          <w:rFonts w:ascii="Times New Roman" w:hAnsi="Times New Roman" w:cs="Times New Roman"/>
          <w:i/>
        </w:rPr>
        <w:t>, dostateczna, dobra, doskonała.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oraz czego dotyczy aktualizacja.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Woda przydatna do kąpieli albo woda nieprzydatna do kąpieli.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daty, czasu trwania, przyczyny.</w:t>
      </w:r>
    </w:p>
    <w:sectPr w:rsidR="00F55312" w:rsidRPr="00F55312" w:rsidSect="004E39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781"/>
    <w:multiLevelType w:val="hybridMultilevel"/>
    <w:tmpl w:val="DCAC6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0F"/>
    <w:rsid w:val="00115A4F"/>
    <w:rsid w:val="00455311"/>
    <w:rsid w:val="004E390F"/>
    <w:rsid w:val="0063163E"/>
    <w:rsid w:val="00AA4DAD"/>
    <w:rsid w:val="00B84571"/>
    <w:rsid w:val="00C137D0"/>
    <w:rsid w:val="00DB6AFF"/>
    <w:rsid w:val="00DE38BC"/>
    <w:rsid w:val="00F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48A8"/>
  <w15:chartTrackingRefBased/>
  <w15:docId w15:val="{177E106C-9D16-4E48-A428-CC45996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7D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DB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B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opole@pis.gov.pl" TargetMode="External"/><Relationship Id="rId5" Type="http://schemas.openxmlformats.org/officeDocument/2006/relationships/hyperlink" Target="mailto:psse.opole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Marta Marcjasz</cp:lastModifiedBy>
  <cp:revision>3</cp:revision>
  <dcterms:created xsi:type="dcterms:W3CDTF">2019-05-09T10:02:00Z</dcterms:created>
  <dcterms:modified xsi:type="dcterms:W3CDTF">2019-05-09T10:50:00Z</dcterms:modified>
</cp:coreProperties>
</file>