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77" w:rsidRDefault="00357D77" w:rsidP="00357D7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KW.1712.00005.15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  <w:t xml:space="preserve">      Opole, 29 września 2015r.</w:t>
      </w:r>
    </w:p>
    <w:p w:rsidR="00357D77" w:rsidRDefault="00357D77" w:rsidP="00357D77">
      <w:pPr>
        <w:ind w:left="5664" w:firstLine="708"/>
        <w:rPr>
          <w:rFonts w:ascii="Verdana" w:hAnsi="Verdana"/>
          <w:sz w:val="22"/>
          <w:szCs w:val="22"/>
        </w:rPr>
      </w:pPr>
    </w:p>
    <w:p w:rsidR="00357D77" w:rsidRDefault="00357D77" w:rsidP="00357D77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357D77" w:rsidRDefault="00357D77" w:rsidP="00357D77">
      <w:pPr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Pani </w:t>
      </w:r>
    </w:p>
    <w:p w:rsidR="00357D77" w:rsidRDefault="00357D77" w:rsidP="00357D77">
      <w:pPr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Bogumiła Grudzień-Kuligowska</w:t>
      </w:r>
    </w:p>
    <w:p w:rsidR="00357D77" w:rsidRDefault="00357D77" w:rsidP="00357D77">
      <w:pPr>
        <w:ind w:left="414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Naczelnik Wydziału</w:t>
      </w:r>
    </w:p>
    <w:p w:rsidR="00357D77" w:rsidRDefault="00357D77" w:rsidP="00357D77">
      <w:pPr>
        <w:ind w:left="4140" w:right="-1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Zarządzania Kryzysowego</w:t>
      </w:r>
    </w:p>
    <w:p w:rsidR="00357D77" w:rsidRDefault="00357D77" w:rsidP="00357D77">
      <w:pPr>
        <w:pStyle w:val="Tekstpodstawowy"/>
        <w:rPr>
          <w:b/>
          <w:spacing w:val="24"/>
          <w:szCs w:val="22"/>
        </w:rPr>
      </w:pPr>
      <w:r>
        <w:rPr>
          <w:b/>
          <w:szCs w:val="22"/>
        </w:rPr>
        <w:t xml:space="preserve">      </w:t>
      </w:r>
    </w:p>
    <w:p w:rsidR="00357D77" w:rsidRDefault="00357D77" w:rsidP="00357D77">
      <w:pPr>
        <w:pStyle w:val="Tekstpodstawowy"/>
        <w:rPr>
          <w:b/>
          <w:smallCaps/>
          <w:szCs w:val="22"/>
        </w:rPr>
      </w:pPr>
    </w:p>
    <w:p w:rsidR="00357D77" w:rsidRDefault="00357D77" w:rsidP="00357D77">
      <w:pPr>
        <w:rPr>
          <w:rFonts w:ascii="Verdana" w:hAnsi="Verdana" w:cs="Arial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                              </w:t>
      </w:r>
      <w:r>
        <w:rPr>
          <w:rFonts w:ascii="Verdana" w:hAnsi="Verdana" w:cs="Arial"/>
          <w:b/>
          <w:sz w:val="22"/>
          <w:szCs w:val="22"/>
          <w:u w:val="single"/>
        </w:rPr>
        <w:t>WYSTĄPIENIE POKONTROLNE</w:t>
      </w:r>
    </w:p>
    <w:p w:rsidR="00357D77" w:rsidRDefault="00357D77" w:rsidP="00357D77">
      <w:pPr>
        <w:rPr>
          <w:rFonts w:ascii="Verdana" w:hAnsi="Verdana" w:cs="Arial"/>
          <w:b/>
          <w:sz w:val="22"/>
          <w:szCs w:val="22"/>
          <w:u w:val="single"/>
        </w:rPr>
      </w:pPr>
    </w:p>
    <w:p w:rsidR="00357D77" w:rsidRDefault="00357D77" w:rsidP="00357D77">
      <w:pPr>
        <w:jc w:val="both"/>
        <w:rPr>
          <w:rFonts w:ascii="Verdana" w:hAnsi="Verdana" w:cs="Arial"/>
          <w:sz w:val="22"/>
          <w:szCs w:val="22"/>
        </w:rPr>
      </w:pPr>
    </w:p>
    <w:p w:rsidR="00357D77" w:rsidRDefault="00357D77" w:rsidP="00357D77">
      <w:pPr>
        <w:pStyle w:val="Tekstpodstawowy"/>
        <w:ind w:right="72"/>
        <w:rPr>
          <w:rFonts w:cs="Arial"/>
          <w:spacing w:val="6"/>
          <w:szCs w:val="22"/>
        </w:rPr>
      </w:pPr>
      <w:r>
        <w:rPr>
          <w:rFonts w:cs="Arial"/>
          <w:szCs w:val="22"/>
        </w:rPr>
        <w:t xml:space="preserve">        </w:t>
      </w:r>
      <w:r>
        <w:rPr>
          <w:rFonts w:cs="Arial"/>
          <w:spacing w:val="6"/>
          <w:szCs w:val="22"/>
        </w:rPr>
        <w:t xml:space="preserve">W dniach od 7 do 20 sierpnia 2015 r. w </w:t>
      </w:r>
      <w:r>
        <w:rPr>
          <w:rFonts w:cs="Arial"/>
          <w:b/>
          <w:spacing w:val="6"/>
          <w:szCs w:val="22"/>
        </w:rPr>
        <w:t>Wydziale Zarządzania Kryzysowego</w:t>
      </w:r>
      <w:r>
        <w:rPr>
          <w:rFonts w:cs="Arial"/>
          <w:spacing w:val="6"/>
          <w:szCs w:val="22"/>
        </w:rPr>
        <w:t xml:space="preserve"> zostało przeprowadzone przez Wydział Kontroli Wewnętrznej postępowanie kontrolne nr 27/2015.</w:t>
      </w:r>
    </w:p>
    <w:p w:rsidR="00357D77" w:rsidRDefault="00357D77" w:rsidP="00357D77">
      <w:pPr>
        <w:ind w:right="72" w:firstLine="708"/>
        <w:jc w:val="both"/>
        <w:rPr>
          <w:rFonts w:ascii="Verdana" w:hAnsi="Verdana"/>
          <w:spacing w:val="6"/>
          <w:sz w:val="22"/>
          <w:szCs w:val="22"/>
        </w:rPr>
      </w:pPr>
    </w:p>
    <w:p w:rsidR="00357D77" w:rsidRDefault="00357D77" w:rsidP="00357D77">
      <w:pPr>
        <w:ind w:right="72" w:firstLine="708"/>
        <w:jc w:val="both"/>
        <w:rPr>
          <w:rFonts w:ascii="Verdana" w:hAnsi="Verdana" w:cs="Arial"/>
          <w:i/>
          <w:spacing w:val="6"/>
          <w:sz w:val="22"/>
          <w:szCs w:val="22"/>
        </w:rPr>
      </w:pPr>
      <w:r>
        <w:rPr>
          <w:rFonts w:ascii="Verdana" w:hAnsi="Verdana"/>
          <w:spacing w:val="6"/>
          <w:sz w:val="22"/>
          <w:szCs w:val="22"/>
        </w:rPr>
        <w:t xml:space="preserve">Celem kontroli było sprawdzenie </w:t>
      </w:r>
      <w:r>
        <w:rPr>
          <w:rFonts w:ascii="Verdana" w:hAnsi="Verdana"/>
          <w:i/>
          <w:spacing w:val="6"/>
          <w:sz w:val="22"/>
          <w:szCs w:val="22"/>
        </w:rPr>
        <w:t>prawidłowości</w:t>
      </w:r>
      <w:r>
        <w:rPr>
          <w:rStyle w:val="TekstpodstawowyZnak"/>
          <w:i/>
          <w:spacing w:val="6"/>
          <w:szCs w:val="22"/>
        </w:rPr>
        <w:t xml:space="preserve"> dokonywania zakupów i zlecania usług w 2014 r. i w I półroczu 2015 r</w:t>
      </w:r>
      <w:r>
        <w:rPr>
          <w:rFonts w:ascii="Verdana" w:hAnsi="Verdana" w:cs="Arial"/>
          <w:i/>
          <w:spacing w:val="6"/>
          <w:sz w:val="22"/>
          <w:szCs w:val="22"/>
        </w:rPr>
        <w:t xml:space="preserve">. </w:t>
      </w:r>
    </w:p>
    <w:p w:rsidR="00357D77" w:rsidRDefault="00357D77" w:rsidP="00357D77">
      <w:pPr>
        <w:pStyle w:val="Tekstpodstawowy"/>
        <w:ind w:right="72" w:firstLine="708"/>
        <w:rPr>
          <w:spacing w:val="6"/>
          <w:szCs w:val="22"/>
        </w:rPr>
      </w:pPr>
    </w:p>
    <w:p w:rsidR="00357D77" w:rsidRDefault="00357D77" w:rsidP="00357D77">
      <w:pPr>
        <w:pStyle w:val="Tekstpodstawowy"/>
        <w:ind w:right="72" w:firstLine="708"/>
        <w:rPr>
          <w:spacing w:val="6"/>
          <w:szCs w:val="22"/>
        </w:rPr>
      </w:pPr>
      <w:r>
        <w:rPr>
          <w:spacing w:val="6"/>
          <w:szCs w:val="22"/>
        </w:rPr>
        <w:t xml:space="preserve">Szczegółową kontrolą objęto wydatki za 2014 r. w zadaniu nr 6 (§4210 - zakup materiałów i wyposażenia, §4270 – zakup usług remontowych, §4300 – zakup usług pozostałych), w zadaniu nr 7 (§4270), zadaniu nr 8 (§4210, §4270) i zadaniu  nr 9 (§6060 – wydatki na zakupy inwestycyjne). W zakresie wydatków za 2015 r. szczegółową kontrolą objęto wydatki w zadaniu nr 6 (§4210,  §4270  §4300), w zadaniu nr 7 (§4210) oraz w zadaniu nr 8 (§4210). </w:t>
      </w:r>
    </w:p>
    <w:p w:rsidR="00357D77" w:rsidRDefault="00357D77" w:rsidP="00357D77">
      <w:pPr>
        <w:pStyle w:val="Tekstpodstawowy"/>
        <w:ind w:right="72" w:firstLine="708"/>
        <w:rPr>
          <w:spacing w:val="6"/>
          <w:szCs w:val="22"/>
        </w:rPr>
      </w:pPr>
      <w:r>
        <w:rPr>
          <w:spacing w:val="6"/>
          <w:szCs w:val="22"/>
        </w:rPr>
        <w:t>Dokonano analizy dokumentacji dotyczącej poszczególnych wydatków pod kątem ich zgodności z art. 44 ustawy o finansach publicznych w szczególności w zakresie celowości i oszczędności, stosowania zasad określonych w przepisach o zamówieniach publicznych oraz zgodności postępowania z procedurami określonymi w zarządzeniach Prezydenta Miasta Opola.</w:t>
      </w:r>
    </w:p>
    <w:p w:rsidR="00357D77" w:rsidRDefault="00357D77" w:rsidP="00357D77">
      <w:pPr>
        <w:pStyle w:val="Tekstpodstawowywcity2"/>
        <w:spacing w:after="0" w:line="240" w:lineRule="auto"/>
        <w:ind w:left="0" w:right="-468"/>
        <w:jc w:val="both"/>
        <w:rPr>
          <w:rFonts w:ascii="Verdana" w:hAnsi="Verdana"/>
          <w:color w:val="FF0000"/>
          <w:spacing w:val="6"/>
          <w:sz w:val="22"/>
          <w:szCs w:val="22"/>
        </w:rPr>
      </w:pPr>
    </w:p>
    <w:p w:rsidR="00357D77" w:rsidRDefault="00357D77" w:rsidP="00357D77">
      <w:pPr>
        <w:ind w:right="72" w:firstLine="708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spacing w:val="6"/>
          <w:sz w:val="22"/>
          <w:szCs w:val="22"/>
        </w:rPr>
        <w:t>Ustalenia kontroli zostały zawarte w protokole kontroli, który został</w:t>
      </w:r>
      <w:r>
        <w:rPr>
          <w:rFonts w:ascii="Verdana" w:hAnsi="Verdana" w:cs="Arial"/>
          <w:spacing w:val="6"/>
          <w:sz w:val="22"/>
          <w:szCs w:val="22"/>
        </w:rPr>
        <w:t xml:space="preserve"> </w:t>
      </w:r>
      <w:r>
        <w:rPr>
          <w:rFonts w:ascii="Verdana" w:hAnsi="Verdana"/>
          <w:spacing w:val="6"/>
          <w:sz w:val="22"/>
          <w:szCs w:val="22"/>
        </w:rPr>
        <w:t xml:space="preserve">doręczony Pani w dniu 01.09.2015 r. </w:t>
      </w:r>
      <w:r>
        <w:rPr>
          <w:rFonts w:ascii="Verdana" w:hAnsi="Verdana" w:cs="Arial"/>
          <w:spacing w:val="6"/>
          <w:sz w:val="22"/>
          <w:szCs w:val="22"/>
        </w:rPr>
        <w:t xml:space="preserve">Do ustaleń kontroli zastrzeżeń nie wniesiono. </w:t>
      </w:r>
      <w:r>
        <w:rPr>
          <w:rFonts w:ascii="Verdana" w:hAnsi="Verdana"/>
          <w:spacing w:val="6"/>
          <w:sz w:val="22"/>
          <w:szCs w:val="22"/>
        </w:rPr>
        <w:t>W zakresie objętym kontrolą nieprawidłowości nie stwierdzono. W związku z powyższymi ustaleniami, niniejsze wystąpienie przekazuję bez wydawania zaleceń pokontrolnych.</w:t>
      </w:r>
    </w:p>
    <w:p w:rsidR="0044106C" w:rsidRDefault="00357D77" w:rsidP="00357D77"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</w:t>
      </w:r>
      <w:bookmarkStart w:id="0" w:name="_GoBack"/>
      <w:bookmarkEnd w:id="0"/>
    </w:p>
    <w:sectPr w:rsidR="0044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3F"/>
    <w:rsid w:val="00357D77"/>
    <w:rsid w:val="0044106C"/>
    <w:rsid w:val="004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533C-58EC-4168-A68C-606112F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57D77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7D77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7D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7D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2016-03-14T12:34:00Z</dcterms:created>
  <dcterms:modified xsi:type="dcterms:W3CDTF">2016-03-14T12:35:00Z</dcterms:modified>
</cp:coreProperties>
</file>