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EC" w:rsidRPr="001E5BEC" w:rsidRDefault="00D5386C" w:rsidP="001E5BEC">
      <w:pPr>
        <w:rPr>
          <w:rFonts w:ascii="Tahoma" w:hAnsi="Tahoma" w:cs="Tahoma"/>
        </w:rPr>
      </w:pPr>
      <w:bookmarkStart w:id="0" w:name="_GoBack"/>
      <w:bookmarkEnd w:id="0"/>
      <w:r w:rsidRPr="001E5BEC">
        <w:rPr>
          <w:rFonts w:ascii="Tahoma" w:hAnsi="Tahoma" w:cs="Tahoma"/>
          <w:color w:val="000000"/>
          <w:lang w:eastAsia="pl-PL"/>
        </w:rPr>
        <w:br/>
      </w:r>
      <w:r w:rsidR="001E5BEC" w:rsidRPr="001E5BEC">
        <w:rPr>
          <w:rFonts w:ascii="Tahoma" w:hAnsi="Tahoma" w:cs="Tahoma"/>
        </w:rPr>
        <w:t xml:space="preserve">Zamawiający: Miasto Opole </w:t>
      </w:r>
    </w:p>
    <w:p w:rsidR="001E5BEC" w:rsidRPr="001E5BEC" w:rsidRDefault="001E5BEC" w:rsidP="001E5BE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R</w:t>
      </w:r>
      <w:r w:rsidRPr="001E5BEC">
        <w:rPr>
          <w:rFonts w:ascii="Tahoma" w:hAnsi="Tahoma" w:cs="Tahoma"/>
        </w:rPr>
        <w:t>ynek-Ratusz</w:t>
      </w:r>
    </w:p>
    <w:p w:rsidR="001E5BEC" w:rsidRPr="001E5BEC" w:rsidRDefault="001E5BEC" w:rsidP="001E5BE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</w:t>
      </w:r>
      <w:r w:rsidRPr="001E5BEC">
        <w:rPr>
          <w:rFonts w:ascii="Tahoma" w:hAnsi="Tahoma" w:cs="Tahoma"/>
        </w:rPr>
        <w:t>45-015 Opole</w:t>
      </w: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Pr="001E5BEC" w:rsidRDefault="0000273D" w:rsidP="001E5BE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I. </w:t>
      </w:r>
      <w:r w:rsidR="001E5BEC" w:rsidRPr="001E5BEC">
        <w:rPr>
          <w:rFonts w:ascii="Tahoma" w:hAnsi="Tahoma" w:cs="Tahoma"/>
        </w:rPr>
        <w:t>Przedmiot zamówienia:</w:t>
      </w: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Pr="001E5BEC" w:rsidRDefault="001E5BEC" w:rsidP="0013795E">
      <w:pPr>
        <w:numPr>
          <w:ilvl w:val="0"/>
          <w:numId w:val="6"/>
        </w:numPr>
        <w:tabs>
          <w:tab w:val="clear" w:pos="1875"/>
          <w:tab w:val="num" w:pos="360"/>
        </w:tabs>
        <w:ind w:left="360"/>
        <w:rPr>
          <w:rFonts w:ascii="Tahoma" w:hAnsi="Tahoma" w:cs="Tahoma"/>
        </w:rPr>
      </w:pPr>
      <w:r w:rsidRPr="001E5BEC">
        <w:rPr>
          <w:rFonts w:ascii="Tahoma" w:hAnsi="Tahoma" w:cs="Tahoma"/>
        </w:rPr>
        <w:t xml:space="preserve">Wykonanie tablicy informacyjnej zewnętrznej Z2 wersja 2 przy wejściu </w:t>
      </w:r>
      <w:r w:rsidR="005C677E">
        <w:rPr>
          <w:rFonts w:ascii="Tahoma" w:hAnsi="Tahoma" w:cs="Tahoma"/>
        </w:rPr>
        <w:t>(na elewacji)</w:t>
      </w:r>
    </w:p>
    <w:p w:rsidR="0013795E" w:rsidRPr="001E5BEC" w:rsidRDefault="001E5BEC" w:rsidP="001E5BEC">
      <w:pPr>
        <w:rPr>
          <w:rFonts w:ascii="Tahoma" w:hAnsi="Tahoma" w:cs="Tahoma"/>
        </w:rPr>
      </w:pPr>
      <w:r w:rsidRPr="001E5BEC">
        <w:rPr>
          <w:rFonts w:ascii="Tahoma" w:hAnsi="Tahoma" w:cs="Tahoma"/>
        </w:rPr>
        <w:t xml:space="preserve">     do budynku Rynek- Ratusz</w:t>
      </w:r>
      <w:r w:rsidR="0013795E">
        <w:rPr>
          <w:rFonts w:ascii="Tahoma" w:hAnsi="Tahoma" w:cs="Tahoma"/>
        </w:rPr>
        <w:t>:</w:t>
      </w:r>
    </w:p>
    <w:p w:rsidR="001E5BEC" w:rsidRPr="001E5BEC" w:rsidRDefault="0013795E" w:rsidP="0013795E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="001E5BEC" w:rsidRPr="001E5BEC">
        <w:rPr>
          <w:rFonts w:ascii="Tahoma" w:hAnsi="Tahoma" w:cs="Tahoma"/>
        </w:rPr>
        <w:t xml:space="preserve">nak o wymiarach </w:t>
      </w:r>
      <w:smartTag w:uri="urn:schemas-microsoft-com:office:smarttags" w:element="metricconverter">
        <w:smartTagPr>
          <w:attr w:name="ProductID" w:val="25 cm"/>
        </w:smartTagPr>
        <w:r w:rsidR="001E5BEC" w:rsidRPr="001E5BEC">
          <w:rPr>
            <w:rFonts w:ascii="Tahoma" w:hAnsi="Tahoma" w:cs="Tahoma"/>
          </w:rPr>
          <w:t>25 cm</w:t>
        </w:r>
      </w:smartTag>
      <w:r w:rsidR="001E5BEC" w:rsidRPr="001E5BEC">
        <w:rPr>
          <w:rFonts w:ascii="Tahoma" w:hAnsi="Tahoma" w:cs="Tahoma"/>
        </w:rPr>
        <w:t xml:space="preserve"> szer. x 23cm wys</w:t>
      </w:r>
      <w:r>
        <w:rPr>
          <w:rFonts w:ascii="Tahoma" w:hAnsi="Tahoma" w:cs="Tahoma"/>
        </w:rPr>
        <w:t>.;</w:t>
      </w:r>
    </w:p>
    <w:p w:rsidR="001E5BEC" w:rsidRPr="001E5BEC" w:rsidRDefault="0013795E" w:rsidP="0013795E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="001E5BEC" w:rsidRPr="001E5BEC">
        <w:rPr>
          <w:rFonts w:ascii="Tahoma" w:hAnsi="Tahoma" w:cs="Tahoma"/>
        </w:rPr>
        <w:t>budowa blacha malowana proszkowo na kolor K4</w:t>
      </w:r>
      <w:r>
        <w:rPr>
          <w:rFonts w:ascii="Tahoma" w:hAnsi="Tahoma" w:cs="Tahoma"/>
        </w:rPr>
        <w:t>;</w:t>
      </w:r>
    </w:p>
    <w:p w:rsidR="001E5BEC" w:rsidRPr="001E5BEC" w:rsidRDefault="0013795E" w:rsidP="0013795E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1E5BEC" w:rsidRPr="001E5BEC">
        <w:rPr>
          <w:rFonts w:ascii="Tahoma" w:hAnsi="Tahoma" w:cs="Tahoma"/>
        </w:rPr>
        <w:t>apisy oraz grafika - folia przylepna, kolory: K1, K2</w:t>
      </w:r>
      <w:r>
        <w:rPr>
          <w:rFonts w:ascii="Tahoma" w:hAnsi="Tahoma" w:cs="Tahoma"/>
        </w:rPr>
        <w:t>;</w:t>
      </w:r>
    </w:p>
    <w:p w:rsidR="001E5BEC" w:rsidRPr="001E5BEC" w:rsidRDefault="0013795E" w:rsidP="0013795E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m</w:t>
      </w:r>
      <w:r w:rsidR="001E5BEC" w:rsidRPr="001E5BEC">
        <w:rPr>
          <w:rFonts w:ascii="Tahoma" w:hAnsi="Tahoma" w:cs="Tahoma"/>
        </w:rPr>
        <w:t>ontaż tablicy za pomocą kołków rozporowych w</w:t>
      </w:r>
      <w:r w:rsidR="00E12949">
        <w:rPr>
          <w:rFonts w:ascii="Tahoma" w:hAnsi="Tahoma" w:cs="Tahoma"/>
        </w:rPr>
        <w:t xml:space="preserve"> zaślepkami (w kolorze tablicy</w:t>
      </w:r>
      <w:r w:rsidR="001E5BEC" w:rsidRPr="001E5BEC">
        <w:rPr>
          <w:rFonts w:ascii="Tahoma" w:hAnsi="Tahoma" w:cs="Tahoma"/>
        </w:rPr>
        <w:t>)</w:t>
      </w:r>
      <w:r>
        <w:rPr>
          <w:rFonts w:ascii="Tahoma" w:hAnsi="Tahoma" w:cs="Tahoma"/>
        </w:rPr>
        <w:t>;</w:t>
      </w:r>
    </w:p>
    <w:p w:rsidR="00E12949" w:rsidRDefault="0013795E" w:rsidP="0013795E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opracowanie graficzne zgodne z wytycznymi oznakowania architektonicznego punktów potwierdzających profil zaufany oraz materiałami przekazanymi przez Zamawiającego</w:t>
      </w:r>
      <w:r w:rsidR="00E12949">
        <w:rPr>
          <w:rFonts w:ascii="Tahoma" w:hAnsi="Tahoma" w:cs="Tahoma"/>
        </w:rPr>
        <w:t>;</w:t>
      </w:r>
    </w:p>
    <w:p w:rsidR="001E5BEC" w:rsidRDefault="00E12949" w:rsidP="0013795E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ilość: 1 sztuka</w:t>
      </w:r>
      <w:r w:rsidR="0013795E">
        <w:rPr>
          <w:rFonts w:ascii="Tahoma" w:hAnsi="Tahoma" w:cs="Tahoma"/>
        </w:rPr>
        <w:t>.</w:t>
      </w:r>
    </w:p>
    <w:p w:rsidR="005C677E" w:rsidRPr="001E5BEC" w:rsidRDefault="005C677E" w:rsidP="0013795E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szczegóły montażu zostaną doprecyzowane w trakcie realizacji umowy</w:t>
      </w: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Pr="001E5BEC" w:rsidRDefault="0013795E" w:rsidP="0013795E">
      <w:pPr>
        <w:numPr>
          <w:ilvl w:val="0"/>
          <w:numId w:val="6"/>
        </w:numPr>
        <w:tabs>
          <w:tab w:val="clear" w:pos="1875"/>
          <w:tab w:val="num" w:pos="360"/>
        </w:tabs>
        <w:ind w:left="360"/>
        <w:rPr>
          <w:rFonts w:ascii="Tahoma" w:hAnsi="Tahoma" w:cs="Tahoma"/>
        </w:rPr>
      </w:pPr>
      <w:r>
        <w:rPr>
          <w:rFonts w:ascii="Tahoma" w:hAnsi="Tahoma" w:cs="Tahoma"/>
        </w:rPr>
        <w:t>Wykonanie</w:t>
      </w:r>
      <w:r w:rsidR="001E5BEC" w:rsidRPr="001E5BEC">
        <w:rPr>
          <w:rFonts w:ascii="Tahoma" w:hAnsi="Tahoma" w:cs="Tahoma"/>
        </w:rPr>
        <w:t xml:space="preserve"> znaków zewnętrznych –</w:t>
      </w:r>
      <w:r w:rsidR="00E12949">
        <w:rPr>
          <w:rFonts w:ascii="Tahoma" w:hAnsi="Tahoma" w:cs="Tahoma"/>
        </w:rPr>
        <w:t xml:space="preserve"> Z4</w:t>
      </w:r>
      <w:r w:rsidR="001E5BEC" w:rsidRPr="001E5BEC">
        <w:rPr>
          <w:rFonts w:ascii="Tahoma" w:hAnsi="Tahoma" w:cs="Tahoma"/>
        </w:rPr>
        <w:t xml:space="preserve"> naklejki zewnętrzne na okna</w:t>
      </w:r>
      <w:r w:rsidR="00E12949">
        <w:rPr>
          <w:rFonts w:ascii="Tahoma" w:hAnsi="Tahoma" w:cs="Tahoma"/>
        </w:rPr>
        <w:t>:</w:t>
      </w:r>
      <w:r w:rsidR="001E5BEC" w:rsidRPr="001E5BEC">
        <w:rPr>
          <w:rFonts w:ascii="Tahoma" w:hAnsi="Tahoma" w:cs="Tahoma"/>
        </w:rPr>
        <w:t xml:space="preserve"> </w:t>
      </w:r>
    </w:p>
    <w:p w:rsidR="001E5BEC" w:rsidRPr="001E5BEC" w:rsidRDefault="00E12949" w:rsidP="00E12949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="001E5BEC" w:rsidRPr="001E5BEC">
        <w:rPr>
          <w:rFonts w:ascii="Tahoma" w:hAnsi="Tahoma" w:cs="Tahoma"/>
        </w:rPr>
        <w:t xml:space="preserve">nak o szerokości </w:t>
      </w:r>
      <w:smartTag w:uri="urn:schemas-microsoft-com:office:smarttags" w:element="metricconverter">
        <w:smartTagPr>
          <w:attr w:name="ProductID" w:val="15 cm"/>
        </w:smartTagPr>
        <w:r w:rsidR="001E5BEC" w:rsidRPr="001E5BEC">
          <w:rPr>
            <w:rFonts w:ascii="Tahoma" w:hAnsi="Tahoma" w:cs="Tahoma"/>
          </w:rPr>
          <w:t>15 cm</w:t>
        </w:r>
      </w:smartTag>
      <w:r w:rsidR="001E5BEC" w:rsidRPr="001E5BEC">
        <w:rPr>
          <w:rFonts w:ascii="Tahoma" w:hAnsi="Tahoma" w:cs="Tahoma"/>
        </w:rPr>
        <w:t xml:space="preserve"> (nadruk o szerokości </w:t>
      </w:r>
      <w:smartTag w:uri="urn:schemas-microsoft-com:office:smarttags" w:element="metricconverter">
        <w:smartTagPr>
          <w:attr w:name="ProductID" w:val="13 cm"/>
        </w:smartTagPr>
        <w:r w:rsidR="001E5BEC" w:rsidRPr="001E5BEC">
          <w:rPr>
            <w:rFonts w:ascii="Tahoma" w:hAnsi="Tahoma" w:cs="Tahoma"/>
          </w:rPr>
          <w:t>13 cm</w:t>
        </w:r>
      </w:smartTag>
      <w:r w:rsidR="001E5BEC" w:rsidRPr="001E5BEC">
        <w:rPr>
          <w:rFonts w:ascii="Tahoma" w:hAnsi="Tahoma" w:cs="Tahoma"/>
        </w:rPr>
        <w:t xml:space="preserve">) i wysokości wysokość </w:t>
      </w:r>
      <w:smartTag w:uri="urn:schemas-microsoft-com:office:smarttags" w:element="metricconverter">
        <w:smartTagPr>
          <w:attr w:name="ProductID" w:val="101 cm"/>
        </w:smartTagPr>
        <w:r w:rsidR="001E5BEC" w:rsidRPr="001E5BEC">
          <w:rPr>
            <w:rFonts w:ascii="Tahoma" w:hAnsi="Tahoma" w:cs="Tahoma"/>
          </w:rPr>
          <w:t>101 cm</w:t>
        </w:r>
      </w:smartTag>
      <w:r>
        <w:rPr>
          <w:rFonts w:ascii="Tahoma" w:hAnsi="Tahoma" w:cs="Tahoma"/>
        </w:rPr>
        <w:t>;</w:t>
      </w:r>
    </w:p>
    <w:p w:rsidR="001E5BEC" w:rsidRPr="001E5BEC" w:rsidRDefault="00E12949" w:rsidP="00E12949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1E5BEC" w:rsidRPr="001E5BEC">
        <w:rPr>
          <w:rFonts w:ascii="Tahoma" w:hAnsi="Tahoma" w:cs="Tahoma"/>
        </w:rPr>
        <w:t>as foli przylepnej przezroczystej z nadrukiem, kolory: K2, K4 przejście tonalne do   koloru K3 do K4.</w:t>
      </w:r>
    </w:p>
    <w:p w:rsidR="001E5BEC" w:rsidRPr="00E12949" w:rsidRDefault="00E12949" w:rsidP="00E12949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opracowanie graficzne zgodne z wytycznymi oznakowania architektonicznego punktów potwierdzających profil zaufany oraz materiałami przekazanymi przez Zamawiającego</w:t>
      </w:r>
      <w:r>
        <w:rPr>
          <w:rFonts w:ascii="Tahoma" w:hAnsi="Tahoma" w:cs="Tahoma"/>
          <w:b/>
        </w:rPr>
        <w:t>;</w:t>
      </w:r>
    </w:p>
    <w:p w:rsidR="00E12949" w:rsidRPr="00E12949" w:rsidRDefault="00E12949" w:rsidP="00E12949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ilość: 3 sztuki.</w:t>
      </w:r>
    </w:p>
    <w:p w:rsidR="001E5BEC" w:rsidRPr="001E5BEC" w:rsidRDefault="001E5BEC" w:rsidP="001E5BEC">
      <w:pPr>
        <w:rPr>
          <w:rFonts w:ascii="Tahoma" w:hAnsi="Tahoma" w:cs="Tahoma"/>
          <w:b/>
        </w:rPr>
      </w:pPr>
    </w:p>
    <w:p w:rsidR="001E5BEC" w:rsidRDefault="001E5BEC" w:rsidP="00E12949">
      <w:pPr>
        <w:numPr>
          <w:ilvl w:val="0"/>
          <w:numId w:val="6"/>
        </w:numPr>
        <w:tabs>
          <w:tab w:val="clear" w:pos="1875"/>
          <w:tab w:val="num" w:pos="360"/>
        </w:tabs>
        <w:spacing w:after="0" w:line="240" w:lineRule="auto"/>
        <w:ind w:left="360"/>
        <w:rPr>
          <w:rFonts w:ascii="Tahoma" w:hAnsi="Tahoma" w:cs="Tahoma"/>
        </w:rPr>
      </w:pPr>
      <w:r w:rsidRPr="001E5BEC">
        <w:rPr>
          <w:rFonts w:ascii="Tahoma" w:hAnsi="Tahoma" w:cs="Tahoma"/>
        </w:rPr>
        <w:t>Wykonanie znaków wewnętrznych – Z3  naklejki wewnętrzne na drzwi</w:t>
      </w:r>
      <w:r w:rsidR="00E12949">
        <w:rPr>
          <w:rFonts w:ascii="Tahoma" w:hAnsi="Tahoma" w:cs="Tahoma"/>
        </w:rPr>
        <w:t>:</w:t>
      </w:r>
      <w:r w:rsidRPr="001E5BEC">
        <w:rPr>
          <w:rFonts w:ascii="Tahoma" w:hAnsi="Tahoma" w:cs="Tahoma"/>
        </w:rPr>
        <w:t xml:space="preserve"> </w:t>
      </w:r>
    </w:p>
    <w:p w:rsidR="00E12949" w:rsidRPr="001E5BEC" w:rsidRDefault="00E12949" w:rsidP="00E12949">
      <w:pPr>
        <w:spacing w:after="0" w:line="240" w:lineRule="auto"/>
        <w:rPr>
          <w:rFonts w:ascii="Tahoma" w:hAnsi="Tahoma" w:cs="Tahoma"/>
        </w:rPr>
      </w:pPr>
    </w:p>
    <w:p w:rsidR="001E5BEC" w:rsidRDefault="00E12949" w:rsidP="00E12949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z</w:t>
      </w:r>
      <w:r w:rsidR="001E5BEC" w:rsidRPr="001E5BEC">
        <w:rPr>
          <w:rFonts w:ascii="Tahoma" w:hAnsi="Tahoma" w:cs="Tahoma"/>
        </w:rPr>
        <w:t xml:space="preserve">nak o szerokości </w:t>
      </w:r>
      <w:smartTag w:uri="urn:schemas-microsoft-com:office:smarttags" w:element="metricconverter">
        <w:smartTagPr>
          <w:attr w:name="ProductID" w:val="15 cm"/>
        </w:smartTagPr>
        <w:r w:rsidR="001E5BEC" w:rsidRPr="001E5BEC">
          <w:rPr>
            <w:rFonts w:ascii="Tahoma" w:hAnsi="Tahoma" w:cs="Tahoma"/>
          </w:rPr>
          <w:t>15 cm</w:t>
        </w:r>
      </w:smartTag>
      <w:r w:rsidR="001E5BEC" w:rsidRPr="001E5BEC">
        <w:rPr>
          <w:rFonts w:ascii="Tahoma" w:hAnsi="Tahoma" w:cs="Tahoma"/>
        </w:rPr>
        <w:t xml:space="preserve"> (nadruk o szerokości </w:t>
      </w:r>
      <w:smartTag w:uri="urn:schemas-microsoft-com:office:smarttags" w:element="metricconverter">
        <w:smartTagPr>
          <w:attr w:name="ProductID" w:val="13 cm"/>
        </w:smartTagPr>
        <w:r w:rsidR="001E5BEC" w:rsidRPr="001E5BEC">
          <w:rPr>
            <w:rFonts w:ascii="Tahoma" w:hAnsi="Tahoma" w:cs="Tahoma"/>
          </w:rPr>
          <w:t>13 cm</w:t>
        </w:r>
      </w:smartTag>
      <w:r w:rsidR="001E5BEC" w:rsidRPr="001E5BEC">
        <w:rPr>
          <w:rFonts w:ascii="Tahoma" w:hAnsi="Tahoma" w:cs="Tahoma"/>
        </w:rPr>
        <w:t xml:space="preserve"> i  wysokość </w:t>
      </w:r>
      <w:smartTag w:uri="urn:schemas-microsoft-com:office:smarttags" w:element="metricconverter">
        <w:smartTagPr>
          <w:attr w:name="ProductID" w:val="286 cm"/>
        </w:smartTagPr>
        <w:r w:rsidR="00D62A42">
          <w:rPr>
            <w:rFonts w:ascii="Tahoma" w:hAnsi="Tahoma" w:cs="Tahoma"/>
          </w:rPr>
          <w:t>286</w:t>
        </w:r>
        <w:r w:rsidR="001E5BEC" w:rsidRPr="001E5BEC">
          <w:rPr>
            <w:rFonts w:ascii="Tahoma" w:hAnsi="Tahoma" w:cs="Tahoma"/>
          </w:rPr>
          <w:t xml:space="preserve"> cm</w:t>
        </w:r>
      </w:smartTag>
      <w:r w:rsidR="001E5BEC" w:rsidRPr="001E5BEC">
        <w:rPr>
          <w:rFonts w:ascii="Tahoma" w:hAnsi="Tahoma" w:cs="Tahoma"/>
        </w:rPr>
        <w:t>)</w:t>
      </w:r>
      <w:r>
        <w:rPr>
          <w:rFonts w:ascii="Tahoma" w:hAnsi="Tahoma" w:cs="Tahoma"/>
        </w:rPr>
        <w:t xml:space="preserve">; - </w:t>
      </w:r>
      <w:r w:rsidR="00D62A4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</w:t>
      </w:r>
      <w:r w:rsidR="001E5BEC" w:rsidRPr="001E5BEC">
        <w:rPr>
          <w:rFonts w:ascii="Tahoma" w:hAnsi="Tahoma" w:cs="Tahoma"/>
        </w:rPr>
        <w:t>as foli przylepnej przezroczystej z nadrukiem, kolory: K2, K4, przejście tonalne  do     koloru K3 do K4</w:t>
      </w:r>
      <w:r>
        <w:rPr>
          <w:rFonts w:ascii="Tahoma" w:hAnsi="Tahoma" w:cs="Tahoma"/>
        </w:rPr>
        <w:t>;</w:t>
      </w:r>
    </w:p>
    <w:p w:rsidR="00E12949" w:rsidRPr="00E12949" w:rsidRDefault="00E12949" w:rsidP="00E12949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opracowanie graficzne zgodne z wytycznymi oznakowania architektonicznego punktów potwierdzających profil zaufany oraz materiałami przekazanymi przez Zamawiającego</w:t>
      </w:r>
      <w:r>
        <w:rPr>
          <w:rFonts w:ascii="Tahoma" w:hAnsi="Tahoma" w:cs="Tahoma"/>
          <w:b/>
        </w:rPr>
        <w:t>;</w:t>
      </w:r>
    </w:p>
    <w:p w:rsidR="00E12949" w:rsidRPr="00E12949" w:rsidRDefault="00E12949" w:rsidP="00E12949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ilość: 3 sztuki.</w:t>
      </w:r>
    </w:p>
    <w:p w:rsidR="00E12949" w:rsidRPr="001E5BEC" w:rsidRDefault="00E12949" w:rsidP="00E12949">
      <w:pPr>
        <w:ind w:left="360"/>
        <w:rPr>
          <w:rFonts w:ascii="Tahoma" w:hAnsi="Tahoma" w:cs="Tahoma"/>
        </w:rPr>
      </w:pPr>
    </w:p>
    <w:p w:rsidR="001E5BEC" w:rsidRPr="001E5BEC" w:rsidRDefault="001E5BEC" w:rsidP="001E5BEC">
      <w:pPr>
        <w:rPr>
          <w:rFonts w:ascii="Tahoma" w:hAnsi="Tahoma" w:cs="Tahoma"/>
        </w:rPr>
      </w:pPr>
    </w:p>
    <w:p w:rsidR="00D519DB" w:rsidRDefault="001E5BEC" w:rsidP="00D519DB">
      <w:pPr>
        <w:numPr>
          <w:ilvl w:val="0"/>
          <w:numId w:val="6"/>
        </w:numPr>
        <w:tabs>
          <w:tab w:val="clear" w:pos="1875"/>
          <w:tab w:val="num" w:pos="360"/>
        </w:tabs>
        <w:spacing w:after="0" w:line="240" w:lineRule="auto"/>
        <w:ind w:left="360"/>
        <w:rPr>
          <w:rFonts w:ascii="Tahoma" w:hAnsi="Tahoma" w:cs="Tahoma"/>
        </w:rPr>
      </w:pPr>
      <w:r w:rsidRPr="001E5BEC">
        <w:rPr>
          <w:rFonts w:ascii="Tahoma" w:hAnsi="Tahoma" w:cs="Tahoma"/>
        </w:rPr>
        <w:t xml:space="preserve">Wykonanie, dostawa i montaż znaków wewnętrznych (W2) – znak  kierunkowy </w:t>
      </w:r>
      <w:r w:rsidR="00D519DB">
        <w:rPr>
          <w:rFonts w:ascii="Tahoma" w:hAnsi="Tahoma" w:cs="Tahoma"/>
        </w:rPr>
        <w:t>prawy:</w:t>
      </w:r>
    </w:p>
    <w:p w:rsidR="00D519DB" w:rsidRDefault="00D519DB" w:rsidP="00D519DB">
      <w:pPr>
        <w:spacing w:after="0" w:line="240" w:lineRule="auto"/>
        <w:ind w:left="360"/>
        <w:rPr>
          <w:rFonts w:ascii="Tahoma" w:hAnsi="Tahoma" w:cs="Tahoma"/>
        </w:rPr>
      </w:pPr>
    </w:p>
    <w:p w:rsidR="001E5BEC" w:rsidRPr="001E5BEC" w:rsidRDefault="00D519DB" w:rsidP="00D519DB">
      <w:pPr>
        <w:numPr>
          <w:ilvl w:val="1"/>
          <w:numId w:val="6"/>
        </w:numPr>
        <w:tabs>
          <w:tab w:val="clear" w:pos="1515"/>
          <w:tab w:val="num" w:pos="900"/>
        </w:tabs>
        <w:spacing w:after="0" w:line="360" w:lineRule="auto"/>
        <w:ind w:left="896" w:hanging="539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="001E5BEC" w:rsidRPr="001E5BEC">
        <w:rPr>
          <w:rFonts w:ascii="Tahoma" w:hAnsi="Tahoma" w:cs="Tahoma"/>
        </w:rPr>
        <w:t>nak o wymiarach 105x22x10 cm</w:t>
      </w:r>
      <w:r>
        <w:rPr>
          <w:rFonts w:ascii="Tahoma" w:hAnsi="Tahoma" w:cs="Tahoma"/>
        </w:rPr>
        <w:t>;</w:t>
      </w:r>
      <w:r w:rsidR="001E5BEC" w:rsidRPr="001E5BEC">
        <w:rPr>
          <w:rFonts w:ascii="Tahoma" w:hAnsi="Tahoma" w:cs="Tahoma"/>
        </w:rPr>
        <w:t xml:space="preserve"> </w:t>
      </w:r>
    </w:p>
    <w:p w:rsidR="001E5BEC" w:rsidRPr="001E5BEC" w:rsidRDefault="00D519DB" w:rsidP="00D519DB">
      <w:pPr>
        <w:numPr>
          <w:ilvl w:val="1"/>
          <w:numId w:val="6"/>
        </w:numPr>
        <w:tabs>
          <w:tab w:val="clear" w:pos="1515"/>
          <w:tab w:val="num" w:pos="900"/>
        </w:tabs>
        <w:spacing w:line="360" w:lineRule="auto"/>
        <w:ind w:left="896" w:hanging="539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="001E5BEC" w:rsidRPr="001E5BEC">
        <w:rPr>
          <w:rFonts w:ascii="Tahoma" w:hAnsi="Tahoma" w:cs="Tahoma"/>
        </w:rPr>
        <w:t>budowa blacha malowana proszkowo na kolor K4</w:t>
      </w:r>
      <w:r>
        <w:rPr>
          <w:rFonts w:ascii="Tahoma" w:hAnsi="Tahoma" w:cs="Tahoma"/>
        </w:rPr>
        <w:t>;</w:t>
      </w:r>
      <w:r w:rsidR="001E5BEC" w:rsidRPr="001E5BEC">
        <w:rPr>
          <w:rFonts w:ascii="Tahoma" w:hAnsi="Tahoma" w:cs="Tahoma"/>
        </w:rPr>
        <w:t xml:space="preserve">   </w:t>
      </w:r>
    </w:p>
    <w:p w:rsidR="001E5BEC" w:rsidRPr="001E5BEC" w:rsidRDefault="00D519DB" w:rsidP="00D519DB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1E5BEC" w:rsidRPr="001E5BEC">
        <w:rPr>
          <w:rFonts w:ascii="Tahoma" w:hAnsi="Tahoma" w:cs="Tahoma"/>
        </w:rPr>
        <w:t>apisy oraz grafika - folia przylepna, kolory: K1, K2</w:t>
      </w:r>
      <w:r>
        <w:rPr>
          <w:rFonts w:ascii="Tahoma" w:hAnsi="Tahoma" w:cs="Tahoma"/>
        </w:rPr>
        <w:t>;</w:t>
      </w:r>
    </w:p>
    <w:p w:rsidR="001E5BEC" w:rsidRPr="001E5BEC" w:rsidRDefault="00D519DB" w:rsidP="00D519DB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="001E5BEC" w:rsidRPr="001E5BEC">
        <w:rPr>
          <w:rFonts w:ascii="Tahoma" w:hAnsi="Tahoma" w:cs="Tahoma"/>
        </w:rPr>
        <w:t>nak dwustronny – na odwrocie grafika znaku kierunkowego</w:t>
      </w:r>
      <w:r>
        <w:rPr>
          <w:rFonts w:ascii="Tahoma" w:hAnsi="Tahoma" w:cs="Tahoma"/>
        </w:rPr>
        <w:t xml:space="preserve"> lewego;</w:t>
      </w:r>
    </w:p>
    <w:p w:rsidR="001E5BEC" w:rsidRDefault="00D519DB" w:rsidP="00D519DB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="001E5BEC" w:rsidRPr="001E5BEC">
        <w:rPr>
          <w:rFonts w:ascii="Tahoma" w:hAnsi="Tahoma" w:cs="Tahoma"/>
        </w:rPr>
        <w:t>nak kierunkowy będz</w:t>
      </w:r>
      <w:r w:rsidR="005874F3">
        <w:rPr>
          <w:rFonts w:ascii="Tahoma" w:hAnsi="Tahoma" w:cs="Tahoma"/>
        </w:rPr>
        <w:t xml:space="preserve">ie </w:t>
      </w:r>
      <w:r w:rsidR="00CE2352">
        <w:rPr>
          <w:rFonts w:ascii="Tahoma" w:hAnsi="Tahoma" w:cs="Tahoma"/>
        </w:rPr>
        <w:t>podwieszany do sufitu za pomocą linki stalowej</w:t>
      </w:r>
      <w:r>
        <w:rPr>
          <w:rFonts w:ascii="Tahoma" w:hAnsi="Tahoma" w:cs="Tahoma"/>
        </w:rPr>
        <w:t>;</w:t>
      </w:r>
    </w:p>
    <w:p w:rsidR="00D519DB" w:rsidRPr="00E12949" w:rsidRDefault="00D519DB" w:rsidP="00D519DB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opracowanie graficzne zgodne z wytycznymi oznakowania architektonicznego punktów potwierdzających profil zaufany oraz materiałami przekazanymi przez Zamawiającego</w:t>
      </w:r>
      <w:r>
        <w:rPr>
          <w:rFonts w:ascii="Tahoma" w:hAnsi="Tahoma" w:cs="Tahoma"/>
          <w:b/>
        </w:rPr>
        <w:t>;</w:t>
      </w:r>
    </w:p>
    <w:p w:rsidR="001E5BEC" w:rsidRPr="001E5BEC" w:rsidRDefault="00D519DB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ilość: 2 sztuki.</w:t>
      </w: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Pr="001E5BEC" w:rsidRDefault="001E5BEC" w:rsidP="00F830D7">
      <w:pPr>
        <w:numPr>
          <w:ilvl w:val="0"/>
          <w:numId w:val="6"/>
        </w:numPr>
        <w:tabs>
          <w:tab w:val="clear" w:pos="1875"/>
          <w:tab w:val="num" w:pos="360"/>
        </w:tabs>
        <w:spacing w:after="0" w:line="240" w:lineRule="auto"/>
        <w:ind w:left="360"/>
        <w:rPr>
          <w:rFonts w:ascii="Tahoma" w:hAnsi="Tahoma" w:cs="Tahoma"/>
        </w:rPr>
      </w:pPr>
      <w:r w:rsidRPr="001E5BEC">
        <w:rPr>
          <w:rFonts w:ascii="Tahoma" w:hAnsi="Tahoma" w:cs="Tahoma"/>
        </w:rPr>
        <w:t>Wykonanie, dostawa i montaż znaku wewnętrznego (W1</w:t>
      </w:r>
      <w:r w:rsidR="00D519DB">
        <w:rPr>
          <w:rFonts w:ascii="Tahoma" w:hAnsi="Tahoma" w:cs="Tahoma"/>
        </w:rPr>
        <w:t>) – znak podwieszany:</w:t>
      </w:r>
    </w:p>
    <w:p w:rsidR="00D519DB" w:rsidRDefault="00D519DB" w:rsidP="001E5BEC">
      <w:pPr>
        <w:ind w:left="420"/>
        <w:rPr>
          <w:rFonts w:ascii="Tahoma" w:hAnsi="Tahoma" w:cs="Tahoma"/>
        </w:rPr>
      </w:pPr>
    </w:p>
    <w:p w:rsidR="001E5BEC" w:rsidRPr="001E5BEC" w:rsidRDefault="00D519DB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="001E5BEC" w:rsidRPr="001E5BEC">
        <w:rPr>
          <w:rFonts w:ascii="Tahoma" w:hAnsi="Tahoma" w:cs="Tahoma"/>
        </w:rPr>
        <w:t>nak o wymiarach 105x22x10</w:t>
      </w:r>
      <w:r>
        <w:rPr>
          <w:rFonts w:ascii="Tahoma" w:hAnsi="Tahoma" w:cs="Tahoma"/>
        </w:rPr>
        <w:t>;</w:t>
      </w:r>
    </w:p>
    <w:p w:rsidR="001E5BEC" w:rsidRPr="001E5BEC" w:rsidRDefault="00D519DB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="001E5BEC" w:rsidRPr="001E5BEC">
        <w:rPr>
          <w:rFonts w:ascii="Tahoma" w:hAnsi="Tahoma" w:cs="Tahoma"/>
        </w:rPr>
        <w:t>budowa - blacha malowana proszkowo na kolor K4</w:t>
      </w:r>
      <w:r>
        <w:rPr>
          <w:rFonts w:ascii="Tahoma" w:hAnsi="Tahoma" w:cs="Tahoma"/>
        </w:rPr>
        <w:t>;</w:t>
      </w:r>
    </w:p>
    <w:p w:rsidR="001E5BEC" w:rsidRPr="001E5BEC" w:rsidRDefault="001E5BEC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 w:rsidRPr="001E5BEC">
        <w:rPr>
          <w:rFonts w:ascii="Tahoma" w:hAnsi="Tahoma" w:cs="Tahoma"/>
        </w:rPr>
        <w:t>napisy oraz grafika – folia przylepna kolory: K1, K2 przejście tonalne do koloru K3 do K4</w:t>
      </w:r>
      <w:r w:rsidR="00D519DB">
        <w:rPr>
          <w:rFonts w:ascii="Tahoma" w:hAnsi="Tahoma" w:cs="Tahoma"/>
        </w:rPr>
        <w:t>;</w:t>
      </w:r>
    </w:p>
    <w:p w:rsidR="001E5BEC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m</w:t>
      </w:r>
      <w:r w:rsidR="001E5BEC" w:rsidRPr="001E5BEC">
        <w:rPr>
          <w:rFonts w:ascii="Tahoma" w:hAnsi="Tahoma" w:cs="Tahoma"/>
        </w:rPr>
        <w:t>ocowanie na kołki rozporowe</w:t>
      </w:r>
      <w:r w:rsidR="00D519DB">
        <w:rPr>
          <w:rFonts w:ascii="Tahoma" w:hAnsi="Tahoma" w:cs="Tahoma"/>
        </w:rPr>
        <w:t>;</w:t>
      </w:r>
    </w:p>
    <w:p w:rsidR="0000273D" w:rsidRPr="00E12949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opracowanie graficzne zgodne z wytycznymi oznakowania architektonicznego punktów potwierdzających profil zaufany oraz materiałami przekazanymi przez Zamawiającego</w:t>
      </w:r>
      <w:r>
        <w:rPr>
          <w:rFonts w:ascii="Tahoma" w:hAnsi="Tahoma" w:cs="Tahoma"/>
          <w:b/>
        </w:rPr>
        <w:t>;</w:t>
      </w:r>
    </w:p>
    <w:p w:rsidR="0000273D" w:rsidRPr="001E5BEC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ilość: 1 sztuka.</w:t>
      </w: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Default="001E5BEC" w:rsidP="00F830D7">
      <w:pPr>
        <w:numPr>
          <w:ilvl w:val="0"/>
          <w:numId w:val="6"/>
        </w:numPr>
        <w:tabs>
          <w:tab w:val="clear" w:pos="1875"/>
        </w:tabs>
        <w:spacing w:after="0" w:line="240" w:lineRule="auto"/>
        <w:ind w:left="360"/>
        <w:rPr>
          <w:rFonts w:ascii="Tahoma" w:hAnsi="Tahoma" w:cs="Tahoma"/>
        </w:rPr>
      </w:pPr>
      <w:r w:rsidRPr="001E5BEC">
        <w:rPr>
          <w:rFonts w:ascii="Tahoma" w:hAnsi="Tahoma" w:cs="Tahoma"/>
        </w:rPr>
        <w:lastRenderedPageBreak/>
        <w:t>Wykonanie, dostawa montaż Totemu (Z1)</w:t>
      </w:r>
      <w:r w:rsidR="0000273D">
        <w:rPr>
          <w:rFonts w:ascii="Tahoma" w:hAnsi="Tahoma" w:cs="Tahoma"/>
        </w:rPr>
        <w:t>:</w:t>
      </w:r>
      <w:r w:rsidRPr="001E5BEC">
        <w:rPr>
          <w:rFonts w:ascii="Tahoma" w:hAnsi="Tahoma" w:cs="Tahoma"/>
        </w:rPr>
        <w:t xml:space="preserve"> </w:t>
      </w:r>
    </w:p>
    <w:p w:rsidR="0000273D" w:rsidRPr="001E5BEC" w:rsidRDefault="0000273D" w:rsidP="0000273D">
      <w:pPr>
        <w:spacing w:after="0" w:line="240" w:lineRule="auto"/>
        <w:rPr>
          <w:rFonts w:ascii="Tahoma" w:hAnsi="Tahoma" w:cs="Tahoma"/>
        </w:rPr>
      </w:pPr>
    </w:p>
    <w:p w:rsidR="001E5BEC" w:rsidRPr="001E5BEC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="001E5BEC" w:rsidRPr="001E5BEC">
        <w:rPr>
          <w:rFonts w:ascii="Tahoma" w:hAnsi="Tahoma" w:cs="Tahoma"/>
        </w:rPr>
        <w:t>nak o wymiarach 40</w:t>
      </w:r>
      <w:r>
        <w:rPr>
          <w:rFonts w:ascii="Tahoma" w:hAnsi="Tahoma" w:cs="Tahoma"/>
        </w:rPr>
        <w:t xml:space="preserve"> </w:t>
      </w:r>
      <w:r w:rsidR="001E5BEC" w:rsidRPr="001E5BEC">
        <w:rPr>
          <w:rFonts w:ascii="Tahoma" w:hAnsi="Tahoma" w:cs="Tahoma"/>
        </w:rPr>
        <w:t>x</w:t>
      </w:r>
      <w:r>
        <w:rPr>
          <w:rFonts w:ascii="Tahoma" w:hAnsi="Tahoma" w:cs="Tahoma"/>
        </w:rPr>
        <w:t xml:space="preserve"> </w:t>
      </w:r>
      <w:r w:rsidR="001E5BEC" w:rsidRPr="001E5BEC">
        <w:rPr>
          <w:rFonts w:ascii="Tahoma" w:hAnsi="Tahoma" w:cs="Tahoma"/>
        </w:rPr>
        <w:t>105</w:t>
      </w:r>
      <w:r>
        <w:rPr>
          <w:rFonts w:ascii="Tahoma" w:hAnsi="Tahoma" w:cs="Tahoma"/>
        </w:rPr>
        <w:t xml:space="preserve"> </w:t>
      </w:r>
      <w:r w:rsidR="001E5BEC" w:rsidRPr="001E5BEC">
        <w:rPr>
          <w:rFonts w:ascii="Tahoma" w:hAnsi="Tahoma" w:cs="Tahoma"/>
        </w:rPr>
        <w:t xml:space="preserve">x </w:t>
      </w:r>
      <w:smartTag w:uri="urn:schemas-microsoft-com:office:smarttags" w:element="metricconverter">
        <w:smartTagPr>
          <w:attr w:name="ProductID" w:val="15 cm"/>
        </w:smartTagPr>
        <w:smartTag w:uri="urn:schemas-microsoft-com:office:smarttags" w:element="PersonName">
          <w:smartTagPr>
            <w:attr w:name="ProductID" w:val="Grzegorz Marcjasz"/>
          </w:smartTagPr>
          <w:r w:rsidR="001E5BEC" w:rsidRPr="001E5BEC">
            <w:rPr>
              <w:rFonts w:ascii="Tahoma" w:hAnsi="Tahoma" w:cs="Tahoma"/>
            </w:rPr>
            <w:t>15</w:t>
          </w:r>
          <w:r>
            <w:rPr>
              <w:rFonts w:ascii="Tahoma" w:hAnsi="Tahoma" w:cs="Tahoma"/>
            </w:rPr>
            <w:t xml:space="preserve"> cm</w:t>
          </w:r>
        </w:smartTag>
      </w:smartTag>
      <w:r>
        <w:rPr>
          <w:rFonts w:ascii="Tahoma" w:hAnsi="Tahoma" w:cs="Tahoma"/>
        </w:rPr>
        <w:t>;</w:t>
      </w:r>
      <w:r w:rsidR="001E5BEC" w:rsidRPr="001E5BEC">
        <w:rPr>
          <w:rFonts w:ascii="Tahoma" w:hAnsi="Tahoma" w:cs="Tahoma"/>
        </w:rPr>
        <w:t xml:space="preserve"> </w:t>
      </w:r>
    </w:p>
    <w:p w:rsidR="001E5BEC" w:rsidRPr="001E5BEC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="001E5BEC" w:rsidRPr="001E5BEC">
        <w:rPr>
          <w:rFonts w:ascii="Tahoma" w:hAnsi="Tahoma" w:cs="Tahoma"/>
        </w:rPr>
        <w:t>budowa blacha malowana proszkowo na kolor K4</w:t>
      </w:r>
      <w:r>
        <w:rPr>
          <w:rFonts w:ascii="Tahoma" w:hAnsi="Tahoma" w:cs="Tahoma"/>
        </w:rPr>
        <w:t>;</w:t>
      </w:r>
    </w:p>
    <w:p w:rsidR="001E5BEC" w:rsidRPr="001E5BEC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1E5BEC" w:rsidRPr="001E5BEC">
        <w:rPr>
          <w:rFonts w:ascii="Tahoma" w:hAnsi="Tahoma" w:cs="Tahoma"/>
        </w:rPr>
        <w:t>api</w:t>
      </w:r>
      <w:r>
        <w:rPr>
          <w:rFonts w:ascii="Tahoma" w:hAnsi="Tahoma" w:cs="Tahoma"/>
        </w:rPr>
        <w:t>sy oraz grafika folia przylepna</w:t>
      </w:r>
      <w:r w:rsidR="001E5BEC" w:rsidRPr="001E5BEC">
        <w:rPr>
          <w:rFonts w:ascii="Tahoma" w:hAnsi="Tahoma" w:cs="Tahoma"/>
        </w:rPr>
        <w:t xml:space="preserve"> kolory</w:t>
      </w:r>
      <w:r>
        <w:rPr>
          <w:rFonts w:ascii="Tahoma" w:hAnsi="Tahoma" w:cs="Tahoma"/>
        </w:rPr>
        <w:t>:</w:t>
      </w:r>
      <w:r w:rsidR="001E5BEC" w:rsidRPr="001E5BEC">
        <w:rPr>
          <w:rFonts w:ascii="Tahoma" w:hAnsi="Tahoma" w:cs="Tahoma"/>
        </w:rPr>
        <w:t xml:space="preserve"> K1,K2, prze</w:t>
      </w:r>
      <w:r>
        <w:rPr>
          <w:rFonts w:ascii="Tahoma" w:hAnsi="Tahoma" w:cs="Tahoma"/>
        </w:rPr>
        <w:t xml:space="preserve">jście tonalne od koloru K3 do </w:t>
      </w:r>
      <w:r w:rsidR="001E5BEC" w:rsidRPr="001E5BEC">
        <w:rPr>
          <w:rFonts w:ascii="Tahoma" w:hAnsi="Tahoma" w:cs="Tahoma"/>
        </w:rPr>
        <w:t>K4</w:t>
      </w:r>
      <w:r>
        <w:rPr>
          <w:rFonts w:ascii="Tahoma" w:hAnsi="Tahoma" w:cs="Tahoma"/>
        </w:rPr>
        <w:t>;</w:t>
      </w:r>
    </w:p>
    <w:p w:rsidR="001E5BEC" w:rsidRPr="001E5BEC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1E5BEC" w:rsidRPr="001E5BEC">
        <w:rPr>
          <w:rFonts w:ascii="Tahoma" w:hAnsi="Tahoma" w:cs="Tahoma"/>
        </w:rPr>
        <w:t>okół blacha nierdzewna</w:t>
      </w:r>
      <w:r>
        <w:rPr>
          <w:rFonts w:ascii="Tahoma" w:hAnsi="Tahoma" w:cs="Tahoma"/>
        </w:rPr>
        <w:t>;</w:t>
      </w:r>
      <w:r w:rsidR="001E5BEC" w:rsidRPr="001E5BEC">
        <w:rPr>
          <w:rFonts w:ascii="Tahoma" w:hAnsi="Tahoma" w:cs="Tahoma"/>
        </w:rPr>
        <w:t xml:space="preserve"> </w:t>
      </w:r>
    </w:p>
    <w:p w:rsidR="001E5BEC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rPr>
          <w:rFonts w:ascii="Tahoma" w:hAnsi="Tahoma" w:cs="Tahoma"/>
        </w:rPr>
      </w:pPr>
      <w:r>
        <w:rPr>
          <w:rFonts w:ascii="Tahoma" w:hAnsi="Tahoma" w:cs="Tahoma"/>
        </w:rPr>
        <w:t>t</w:t>
      </w:r>
      <w:r w:rsidR="001E5BEC" w:rsidRPr="001E5BEC">
        <w:rPr>
          <w:rFonts w:ascii="Tahoma" w:hAnsi="Tahoma" w:cs="Tahoma"/>
        </w:rPr>
        <w:t xml:space="preserve">otem będzie mocowany do podłoża przed budynkiem </w:t>
      </w:r>
      <w:r>
        <w:rPr>
          <w:rFonts w:ascii="Tahoma" w:hAnsi="Tahoma" w:cs="Tahoma"/>
        </w:rPr>
        <w:t xml:space="preserve">Urzędu Miasta Opola Rynek –   </w:t>
      </w:r>
      <w:r w:rsidR="001E5BEC" w:rsidRPr="001E5BEC">
        <w:rPr>
          <w:rFonts w:ascii="Tahoma" w:hAnsi="Tahoma" w:cs="Tahoma"/>
        </w:rPr>
        <w:t>Ratusz</w:t>
      </w:r>
      <w:r>
        <w:rPr>
          <w:rFonts w:ascii="Tahoma" w:hAnsi="Tahoma" w:cs="Tahoma"/>
        </w:rPr>
        <w:t>;</w:t>
      </w:r>
      <w:r w:rsidR="001E5BEC" w:rsidRPr="001E5BEC">
        <w:rPr>
          <w:rFonts w:ascii="Tahoma" w:hAnsi="Tahoma" w:cs="Tahoma"/>
        </w:rPr>
        <w:t xml:space="preserve"> </w:t>
      </w:r>
    </w:p>
    <w:p w:rsidR="0000273D" w:rsidRPr="00E12949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opracowanie graficzne zgodne z wytycznymi oznakowania architektonicznego punktów potwierdzających profil zaufany oraz materiałami przekazanymi przez Zamawiającego</w:t>
      </w:r>
      <w:r>
        <w:rPr>
          <w:rFonts w:ascii="Tahoma" w:hAnsi="Tahoma" w:cs="Tahoma"/>
          <w:b/>
        </w:rPr>
        <w:t>;</w:t>
      </w:r>
    </w:p>
    <w:p w:rsidR="0000273D" w:rsidRDefault="0000273D" w:rsidP="0000273D">
      <w:pPr>
        <w:numPr>
          <w:ilvl w:val="1"/>
          <w:numId w:val="6"/>
        </w:numPr>
        <w:tabs>
          <w:tab w:val="clear" w:pos="1515"/>
          <w:tab w:val="num" w:pos="900"/>
        </w:tabs>
        <w:ind w:left="900" w:hanging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ilość: 1 sztuka.</w:t>
      </w:r>
    </w:p>
    <w:p w:rsidR="005C677E" w:rsidRPr="005C677E" w:rsidRDefault="005C677E" w:rsidP="005C677E">
      <w:pPr>
        <w:numPr>
          <w:ilvl w:val="1"/>
          <w:numId w:val="6"/>
        </w:numPr>
        <w:tabs>
          <w:tab w:val="clear" w:pos="1515"/>
          <w:tab w:val="num" w:pos="851"/>
        </w:tabs>
        <w:ind w:hanging="1089"/>
        <w:rPr>
          <w:rFonts w:ascii="Tahoma" w:hAnsi="Tahoma" w:cs="Tahoma"/>
        </w:rPr>
      </w:pPr>
      <w:r w:rsidRPr="005C677E">
        <w:rPr>
          <w:rFonts w:ascii="Tahoma" w:hAnsi="Tahoma" w:cs="Tahoma"/>
        </w:rPr>
        <w:t>szczegóły montażu zostaną doprecyzowane w trakcie realizacji umowy</w:t>
      </w:r>
    </w:p>
    <w:p w:rsidR="005C677E" w:rsidRPr="001E5BEC" w:rsidRDefault="005C677E" w:rsidP="005C677E">
      <w:pPr>
        <w:ind w:left="900"/>
        <w:jc w:val="both"/>
        <w:rPr>
          <w:rFonts w:ascii="Tahoma" w:hAnsi="Tahoma" w:cs="Tahoma"/>
        </w:rPr>
      </w:pP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Pr="001E5BEC" w:rsidRDefault="0000273D" w:rsidP="001E5BE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II. </w:t>
      </w:r>
      <w:r w:rsidR="001E5BEC" w:rsidRPr="001E5BEC">
        <w:rPr>
          <w:rFonts w:ascii="Tahoma" w:hAnsi="Tahoma" w:cs="Tahoma"/>
        </w:rPr>
        <w:t xml:space="preserve">Istotne warunki zamówienia: </w:t>
      </w:r>
    </w:p>
    <w:p w:rsidR="001E5BEC" w:rsidRPr="001E5BEC" w:rsidRDefault="001E5BEC" w:rsidP="001E5BEC">
      <w:pPr>
        <w:rPr>
          <w:rFonts w:ascii="Tahoma" w:hAnsi="Tahoma" w:cs="Tahoma"/>
        </w:rPr>
      </w:pPr>
    </w:p>
    <w:p w:rsidR="001E5BEC" w:rsidRPr="001E5BEC" w:rsidRDefault="001E5BEC" w:rsidP="0000273D">
      <w:pPr>
        <w:numPr>
          <w:ilvl w:val="0"/>
          <w:numId w:val="7"/>
        </w:numPr>
        <w:tabs>
          <w:tab w:val="clear" w:pos="1800"/>
          <w:tab w:val="num" w:pos="900"/>
        </w:tabs>
        <w:ind w:left="900"/>
        <w:jc w:val="both"/>
        <w:rPr>
          <w:rFonts w:ascii="Tahoma" w:hAnsi="Tahoma" w:cs="Tahoma"/>
        </w:rPr>
      </w:pPr>
      <w:r w:rsidRPr="001E5BEC">
        <w:rPr>
          <w:rFonts w:ascii="Tahoma" w:hAnsi="Tahoma" w:cs="Tahoma"/>
        </w:rPr>
        <w:t>Napisy na tablicach, naklejkach i totemie powinny zostać wykonane</w:t>
      </w:r>
      <w:r w:rsidR="0000273D">
        <w:rPr>
          <w:rFonts w:ascii="Tahoma" w:hAnsi="Tahoma" w:cs="Tahoma"/>
        </w:rPr>
        <w:br/>
      </w:r>
      <w:r w:rsidRPr="001E5BEC">
        <w:rPr>
          <w:rFonts w:ascii="Tahoma" w:hAnsi="Tahoma" w:cs="Tahoma"/>
        </w:rPr>
        <w:t>w sposób czytelny i trwały.</w:t>
      </w:r>
    </w:p>
    <w:p w:rsidR="001E5BEC" w:rsidRPr="001E5BEC" w:rsidRDefault="0000273D" w:rsidP="0000273D">
      <w:pPr>
        <w:numPr>
          <w:ilvl w:val="0"/>
          <w:numId w:val="7"/>
        </w:numPr>
        <w:tabs>
          <w:tab w:val="clear" w:pos="1800"/>
          <w:tab w:val="num" w:pos="900"/>
        </w:tabs>
        <w:ind w:left="9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Materiały z których wykonane są oznaczenia</w:t>
      </w:r>
      <w:r w:rsidR="001E5BEC" w:rsidRPr="001E5BEC">
        <w:rPr>
          <w:rFonts w:ascii="Tahoma" w:hAnsi="Tahoma" w:cs="Tahoma"/>
        </w:rPr>
        <w:t xml:space="preserve"> zewnętrzn</w:t>
      </w:r>
      <w:r>
        <w:rPr>
          <w:rFonts w:ascii="Tahoma" w:hAnsi="Tahoma" w:cs="Tahoma"/>
        </w:rPr>
        <w:t xml:space="preserve">e: </w:t>
      </w:r>
      <w:r w:rsidR="001E5BEC" w:rsidRPr="001E5BEC">
        <w:rPr>
          <w:rFonts w:ascii="Tahoma" w:hAnsi="Tahoma" w:cs="Tahoma"/>
        </w:rPr>
        <w:t xml:space="preserve"> jakość wykonania</w:t>
      </w:r>
      <w:r>
        <w:rPr>
          <w:rFonts w:ascii="Tahoma" w:hAnsi="Tahoma" w:cs="Tahoma"/>
        </w:rPr>
        <w:t xml:space="preserve"> powinna gwarantować odporność </w:t>
      </w:r>
      <w:r w:rsidR="001E5BEC" w:rsidRPr="001E5BEC">
        <w:rPr>
          <w:rFonts w:ascii="Tahoma" w:hAnsi="Tahoma" w:cs="Tahoma"/>
        </w:rPr>
        <w:t xml:space="preserve">na </w:t>
      </w:r>
      <w:r>
        <w:rPr>
          <w:rFonts w:ascii="Tahoma" w:hAnsi="Tahoma" w:cs="Tahoma"/>
        </w:rPr>
        <w:t xml:space="preserve">zniszczenia spowodowane </w:t>
      </w:r>
      <w:r w:rsidR="001E5BEC" w:rsidRPr="001E5BEC">
        <w:rPr>
          <w:rFonts w:ascii="Tahoma" w:hAnsi="Tahoma" w:cs="Tahoma"/>
        </w:rPr>
        <w:t>warunk</w:t>
      </w:r>
      <w:r>
        <w:rPr>
          <w:rFonts w:ascii="Tahoma" w:hAnsi="Tahoma" w:cs="Tahoma"/>
        </w:rPr>
        <w:t>ami</w:t>
      </w:r>
      <w:r w:rsidR="001E5BEC" w:rsidRPr="001E5BEC">
        <w:rPr>
          <w:rFonts w:ascii="Tahoma" w:hAnsi="Tahoma" w:cs="Tahoma"/>
        </w:rPr>
        <w:t xml:space="preserve"> atmosferyczn</w:t>
      </w:r>
      <w:r>
        <w:rPr>
          <w:rFonts w:ascii="Tahoma" w:hAnsi="Tahoma" w:cs="Tahoma"/>
        </w:rPr>
        <w:t>ymi</w:t>
      </w:r>
      <w:r w:rsidR="001E5BEC" w:rsidRPr="001E5BEC">
        <w:rPr>
          <w:rFonts w:ascii="Tahoma" w:hAnsi="Tahoma" w:cs="Tahoma"/>
        </w:rPr>
        <w:t>.</w:t>
      </w:r>
    </w:p>
    <w:p w:rsidR="001E5BEC" w:rsidRPr="001E5BEC" w:rsidRDefault="001E5BEC" w:rsidP="0000273D">
      <w:pPr>
        <w:numPr>
          <w:ilvl w:val="0"/>
          <w:numId w:val="7"/>
        </w:numPr>
        <w:tabs>
          <w:tab w:val="clear" w:pos="1800"/>
          <w:tab w:val="num" w:pos="900"/>
        </w:tabs>
        <w:ind w:left="900"/>
        <w:jc w:val="both"/>
        <w:rPr>
          <w:rFonts w:ascii="Tahoma" w:hAnsi="Tahoma" w:cs="Tahoma"/>
        </w:rPr>
      </w:pPr>
      <w:r w:rsidRPr="001E5BEC">
        <w:rPr>
          <w:rFonts w:ascii="Tahoma" w:hAnsi="Tahoma" w:cs="Tahoma"/>
        </w:rPr>
        <w:t>Ostateczna forma tablic, totemu i naklejek  zostanie z kons</w:t>
      </w:r>
      <w:r w:rsidR="0000273D">
        <w:rPr>
          <w:rFonts w:ascii="Tahoma" w:hAnsi="Tahoma" w:cs="Tahoma"/>
        </w:rPr>
        <w:t xml:space="preserve">ultowana i zatwierdzona przez  </w:t>
      </w:r>
      <w:r w:rsidRPr="001E5BEC">
        <w:rPr>
          <w:rFonts w:ascii="Tahoma" w:hAnsi="Tahoma" w:cs="Tahoma"/>
        </w:rPr>
        <w:t>Zamawiającego.</w:t>
      </w:r>
    </w:p>
    <w:p w:rsidR="001E5BEC" w:rsidRPr="001E5BEC" w:rsidRDefault="00416E8C" w:rsidP="0000273D">
      <w:pPr>
        <w:numPr>
          <w:ilvl w:val="0"/>
          <w:numId w:val="7"/>
        </w:numPr>
        <w:tabs>
          <w:tab w:val="clear" w:pos="1800"/>
          <w:tab w:val="num" w:pos="900"/>
        </w:tabs>
        <w:ind w:left="9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Miejsce montażu totemu i znaków </w:t>
      </w:r>
      <w:r w:rsidR="001E5BEC" w:rsidRPr="001E5BEC">
        <w:rPr>
          <w:rFonts w:ascii="Tahoma" w:hAnsi="Tahoma" w:cs="Tahoma"/>
        </w:rPr>
        <w:t>zostanie wskazane przez Zamawiającego.</w:t>
      </w:r>
    </w:p>
    <w:p w:rsidR="001E5BEC" w:rsidRPr="001E5BEC" w:rsidRDefault="001E5BEC" w:rsidP="0000273D">
      <w:pPr>
        <w:numPr>
          <w:ilvl w:val="0"/>
          <w:numId w:val="7"/>
        </w:numPr>
        <w:tabs>
          <w:tab w:val="clear" w:pos="1800"/>
          <w:tab w:val="num" w:pos="900"/>
        </w:tabs>
        <w:ind w:left="900"/>
        <w:rPr>
          <w:rFonts w:ascii="Tahoma" w:hAnsi="Tahoma" w:cs="Tahoma"/>
        </w:rPr>
      </w:pPr>
      <w:r w:rsidRPr="001E5BEC">
        <w:rPr>
          <w:rFonts w:ascii="Tahoma" w:hAnsi="Tahoma" w:cs="Tahoma"/>
        </w:rPr>
        <w:t xml:space="preserve">Gwarancja: 5 lat      </w:t>
      </w:r>
    </w:p>
    <w:p w:rsidR="001E5BEC" w:rsidRPr="001E5BEC" w:rsidRDefault="0000273D" w:rsidP="0000273D">
      <w:pPr>
        <w:numPr>
          <w:ilvl w:val="0"/>
          <w:numId w:val="7"/>
        </w:numPr>
        <w:tabs>
          <w:tab w:val="clear" w:pos="1800"/>
          <w:tab w:val="num" w:pos="900"/>
        </w:tabs>
        <w:ind w:left="900"/>
        <w:rPr>
          <w:rFonts w:ascii="Tahoma" w:hAnsi="Tahoma" w:cs="Tahoma"/>
        </w:rPr>
      </w:pPr>
      <w:r>
        <w:rPr>
          <w:rFonts w:ascii="Tahoma" w:hAnsi="Tahoma" w:cs="Tahoma"/>
        </w:rPr>
        <w:t xml:space="preserve">Wykonanie zgodne z wytycznymi oznakowania architektonicznego punktów potwierdzających profil zaufany: </w:t>
      </w:r>
      <w:hyperlink r:id="rId8" w:history="1">
        <w:r w:rsidR="001E5BEC" w:rsidRPr="001E5BEC">
          <w:rPr>
            <w:rStyle w:val="Hipercze"/>
            <w:rFonts w:ascii="Tahoma" w:hAnsi="Tahoma" w:cs="Tahoma"/>
          </w:rPr>
          <w:t>http://epuap.gov.pl/wps/wcm/connect/b7d40c59-dfd2-4ac3-8fbd-8702cfaab6ef/pz%2Bstylebook.pdf?MOD=AJPERES</w:t>
        </w:r>
      </w:hyperlink>
    </w:p>
    <w:p w:rsidR="00A50EC2" w:rsidRPr="0000273D" w:rsidRDefault="00A50EC2" w:rsidP="00A50EC2">
      <w:pPr>
        <w:rPr>
          <w:rFonts w:ascii="Tahoma" w:hAnsi="Tahoma" w:cs="Tahoma"/>
          <w:bCs/>
          <w:iCs/>
          <w:sz w:val="16"/>
          <w:szCs w:val="16"/>
          <w:lang w:eastAsia="pl-PL"/>
        </w:rPr>
      </w:pPr>
    </w:p>
    <w:sectPr w:rsidR="00A50EC2" w:rsidRPr="0000273D" w:rsidSect="004849FD">
      <w:headerReference w:type="default" r:id="rId9"/>
      <w:footerReference w:type="default" r:id="rId10"/>
      <w:pgSz w:w="11906" w:h="16838"/>
      <w:pgMar w:top="1674" w:right="1417" w:bottom="1701" w:left="1417" w:header="284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023" w:rsidRDefault="00BB3023" w:rsidP="0040705F">
      <w:pPr>
        <w:spacing w:after="0" w:line="240" w:lineRule="auto"/>
      </w:pPr>
      <w:r>
        <w:separator/>
      </w:r>
    </w:p>
  </w:endnote>
  <w:endnote w:type="continuationSeparator" w:id="0">
    <w:p w:rsidR="00BB3023" w:rsidRDefault="00BB3023" w:rsidP="00407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42" w:type="dxa"/>
      <w:tblLook w:val="00A0" w:firstRow="1" w:lastRow="0" w:firstColumn="1" w:lastColumn="0" w:noHBand="0" w:noVBand="0"/>
    </w:tblPr>
    <w:tblGrid>
      <w:gridCol w:w="4820"/>
      <w:gridCol w:w="4384"/>
    </w:tblGrid>
    <w:tr w:rsidR="009D6574" w:rsidRPr="005038D7" w:rsidTr="005038D7">
      <w:tc>
        <w:tcPr>
          <w:tcW w:w="4820" w:type="dxa"/>
        </w:tcPr>
        <w:p w:rsidR="009D6574" w:rsidRPr="005038D7" w:rsidRDefault="009D6574" w:rsidP="005038D7">
          <w:pPr>
            <w:spacing w:after="0" w:line="240" w:lineRule="auto"/>
            <w:jc w:val="center"/>
            <w:rPr>
              <w:rFonts w:ascii="Verdana" w:hAnsi="Verdana"/>
              <w:b/>
              <w:spacing w:val="-1"/>
              <w:w w:val="90"/>
              <w:sz w:val="10"/>
            </w:rPr>
          </w:pPr>
          <w:r w:rsidRPr="005038D7">
            <w:rPr>
              <w:rFonts w:ascii="Verdana" w:hAnsi="Verdana"/>
              <w:b/>
              <w:spacing w:val="-1"/>
              <w:w w:val="90"/>
              <w:sz w:val="10"/>
            </w:rPr>
            <w:t>URZĄD MARSZAŁKOWSKI WOJEWÓDZTWA OPOLSKIEGO</w:t>
          </w:r>
        </w:p>
        <w:p w:rsidR="009D6574" w:rsidRPr="005038D7" w:rsidRDefault="009D6574" w:rsidP="005038D7">
          <w:pPr>
            <w:pStyle w:val="Stopka"/>
            <w:jc w:val="center"/>
          </w:pPr>
          <w:r w:rsidRPr="005038D7">
            <w:rPr>
              <w:rFonts w:ascii="Verdana" w:hAnsi="Verdana"/>
              <w:spacing w:val="-1"/>
              <w:w w:val="90"/>
              <w:sz w:val="10"/>
            </w:rPr>
            <w:t>ul. Piastowska 14, 45-082 Opole, tel.: (+48) 77 54 16 364, fax.: brak, email: dsi@opolskie.pl</w:t>
          </w:r>
        </w:p>
      </w:tc>
      <w:tc>
        <w:tcPr>
          <w:tcW w:w="4384" w:type="dxa"/>
        </w:tcPr>
        <w:p w:rsidR="009D6574" w:rsidRPr="005038D7" w:rsidRDefault="009D6574" w:rsidP="005038D7">
          <w:pPr>
            <w:spacing w:after="0" w:line="240" w:lineRule="auto"/>
            <w:jc w:val="center"/>
            <w:rPr>
              <w:rFonts w:ascii="Verdana" w:hAnsi="Verdana"/>
              <w:b/>
              <w:spacing w:val="-1"/>
              <w:w w:val="90"/>
              <w:sz w:val="10"/>
            </w:rPr>
          </w:pPr>
          <w:r w:rsidRPr="005038D7">
            <w:rPr>
              <w:rFonts w:ascii="Verdana" w:hAnsi="Verdana"/>
              <w:b/>
              <w:spacing w:val="-1"/>
              <w:w w:val="90"/>
              <w:sz w:val="10"/>
            </w:rPr>
            <w:t>URZĄD MIASTA OPOLA</w:t>
          </w:r>
        </w:p>
        <w:p w:rsidR="009D6574" w:rsidRPr="005038D7" w:rsidRDefault="009D6574" w:rsidP="005038D7">
          <w:pPr>
            <w:pStyle w:val="Stopka"/>
            <w:jc w:val="center"/>
          </w:pPr>
          <w:r w:rsidRPr="005038D7">
            <w:rPr>
              <w:rFonts w:ascii="Verdana" w:hAnsi="Verdana"/>
              <w:spacing w:val="-1"/>
              <w:w w:val="90"/>
              <w:sz w:val="10"/>
            </w:rPr>
            <w:t>Rynek-Ratusz, 45-015 Opole, tel.: (+48) 77 45 11 800, email: urzad@um.opole.pl</w:t>
          </w:r>
        </w:p>
      </w:tc>
    </w:tr>
    <w:tr w:rsidR="009D6574" w:rsidRPr="005038D7" w:rsidTr="005038D7">
      <w:tc>
        <w:tcPr>
          <w:tcW w:w="9204" w:type="dxa"/>
          <w:gridSpan w:val="2"/>
        </w:tcPr>
        <w:p w:rsidR="009D6574" w:rsidRPr="005038D7" w:rsidRDefault="009D6574">
          <w:pPr>
            <w:pStyle w:val="Stopka"/>
            <w:rPr>
              <w:sz w:val="6"/>
            </w:rPr>
          </w:pPr>
        </w:p>
      </w:tc>
    </w:tr>
    <w:tr w:rsidR="009D6574" w:rsidRPr="005038D7" w:rsidTr="005038D7">
      <w:trPr>
        <w:trHeight w:val="105"/>
      </w:trPr>
      <w:tc>
        <w:tcPr>
          <w:tcW w:w="9204" w:type="dxa"/>
          <w:gridSpan w:val="2"/>
        </w:tcPr>
        <w:p w:rsidR="009D6574" w:rsidRPr="005038D7" w:rsidRDefault="009D6574" w:rsidP="005038D7">
          <w:pPr>
            <w:pStyle w:val="Stopka"/>
            <w:jc w:val="center"/>
            <w:rPr>
              <w:rFonts w:ascii="Verdana" w:hAnsi="Verdana"/>
              <w:b/>
              <w:sz w:val="12"/>
              <w:szCs w:val="12"/>
            </w:rPr>
          </w:pPr>
          <w:r w:rsidRPr="005038D7">
            <w:rPr>
              <w:rFonts w:ascii="Verdana" w:hAnsi="Verdana"/>
              <w:b/>
              <w:sz w:val="12"/>
              <w:szCs w:val="12"/>
            </w:rPr>
            <w:t xml:space="preserve">PROJEKT „OPOLSKIE W INTERNECIE – OBYWATEL BLISKI ADMINISTRACJI” WSPÓŁFINANSOWANY JEST </w:t>
          </w:r>
          <w:r w:rsidRPr="005038D7">
            <w:rPr>
              <w:rFonts w:ascii="Verdana" w:hAnsi="Verdana"/>
              <w:b/>
              <w:sz w:val="12"/>
              <w:szCs w:val="12"/>
            </w:rPr>
            <w:br/>
            <w:t>ZE ŚRODKÓW UNII EUROPEJSKIEJ W RAMACH EUROPEJSKIEGO FUNDUSZU SPOŁECZNEGO</w:t>
          </w:r>
        </w:p>
      </w:tc>
    </w:tr>
    <w:tr w:rsidR="009D6574" w:rsidRPr="005038D7" w:rsidTr="005038D7">
      <w:trPr>
        <w:trHeight w:val="105"/>
      </w:trPr>
      <w:tc>
        <w:tcPr>
          <w:tcW w:w="9204" w:type="dxa"/>
          <w:gridSpan w:val="2"/>
        </w:tcPr>
        <w:p w:rsidR="009D6574" w:rsidRPr="005038D7" w:rsidRDefault="009D6574" w:rsidP="005038D7">
          <w:pPr>
            <w:pStyle w:val="Stopka"/>
            <w:jc w:val="center"/>
            <w:rPr>
              <w:rFonts w:ascii="Verdana" w:hAnsi="Verdana"/>
              <w:b/>
              <w:sz w:val="12"/>
              <w:szCs w:val="12"/>
            </w:rPr>
          </w:pPr>
        </w:p>
      </w:tc>
    </w:tr>
  </w:tbl>
  <w:p w:rsidR="009D6574" w:rsidRDefault="00FC13E1" w:rsidP="0040705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76200</wp:posOffset>
              </wp:positionV>
              <wp:extent cx="6659880" cy="251460"/>
              <wp:effectExtent l="0" t="0" r="7620" b="0"/>
              <wp:wrapNone/>
              <wp:docPr id="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59880" cy="251460"/>
                      </a:xfrm>
                      <a:prstGeom prst="rect">
                        <a:avLst/>
                      </a:prstGeom>
                      <a:solidFill>
                        <a:srgbClr val="FF66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3" o:spid="_x0000_s1026" style="position:absolute;margin-left:0;margin-top:6pt;width:524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" fillcolor="#f60" stroked="f" strokeweight="2pt">
              <v:path arrowok="t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-892810</wp:posOffset>
              </wp:positionH>
              <wp:positionV relativeFrom="paragraph">
                <wp:posOffset>78740</wp:posOffset>
              </wp:positionV>
              <wp:extent cx="899795" cy="251460"/>
              <wp:effectExtent l="0" t="0" r="0" b="0"/>
              <wp:wrapNone/>
              <wp:docPr id="1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251460"/>
                      </a:xfrm>
                      <a:prstGeom prst="rect">
                        <a:avLst/>
                      </a:prstGeom>
                      <a:solidFill>
                        <a:srgbClr val="F0BF2A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-70.3pt;margin-top:6.2pt;width:70.85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" fillcolor="#f0bf2a" stroked="f" strokeweight="2pt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023" w:rsidRDefault="00BB3023" w:rsidP="0040705F">
      <w:pPr>
        <w:spacing w:after="0" w:line="240" w:lineRule="auto"/>
      </w:pPr>
      <w:r>
        <w:separator/>
      </w:r>
    </w:p>
  </w:footnote>
  <w:footnote w:type="continuationSeparator" w:id="0">
    <w:p w:rsidR="00BB3023" w:rsidRDefault="00BB3023" w:rsidP="004070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574" w:rsidRDefault="00FC13E1" w:rsidP="0040705F">
    <w:pPr>
      <w:pStyle w:val="Nagwek"/>
      <w:ind w:hanging="567"/>
    </w:pPr>
    <w:r>
      <w:rPr>
        <w:noProof/>
        <w:lang w:eastAsia="pl-PL"/>
      </w:rPr>
      <w:drawing>
        <wp:inline distT="0" distB="0" distL="0" distR="0">
          <wp:extent cx="6432550" cy="612140"/>
          <wp:effectExtent l="0" t="0" r="6350" b="0"/>
          <wp:docPr id="2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55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72E"/>
    <w:multiLevelType w:val="hybridMultilevel"/>
    <w:tmpl w:val="E72ACDE2"/>
    <w:lvl w:ilvl="0" w:tplc="6B029B02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F56935"/>
    <w:multiLevelType w:val="hybridMultilevel"/>
    <w:tmpl w:val="C07A79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FF369BF"/>
    <w:multiLevelType w:val="hybridMultilevel"/>
    <w:tmpl w:val="47947D52"/>
    <w:lvl w:ilvl="0" w:tplc="98E86EA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767889"/>
    <w:multiLevelType w:val="hybridMultilevel"/>
    <w:tmpl w:val="F4B66FF8"/>
    <w:lvl w:ilvl="0" w:tplc="08E0B72A">
      <w:start w:val="3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522229AB"/>
    <w:multiLevelType w:val="hybridMultilevel"/>
    <w:tmpl w:val="DD7A2D60"/>
    <w:lvl w:ilvl="0" w:tplc="98E86EAE">
      <w:start w:val="1"/>
      <w:numFmt w:val="decimal"/>
      <w:lvlText w:val="%1."/>
      <w:lvlJc w:val="left"/>
      <w:pPr>
        <w:tabs>
          <w:tab w:val="num" w:pos="1875"/>
        </w:tabs>
        <w:ind w:left="1875" w:hanging="360"/>
      </w:pPr>
      <w:rPr>
        <w:rFonts w:cs="Times New Roman" w:hint="default"/>
      </w:rPr>
    </w:lvl>
    <w:lvl w:ilvl="1" w:tplc="7FB82A20">
      <w:start w:val="1"/>
      <w:numFmt w:val="decimal"/>
      <w:lvlText w:val="%2)"/>
      <w:lvlJc w:val="left"/>
      <w:pPr>
        <w:tabs>
          <w:tab w:val="num" w:pos="1515"/>
        </w:tabs>
        <w:ind w:left="1515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5">
    <w:nsid w:val="68F259F3"/>
    <w:multiLevelType w:val="hybridMultilevel"/>
    <w:tmpl w:val="205812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05F"/>
    <w:rsid w:val="0000273D"/>
    <w:rsid w:val="00003C92"/>
    <w:rsid w:val="00023CAD"/>
    <w:rsid w:val="000269A6"/>
    <w:rsid w:val="00030341"/>
    <w:rsid w:val="00081300"/>
    <w:rsid w:val="00092D27"/>
    <w:rsid w:val="000A78D4"/>
    <w:rsid w:val="000E2416"/>
    <w:rsid w:val="0010753B"/>
    <w:rsid w:val="00123D57"/>
    <w:rsid w:val="0013795E"/>
    <w:rsid w:val="00140784"/>
    <w:rsid w:val="0014466E"/>
    <w:rsid w:val="001A42C4"/>
    <w:rsid w:val="001C78C4"/>
    <w:rsid w:val="001D7E35"/>
    <w:rsid w:val="001E5BEC"/>
    <w:rsid w:val="001F329F"/>
    <w:rsid w:val="00260EE5"/>
    <w:rsid w:val="00264ECD"/>
    <w:rsid w:val="002802C4"/>
    <w:rsid w:val="002A17EC"/>
    <w:rsid w:val="002B52CF"/>
    <w:rsid w:val="002D3164"/>
    <w:rsid w:val="003255AD"/>
    <w:rsid w:val="00344A35"/>
    <w:rsid w:val="00350102"/>
    <w:rsid w:val="00381E58"/>
    <w:rsid w:val="003B3713"/>
    <w:rsid w:val="003F21F1"/>
    <w:rsid w:val="0040705F"/>
    <w:rsid w:val="0041610E"/>
    <w:rsid w:val="00416E8C"/>
    <w:rsid w:val="00435279"/>
    <w:rsid w:val="00446474"/>
    <w:rsid w:val="00474CBE"/>
    <w:rsid w:val="004849FD"/>
    <w:rsid w:val="004A5419"/>
    <w:rsid w:val="004C0E97"/>
    <w:rsid w:val="004E5BF1"/>
    <w:rsid w:val="005005D7"/>
    <w:rsid w:val="00503024"/>
    <w:rsid w:val="005038D7"/>
    <w:rsid w:val="005172F5"/>
    <w:rsid w:val="005874F3"/>
    <w:rsid w:val="005C551E"/>
    <w:rsid w:val="005C677E"/>
    <w:rsid w:val="005E394D"/>
    <w:rsid w:val="005F18BD"/>
    <w:rsid w:val="006271C1"/>
    <w:rsid w:val="00640BB7"/>
    <w:rsid w:val="00677759"/>
    <w:rsid w:val="006A6598"/>
    <w:rsid w:val="006D3844"/>
    <w:rsid w:val="006D769E"/>
    <w:rsid w:val="006E5C6A"/>
    <w:rsid w:val="00716D58"/>
    <w:rsid w:val="00726A95"/>
    <w:rsid w:val="00726EE5"/>
    <w:rsid w:val="007409F1"/>
    <w:rsid w:val="007460B9"/>
    <w:rsid w:val="007A1019"/>
    <w:rsid w:val="007C11D1"/>
    <w:rsid w:val="007E3C3F"/>
    <w:rsid w:val="008039FB"/>
    <w:rsid w:val="008805FE"/>
    <w:rsid w:val="008D727A"/>
    <w:rsid w:val="009072A4"/>
    <w:rsid w:val="00956111"/>
    <w:rsid w:val="00973177"/>
    <w:rsid w:val="009B43B6"/>
    <w:rsid w:val="009C0CB0"/>
    <w:rsid w:val="009D2515"/>
    <w:rsid w:val="009D363E"/>
    <w:rsid w:val="009D6574"/>
    <w:rsid w:val="00A50EC2"/>
    <w:rsid w:val="00A57633"/>
    <w:rsid w:val="00A86E97"/>
    <w:rsid w:val="00B04369"/>
    <w:rsid w:val="00B16F4A"/>
    <w:rsid w:val="00B54730"/>
    <w:rsid w:val="00B61714"/>
    <w:rsid w:val="00B9594B"/>
    <w:rsid w:val="00BB3023"/>
    <w:rsid w:val="00BD0829"/>
    <w:rsid w:val="00BD25AC"/>
    <w:rsid w:val="00BF1615"/>
    <w:rsid w:val="00C03485"/>
    <w:rsid w:val="00C732D9"/>
    <w:rsid w:val="00C74747"/>
    <w:rsid w:val="00C84367"/>
    <w:rsid w:val="00CA5A0C"/>
    <w:rsid w:val="00CE2352"/>
    <w:rsid w:val="00CF7C14"/>
    <w:rsid w:val="00D00575"/>
    <w:rsid w:val="00D40C5C"/>
    <w:rsid w:val="00D519DB"/>
    <w:rsid w:val="00D5386C"/>
    <w:rsid w:val="00D62A42"/>
    <w:rsid w:val="00DB7253"/>
    <w:rsid w:val="00DE6458"/>
    <w:rsid w:val="00E11C1B"/>
    <w:rsid w:val="00E12949"/>
    <w:rsid w:val="00E770D3"/>
    <w:rsid w:val="00E84A2E"/>
    <w:rsid w:val="00E85161"/>
    <w:rsid w:val="00EA1AFB"/>
    <w:rsid w:val="00EC044E"/>
    <w:rsid w:val="00EC2E93"/>
    <w:rsid w:val="00EE180D"/>
    <w:rsid w:val="00EF2B87"/>
    <w:rsid w:val="00F47F50"/>
    <w:rsid w:val="00F608F0"/>
    <w:rsid w:val="00F71DA5"/>
    <w:rsid w:val="00F830D7"/>
    <w:rsid w:val="00FB7E63"/>
    <w:rsid w:val="00FC13E1"/>
    <w:rsid w:val="00FC4345"/>
    <w:rsid w:val="00FD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7EC"/>
    <w:pPr>
      <w:spacing w:after="160" w:line="259" w:lineRule="auto"/>
    </w:pPr>
    <w:rPr>
      <w:rFonts w:cs="Times New Roman"/>
      <w:lang w:eastAsia="en-US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07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0705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07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0705F"/>
    <w:rPr>
      <w:rFonts w:cs="Times New Roman"/>
    </w:rPr>
  </w:style>
  <w:style w:type="table" w:styleId="Tabela-Siatka">
    <w:name w:val="Table Grid"/>
    <w:basedOn w:val="Standardowy"/>
    <w:uiPriority w:val="99"/>
    <w:rsid w:val="0040705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003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03C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rsid w:val="00D5386C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B16F4A"/>
    <w:pPr>
      <w:spacing w:after="0" w:line="240" w:lineRule="auto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16F4A"/>
    <w:rPr>
      <w:rFonts w:cs="Times New Roman"/>
      <w:b/>
      <w:bCs/>
      <w:sz w:val="24"/>
      <w:szCs w:val="24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rsid w:val="00A50EC2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50EC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50EC2"/>
    <w:rPr>
      <w:rFonts w:ascii="Calibri" w:hAnsi="Calibri" w:cs="Times New Roman"/>
      <w:lang w:val="pl-PL" w:eastAsia="en-US" w:bidi="ar-SA"/>
    </w:rPr>
  </w:style>
  <w:style w:type="paragraph" w:customStyle="1" w:styleId="Default">
    <w:name w:val="Default"/>
    <w:uiPriority w:val="99"/>
    <w:rsid w:val="0013795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3F21F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Tahoma" w:hAnsi="Tahoma" w:cs="Tahoma"/>
      <w:sz w:val="16"/>
      <w:szCs w:val="16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7EC"/>
    <w:pPr>
      <w:spacing w:after="160" w:line="259" w:lineRule="auto"/>
    </w:pPr>
    <w:rPr>
      <w:rFonts w:cs="Times New Roman"/>
      <w:lang w:eastAsia="en-US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07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0705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07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0705F"/>
    <w:rPr>
      <w:rFonts w:cs="Times New Roman"/>
    </w:rPr>
  </w:style>
  <w:style w:type="table" w:styleId="Tabela-Siatka">
    <w:name w:val="Table Grid"/>
    <w:basedOn w:val="Standardowy"/>
    <w:uiPriority w:val="99"/>
    <w:rsid w:val="0040705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003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03C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rsid w:val="00D5386C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B16F4A"/>
    <w:pPr>
      <w:spacing w:after="0" w:line="240" w:lineRule="auto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16F4A"/>
    <w:rPr>
      <w:rFonts w:cs="Times New Roman"/>
      <w:b/>
      <w:bCs/>
      <w:sz w:val="24"/>
      <w:szCs w:val="24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rsid w:val="00A50EC2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50EC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50EC2"/>
    <w:rPr>
      <w:rFonts w:ascii="Calibri" w:hAnsi="Calibri" w:cs="Times New Roman"/>
      <w:lang w:val="pl-PL" w:eastAsia="en-US" w:bidi="ar-SA"/>
    </w:rPr>
  </w:style>
  <w:style w:type="paragraph" w:customStyle="1" w:styleId="Default">
    <w:name w:val="Default"/>
    <w:uiPriority w:val="99"/>
    <w:rsid w:val="0013795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3F21F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35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puap.gov.pl/wps/wcm/connect/b7d40c59-dfd2-4ac3-8fbd-8702cfaab6ef/pz%2Bstylebook.pdf?MOD=AJPER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>UMO</Company>
  <LinksUpToDate>false</LinksUpToDate>
  <CharactersWithSpaces>3942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creator>Piotr Jóśko</dc:creator>
  <cp:lastModifiedBy>Violetta Moskwa</cp:lastModifiedBy>
  <cp:revision>2</cp:revision>
  <cp:lastPrinted>2014-01-03T08:05:00Z</cp:lastPrinted>
  <dcterms:created xsi:type="dcterms:W3CDTF">2014-09-24T06:13:00Z</dcterms:created>
  <dcterms:modified xsi:type="dcterms:W3CDTF">2014-09-24T06:13:00Z</dcterms:modified>
</cp:coreProperties>
</file>