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D7" w:rsidRDefault="00091ED7">
      <w:pPr>
        <w:jc w:val="left"/>
        <w:rPr>
          <w:b/>
          <w:sz w:val="20"/>
        </w:rPr>
      </w:pPr>
    </w:p>
    <w:p w:rsidR="00091ED7" w:rsidRPr="00C914EE" w:rsidRDefault="00091ED7" w:rsidP="00C914EE">
      <w:pPr>
        <w:jc w:val="right"/>
        <w:rPr>
          <w:i/>
        </w:rPr>
      </w:pPr>
      <w:r w:rsidRPr="001F33FA">
        <w:rPr>
          <w:i/>
        </w:rPr>
        <w:t>Wzór umowy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UMOWA NR ………………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0879F9">
      <w:pPr>
        <w:spacing w:line="360" w:lineRule="auto"/>
        <w:rPr>
          <w:rFonts w:cs="Tahoma"/>
          <w:szCs w:val="22"/>
        </w:rPr>
      </w:pPr>
      <w:r w:rsidRPr="00E8211B">
        <w:rPr>
          <w:rFonts w:cs="Tahoma"/>
          <w:szCs w:val="22"/>
        </w:rPr>
        <w:t>zawarta w dniu……………………….….r. w Opolu pomiędzy:</w:t>
      </w:r>
    </w:p>
    <w:p w:rsidR="00091ED7" w:rsidRPr="00795654" w:rsidRDefault="00091ED7" w:rsidP="00795654">
      <w:pPr>
        <w:pStyle w:val="Akapitzlist"/>
        <w:numPr>
          <w:ilvl w:val="1"/>
          <w:numId w:val="40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cs="Tahoma"/>
          <w:szCs w:val="22"/>
        </w:rPr>
      </w:pPr>
      <w:r w:rsidRPr="00795654">
        <w:rPr>
          <w:rFonts w:cs="Tahoma"/>
          <w:szCs w:val="22"/>
        </w:rPr>
        <w:t xml:space="preserve">Gminą Opole - Miejskim Zarządem Lokali Komunalnych w Opolu, ul. Ozimska 19, 45-015 Opole, reprezentowaną przez Dyrektora Panią Zofię </w:t>
      </w:r>
      <w:proofErr w:type="spellStart"/>
      <w:r w:rsidRPr="00795654">
        <w:rPr>
          <w:rFonts w:cs="Tahoma"/>
          <w:szCs w:val="22"/>
        </w:rPr>
        <w:t>Twarduś</w:t>
      </w:r>
      <w:proofErr w:type="spellEnd"/>
      <w:r w:rsidRPr="00795654">
        <w:rPr>
          <w:rFonts w:cs="Tahoma"/>
          <w:szCs w:val="22"/>
        </w:rPr>
        <w:t>,</w:t>
      </w:r>
    </w:p>
    <w:p w:rsidR="00091ED7" w:rsidRPr="00E8211B" w:rsidRDefault="003C1338" w:rsidP="00795654">
      <w:pPr>
        <w:spacing w:line="360" w:lineRule="auto"/>
        <w:ind w:left="426"/>
        <w:rPr>
          <w:rFonts w:cs="Tahoma"/>
          <w:szCs w:val="22"/>
        </w:rPr>
      </w:pPr>
      <w:r>
        <w:rPr>
          <w:rFonts w:cs="Tahoma"/>
          <w:szCs w:val="22"/>
        </w:rPr>
        <w:t>zwaną</w:t>
      </w:r>
      <w:r w:rsidR="00091ED7" w:rsidRPr="00E8211B">
        <w:rPr>
          <w:rFonts w:cs="Tahoma"/>
          <w:szCs w:val="22"/>
        </w:rPr>
        <w:t xml:space="preserve"> dalej „Zama</w:t>
      </w:r>
      <w:r w:rsidR="00091ED7">
        <w:rPr>
          <w:rFonts w:cs="Tahoma"/>
          <w:szCs w:val="22"/>
        </w:rPr>
        <w:t>wiającym”</w:t>
      </w:r>
    </w:p>
    <w:p w:rsidR="00091ED7" w:rsidRPr="00E8211B" w:rsidRDefault="000F0E05" w:rsidP="000879F9">
      <w:pPr>
        <w:spacing w:line="360" w:lineRule="auto"/>
        <w:rPr>
          <w:rFonts w:cs="Tahoma"/>
          <w:szCs w:val="22"/>
        </w:rPr>
      </w:pPr>
      <w:r>
        <w:rPr>
          <w:rFonts w:cs="Tahoma"/>
          <w:szCs w:val="22"/>
        </w:rPr>
        <w:t>a</w:t>
      </w:r>
    </w:p>
    <w:p w:rsidR="00091ED7" w:rsidRPr="00E8211B" w:rsidRDefault="00091ED7" w:rsidP="00795654">
      <w:pPr>
        <w:spacing w:line="360" w:lineRule="auto"/>
        <w:ind w:left="426" w:hanging="426"/>
        <w:rPr>
          <w:rFonts w:cs="Tahoma"/>
          <w:szCs w:val="22"/>
        </w:rPr>
      </w:pPr>
      <w:r>
        <w:rPr>
          <w:rFonts w:cs="Tahoma"/>
          <w:szCs w:val="22"/>
        </w:rPr>
        <w:t xml:space="preserve">2. </w:t>
      </w:r>
      <w:r w:rsidRPr="00E8211B">
        <w:rPr>
          <w:rFonts w:cs="Tahoma"/>
          <w:szCs w:val="22"/>
        </w:rPr>
        <w:t>……………………………………………………………………………………………………………………</w:t>
      </w:r>
      <w:r>
        <w:rPr>
          <w:rFonts w:cs="Tahoma"/>
          <w:szCs w:val="22"/>
        </w:rPr>
        <w:t xml:space="preserve">…………………. </w:t>
      </w:r>
      <w:r>
        <w:rPr>
          <w:rFonts w:cs="Tahoma"/>
          <w:szCs w:val="22"/>
        </w:rPr>
        <w:br/>
        <w:t>z siedzibą w ……..………</w:t>
      </w:r>
      <w:r w:rsidRPr="00E8211B">
        <w:rPr>
          <w:rFonts w:cs="Tahoma"/>
          <w:szCs w:val="22"/>
        </w:rPr>
        <w:t>………………………………… przy ul. ……………………………………………………, NIP:………</w:t>
      </w:r>
      <w:r>
        <w:rPr>
          <w:rFonts w:cs="Tahoma"/>
          <w:szCs w:val="22"/>
        </w:rPr>
        <w:t>………………………………………………….., REGON: ..</w:t>
      </w:r>
      <w:r w:rsidRPr="00E8211B">
        <w:rPr>
          <w:rFonts w:cs="Tahoma"/>
          <w:szCs w:val="22"/>
        </w:rPr>
        <w:t>…………………………………………………., reprezentowanym przez:</w:t>
      </w:r>
    </w:p>
    <w:p w:rsidR="00091ED7" w:rsidRPr="00E8211B" w:rsidRDefault="00091ED7" w:rsidP="00795654">
      <w:pPr>
        <w:spacing w:line="360" w:lineRule="auto"/>
        <w:ind w:left="426"/>
        <w:rPr>
          <w:rFonts w:cs="Tahoma"/>
          <w:szCs w:val="22"/>
        </w:rPr>
      </w:pPr>
      <w:r w:rsidRPr="00E8211B">
        <w:rPr>
          <w:rFonts w:cs="Tahoma"/>
          <w:szCs w:val="22"/>
        </w:rPr>
        <w:t>1. ……………………………………………………………………………………………………………</w:t>
      </w:r>
    </w:p>
    <w:p w:rsidR="00091ED7" w:rsidRDefault="00091ED7" w:rsidP="00795654">
      <w:pPr>
        <w:spacing w:line="360" w:lineRule="auto"/>
        <w:ind w:left="426"/>
        <w:rPr>
          <w:rFonts w:cs="Tahoma"/>
          <w:szCs w:val="22"/>
        </w:rPr>
      </w:pPr>
      <w:r w:rsidRPr="00E8211B">
        <w:rPr>
          <w:rFonts w:cs="Tahoma"/>
          <w:szCs w:val="22"/>
        </w:rPr>
        <w:t>2. ……………………………………………………………………………………………………………</w:t>
      </w:r>
    </w:p>
    <w:p w:rsidR="00091ED7" w:rsidRDefault="00091ED7" w:rsidP="00795654">
      <w:pPr>
        <w:spacing w:line="360" w:lineRule="auto"/>
        <w:ind w:left="426"/>
        <w:rPr>
          <w:rFonts w:cs="Tahoma"/>
          <w:szCs w:val="22"/>
        </w:rPr>
      </w:pPr>
      <w:r w:rsidRPr="00E8211B">
        <w:rPr>
          <w:rFonts w:cs="Tahoma"/>
          <w:szCs w:val="22"/>
        </w:rPr>
        <w:t>zwanym dalej „Wykonawcą”</w:t>
      </w:r>
    </w:p>
    <w:p w:rsidR="00091ED7" w:rsidRDefault="00091ED7" w:rsidP="00324DE2">
      <w:pPr>
        <w:rPr>
          <w:rFonts w:cs="Tahoma"/>
          <w:szCs w:val="22"/>
        </w:rPr>
      </w:pPr>
    </w:p>
    <w:p w:rsidR="000F0E05" w:rsidRPr="00E8211B" w:rsidRDefault="000F0E05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Strony oświadczają, że niniejsza umowa została zawarta w wyniku rozstrzygnięcia postępowania </w:t>
      </w:r>
      <w:r w:rsidRPr="00E8211B">
        <w:rPr>
          <w:rFonts w:cs="Tahoma"/>
          <w:szCs w:val="22"/>
        </w:rPr>
        <w:br/>
        <w:t xml:space="preserve">o udzielenie zamówienia publicznego prowadzonego w trybie przetargu nieograniczonego, zgodnie </w:t>
      </w:r>
      <w:r w:rsidRPr="00E8211B">
        <w:rPr>
          <w:rFonts w:cs="Tahoma"/>
          <w:szCs w:val="22"/>
        </w:rPr>
        <w:br/>
        <w:t xml:space="preserve">z ustawą Prawo zamówień publicznych z dnia 29 stycznia 2004r. (Dz. U. z 2013 r. poz. 907 </w:t>
      </w:r>
      <w:r w:rsidRPr="00E8211B">
        <w:rPr>
          <w:rFonts w:cs="Tahoma"/>
          <w:szCs w:val="22"/>
        </w:rPr>
        <w:br/>
        <w:t xml:space="preserve">z </w:t>
      </w:r>
      <w:proofErr w:type="spellStart"/>
      <w:r w:rsidRPr="00E8211B">
        <w:rPr>
          <w:rFonts w:cs="Tahoma"/>
          <w:szCs w:val="22"/>
        </w:rPr>
        <w:t>póź</w:t>
      </w:r>
      <w:proofErr w:type="spellEnd"/>
      <w:r w:rsidRPr="00E8211B">
        <w:rPr>
          <w:rFonts w:cs="Tahoma"/>
          <w:szCs w:val="22"/>
        </w:rPr>
        <w:t>. zm.).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PRZEDMIOT UMOWY</w:t>
      </w: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§ 1</w:t>
      </w:r>
    </w:p>
    <w:p w:rsidR="00091ED7" w:rsidRPr="00E8211B" w:rsidRDefault="00091ED7" w:rsidP="00324DE2">
      <w:pPr>
        <w:pStyle w:val="Akapitzlist"/>
        <w:numPr>
          <w:ilvl w:val="0"/>
          <w:numId w:val="2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Przedmiotem umowy jest: sprzedaż sprzętu oraz oprogramowania komputerowego, a także montaż sprzętu w miejscu wskazanym przez Zamawiającego.</w:t>
      </w:r>
    </w:p>
    <w:p w:rsidR="00091ED7" w:rsidRPr="00E8211B" w:rsidRDefault="00091ED7" w:rsidP="00324DE2">
      <w:pPr>
        <w:pStyle w:val="Akapitzlist"/>
        <w:numPr>
          <w:ilvl w:val="0"/>
          <w:numId w:val="2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Szczegółową specyfikację przedmiotu zamówienia zawiera załącznik nr 1 do umowy.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TERMIN WYKONANIA</w:t>
      </w: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§ 2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Termin realizacji przedmiotu umowy:</w:t>
      </w:r>
    </w:p>
    <w:p w:rsidR="00091ED7" w:rsidRPr="00E8211B" w:rsidRDefault="00091ED7" w:rsidP="00324DE2">
      <w:pPr>
        <w:pStyle w:val="Akapitzlist"/>
        <w:numPr>
          <w:ilvl w:val="0"/>
          <w:numId w:val="23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termin rozpoczęcia – od dnia zawarcia umowy</w:t>
      </w:r>
    </w:p>
    <w:p w:rsidR="00091ED7" w:rsidRPr="00E8211B" w:rsidRDefault="00091ED7" w:rsidP="00324DE2">
      <w:pPr>
        <w:pStyle w:val="Akapitzlist"/>
        <w:numPr>
          <w:ilvl w:val="0"/>
          <w:numId w:val="23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termin zakończenia – 14 dni od zawarcia umowy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ZOBOWIĄZANIA STRON</w:t>
      </w: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§ 3</w:t>
      </w:r>
    </w:p>
    <w:p w:rsidR="00491084" w:rsidRDefault="00091ED7" w:rsidP="00491084">
      <w:pPr>
        <w:pStyle w:val="Akapitzlist"/>
        <w:numPr>
          <w:ilvl w:val="0"/>
          <w:numId w:val="24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oświadcza, iż posiada kwalifikacje i uprawnienia wymagane do prawidłowego wykonania przedmiotu umowy i zobowiązuje się do realizacji umowy z należytą starannością.</w:t>
      </w:r>
    </w:p>
    <w:p w:rsidR="00491084" w:rsidRPr="00491084" w:rsidRDefault="00491084" w:rsidP="00491084">
      <w:pPr>
        <w:pStyle w:val="Akapitzlist"/>
        <w:ind w:left="360"/>
        <w:jc w:val="both"/>
        <w:rPr>
          <w:rFonts w:cs="Tahoma"/>
          <w:szCs w:val="22"/>
        </w:rPr>
      </w:pPr>
    </w:p>
    <w:p w:rsidR="00491084" w:rsidRDefault="00491084" w:rsidP="00491084">
      <w:pPr>
        <w:pStyle w:val="Akapitzlist"/>
        <w:numPr>
          <w:ilvl w:val="0"/>
          <w:numId w:val="24"/>
        </w:numPr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 xml:space="preserve">Wykonawca oświadcza, że zobowiązuje się wykonywać przedmiot umowy własnymi siłami. Powierzenie wykonania części przedmiotu umowy innym wykonawcom wymaga uprzedniej pisemnej zgody Zamawiającego. W takim przypadku, Wykonawca ponosi odpowiedzialność za działania i zaniechania podwykonawców, którym powierzył wykonanie przedmiotu umowy, </w:t>
      </w:r>
      <w:r>
        <w:rPr>
          <w:rFonts w:cs="Tahoma"/>
          <w:szCs w:val="22"/>
        </w:rPr>
        <w:br/>
        <w:t xml:space="preserve">jak za własne działanie lub zaniechanie. </w:t>
      </w:r>
    </w:p>
    <w:p w:rsidR="00091ED7" w:rsidRPr="00E8211B" w:rsidRDefault="00091ED7" w:rsidP="00324DE2">
      <w:pPr>
        <w:pStyle w:val="Akapitzlist"/>
        <w:jc w:val="both"/>
        <w:rPr>
          <w:rFonts w:cs="Tahoma"/>
          <w:szCs w:val="22"/>
        </w:rPr>
      </w:pPr>
    </w:p>
    <w:p w:rsidR="00091ED7" w:rsidRPr="007916CB" w:rsidRDefault="00091ED7" w:rsidP="00324DE2">
      <w:pPr>
        <w:pStyle w:val="Akapitzlist"/>
        <w:numPr>
          <w:ilvl w:val="0"/>
          <w:numId w:val="24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Zamawiający zobowiązuje się do zapewnienia Wykonawcy warunków do realizacji przedmiotu umowy.</w:t>
      </w: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lastRenderedPageBreak/>
        <w:t>WARUNKI REALIZACJI PRZEDMIOTU UMOWY</w:t>
      </w: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§ 4</w:t>
      </w:r>
    </w:p>
    <w:p w:rsidR="00091ED7" w:rsidRPr="00E8211B" w:rsidRDefault="00091ED7" w:rsidP="00324DE2">
      <w:pPr>
        <w:pStyle w:val="Akapitzlist"/>
        <w:numPr>
          <w:ilvl w:val="0"/>
          <w:numId w:val="25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Wykonawca zobowiązuje się do dostarczania całości sprzętu, będącego przedmiotem umowy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 xml:space="preserve">na swój koszt i </w:t>
      </w:r>
      <w:r w:rsidR="003C1338">
        <w:rPr>
          <w:rFonts w:cs="Tahoma"/>
          <w:szCs w:val="22"/>
        </w:rPr>
        <w:t>ryzyko, własnym transportem, na</w:t>
      </w:r>
      <w:r w:rsidRPr="00E8211B">
        <w:rPr>
          <w:rFonts w:cs="Tahoma"/>
          <w:szCs w:val="22"/>
        </w:rPr>
        <w:t xml:space="preserve"> adres wskazany przez Zamawiającego. Sprzęt spełniający wymagania Zamawiającego dotyczące jego konfiguracji zostanie dostarczony wraz ze wszystkimi akcesoriami niezbędnymi do prawidłowej jego pracy.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25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Po wykonaniu przedmiotu umowy strony sporządzą protokół odbioru końcowego. Szczegółowe warunki dokonania odbioru końcowego przedmiotu umowy zawiera załącznik nr 2 do umowy.</w:t>
      </w:r>
    </w:p>
    <w:p w:rsidR="00091ED7" w:rsidRPr="00E8211B" w:rsidRDefault="00091ED7" w:rsidP="00324DE2">
      <w:pPr>
        <w:pStyle w:val="Akapitzlist"/>
        <w:ind w:left="360"/>
        <w:jc w:val="both"/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25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Osobami wyznaczonymi przez Strony do kontaktu w sprawach realizacji niniejszej umowy są: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- ze strony Wykonawcy:</w:t>
      </w:r>
      <w:r w:rsidRPr="00E8211B">
        <w:rPr>
          <w:rFonts w:cs="Tahoma"/>
          <w:szCs w:val="22"/>
        </w:rPr>
        <w:tab/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………………………………………………………………………………………………………………………………………………- ze strony Zamawiającego:</w:t>
      </w:r>
      <w:r w:rsidRPr="00E8211B">
        <w:rPr>
          <w:rFonts w:cs="Tahoma"/>
          <w:szCs w:val="22"/>
        </w:rPr>
        <w:tab/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………………………………………………………………………………………………………………………………………………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ROZLICZENIE UMOWY</w:t>
      </w: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5</w:t>
      </w:r>
    </w:p>
    <w:p w:rsidR="00091ED7" w:rsidRPr="00E8211B" w:rsidRDefault="00091ED7" w:rsidP="004932D9">
      <w:pPr>
        <w:widowControl w:val="0"/>
        <w:numPr>
          <w:ilvl w:val="0"/>
          <w:numId w:val="42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426"/>
        <w:contextualSpacing/>
        <w:rPr>
          <w:rFonts w:cs="Tahoma"/>
          <w:szCs w:val="22"/>
        </w:rPr>
      </w:pPr>
      <w:r>
        <w:rPr>
          <w:rFonts w:cs="Tahoma"/>
          <w:szCs w:val="22"/>
        </w:rPr>
        <w:t>W</w:t>
      </w:r>
      <w:r w:rsidRPr="00E8211B">
        <w:rPr>
          <w:rFonts w:cs="Tahoma"/>
          <w:szCs w:val="22"/>
        </w:rPr>
        <w:t xml:space="preserve">ynagrodzenie z tytułu realizacji niniejszej umowy wynosi …………………. </w:t>
      </w:r>
      <w:r w:rsidRPr="00E8211B">
        <w:rPr>
          <w:rFonts w:cs="Tahoma"/>
          <w:b/>
          <w:szCs w:val="22"/>
        </w:rPr>
        <w:t xml:space="preserve">zł brutto </w:t>
      </w:r>
      <w:r>
        <w:rPr>
          <w:rFonts w:cs="Tahoma"/>
          <w:b/>
          <w:szCs w:val="22"/>
        </w:rPr>
        <w:br/>
      </w:r>
      <w:r w:rsidRPr="00E8211B">
        <w:rPr>
          <w:rFonts w:cs="Tahoma"/>
          <w:szCs w:val="22"/>
        </w:rPr>
        <w:t>(słownie: ……………………</w:t>
      </w:r>
      <w:r>
        <w:rPr>
          <w:rFonts w:cs="Tahoma"/>
          <w:szCs w:val="22"/>
        </w:rPr>
        <w:t>……………………</w:t>
      </w:r>
      <w:r w:rsidRPr="00E8211B">
        <w:rPr>
          <w:rFonts w:cs="Tahoma"/>
          <w:szCs w:val="22"/>
        </w:rPr>
        <w:t xml:space="preserve">…………………………….. złotych brutto 00/100), </w:t>
      </w:r>
      <w:r w:rsidRPr="00E8211B">
        <w:rPr>
          <w:rFonts w:cs="Tahoma"/>
          <w:szCs w:val="22"/>
        </w:rPr>
        <w:br/>
        <w:t>w tym stawka podatku VAT obowiązująca w dniu wystawienia faktury.</w:t>
      </w:r>
    </w:p>
    <w:p w:rsidR="00091ED7" w:rsidRPr="00E8211B" w:rsidRDefault="00091ED7" w:rsidP="00897ABD">
      <w:pPr>
        <w:widowControl w:val="0"/>
        <w:numPr>
          <w:ilvl w:val="0"/>
          <w:numId w:val="42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426"/>
        <w:contextualSpacing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Rozliczenie umowy nastąpi jednorazowo, po całkowitej jej realizacji. Podstawą </w:t>
      </w:r>
      <w:r w:rsidRPr="00E8211B">
        <w:rPr>
          <w:rFonts w:cs="Tahoma"/>
          <w:szCs w:val="22"/>
        </w:rPr>
        <w:br/>
        <w:t>do zapłaty będzie podpisany bez zastrzeżeń przez obie Strony umowy protokół odbioru końcowego.</w:t>
      </w:r>
    </w:p>
    <w:p w:rsidR="00091ED7" w:rsidRDefault="00091ED7" w:rsidP="004932D9">
      <w:pPr>
        <w:widowControl w:val="0"/>
        <w:numPr>
          <w:ilvl w:val="0"/>
          <w:numId w:val="42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426"/>
        <w:contextualSpacing/>
        <w:rPr>
          <w:rFonts w:cs="Tahoma"/>
          <w:szCs w:val="22"/>
        </w:rPr>
      </w:pPr>
      <w:r w:rsidRPr="00E8211B">
        <w:rPr>
          <w:rFonts w:cs="Tahoma"/>
          <w:szCs w:val="22"/>
        </w:rPr>
        <w:t>Faktura będzie</w:t>
      </w:r>
      <w:r>
        <w:rPr>
          <w:rFonts w:cs="Tahoma"/>
          <w:szCs w:val="22"/>
        </w:rPr>
        <w:t xml:space="preserve"> wystawiona</w:t>
      </w:r>
      <w:r w:rsidRPr="00E8211B">
        <w:rPr>
          <w:rFonts w:cs="Tahoma"/>
          <w:szCs w:val="22"/>
        </w:rPr>
        <w:t xml:space="preserve"> na </w:t>
      </w:r>
      <w:r w:rsidRPr="000879F9">
        <w:rPr>
          <w:rFonts w:cs="Tahoma"/>
          <w:b/>
          <w:szCs w:val="22"/>
        </w:rPr>
        <w:t xml:space="preserve">Miejski Zarząd Lokali Komunalnych w Opolu </w:t>
      </w:r>
      <w:r w:rsidRPr="00EA1C7C">
        <w:rPr>
          <w:rFonts w:cs="Tahoma"/>
          <w:szCs w:val="22"/>
        </w:rPr>
        <w:t>z siedzibą</w:t>
      </w:r>
      <w:r w:rsidRPr="000879F9">
        <w:rPr>
          <w:rFonts w:cs="Tahoma"/>
          <w:b/>
          <w:szCs w:val="22"/>
        </w:rPr>
        <w:t xml:space="preserve"> 45-057 Opole, ul. Ozim</w:t>
      </w:r>
      <w:r>
        <w:rPr>
          <w:rFonts w:cs="Tahoma"/>
          <w:b/>
          <w:szCs w:val="22"/>
        </w:rPr>
        <w:t xml:space="preserve">ska 19, NIP 7543078145; REGON </w:t>
      </w:r>
      <w:r w:rsidRPr="000879F9">
        <w:rPr>
          <w:rFonts w:cs="Tahoma"/>
          <w:b/>
          <w:szCs w:val="22"/>
        </w:rPr>
        <w:t>161555210</w:t>
      </w:r>
      <w:r>
        <w:rPr>
          <w:rFonts w:cs="Tahoma"/>
          <w:szCs w:val="22"/>
        </w:rPr>
        <w:t>.</w:t>
      </w:r>
    </w:p>
    <w:p w:rsidR="00091ED7" w:rsidRPr="00E8211B" w:rsidRDefault="00091ED7" w:rsidP="004932D9">
      <w:pPr>
        <w:widowControl w:val="0"/>
        <w:numPr>
          <w:ilvl w:val="0"/>
          <w:numId w:val="42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426"/>
        <w:contextualSpacing/>
        <w:rPr>
          <w:rFonts w:cs="Tahoma"/>
          <w:szCs w:val="22"/>
        </w:rPr>
      </w:pPr>
      <w:r>
        <w:rPr>
          <w:rFonts w:cs="Tahoma"/>
          <w:szCs w:val="22"/>
        </w:rPr>
        <w:t>Płatność faktury nastąpi w terminie 30 dni od dnia dostarczenia prawidłowo wystawionej faktury do siedziby Zamawiającego.</w:t>
      </w:r>
    </w:p>
    <w:p w:rsidR="00091ED7" w:rsidRPr="00E8211B" w:rsidRDefault="00091ED7" w:rsidP="004932D9">
      <w:pPr>
        <w:widowControl w:val="0"/>
        <w:numPr>
          <w:ilvl w:val="0"/>
          <w:numId w:val="42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426"/>
        <w:contextualSpacing/>
        <w:rPr>
          <w:rFonts w:cs="Tahoma"/>
          <w:szCs w:val="22"/>
        </w:rPr>
      </w:pPr>
      <w:r w:rsidRPr="00E8211B">
        <w:rPr>
          <w:rFonts w:cs="Tahoma"/>
          <w:color w:val="000000"/>
          <w:szCs w:val="22"/>
        </w:rPr>
        <w:t>Strony nie wyrażają zgody na przeniesienie wierzytelności z tytułu wykonywania niniejszej umowy na osoby trzecie, z wyjątkiem banków, które udzieliły Wykonawcy kredytu na realizację usług, będących przedmiotem niniejszej umowy.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KARY UMOWNE</w:t>
      </w: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6</w:t>
      </w:r>
    </w:p>
    <w:p w:rsidR="00091ED7" w:rsidRPr="00E8211B" w:rsidRDefault="00091ED7" w:rsidP="00324DE2">
      <w:pPr>
        <w:pStyle w:val="Akapitzlist"/>
        <w:numPr>
          <w:ilvl w:val="0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Za niewykonanie lub nienależyte wykonanie umowy Strony ustalają kary umowne, w następujących przypadkach i w następującej wysokości:</w:t>
      </w:r>
    </w:p>
    <w:p w:rsidR="00091ED7" w:rsidRPr="00E8211B" w:rsidRDefault="00091ED7" w:rsidP="00324DE2">
      <w:pPr>
        <w:pStyle w:val="Akapitzlist"/>
        <w:numPr>
          <w:ilvl w:val="1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zobowiązany jest do zapłaty Zamawiającemu kary umownej w przypadku:</w:t>
      </w:r>
    </w:p>
    <w:p w:rsidR="00091ED7" w:rsidRPr="00E8211B" w:rsidRDefault="00091ED7" w:rsidP="00324DE2">
      <w:pPr>
        <w:pStyle w:val="Akapitzlist"/>
        <w:numPr>
          <w:ilvl w:val="2"/>
          <w:numId w:val="30"/>
        </w:numPr>
        <w:ind w:left="1276"/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zwłoki w realizacji przedmiotu umowy w wysokości 0,5 % ceny brutto </w:t>
      </w:r>
      <w:r w:rsidR="00E32F3D">
        <w:rPr>
          <w:rFonts w:cs="Tahoma"/>
          <w:szCs w:val="22"/>
        </w:rPr>
        <w:br/>
      </w:r>
      <w:r w:rsidRPr="00E8211B">
        <w:rPr>
          <w:rFonts w:cs="Tahoma"/>
          <w:szCs w:val="22"/>
        </w:rPr>
        <w:t xml:space="preserve">(§ 5 ust. 1 umowy), za każdy dzień zwłoki, </w:t>
      </w:r>
    </w:p>
    <w:p w:rsidR="00091ED7" w:rsidRPr="00E8211B" w:rsidRDefault="00091ED7" w:rsidP="00324DE2">
      <w:pPr>
        <w:pStyle w:val="Akapitzlist"/>
        <w:numPr>
          <w:ilvl w:val="2"/>
          <w:numId w:val="30"/>
        </w:numPr>
        <w:ind w:left="1276"/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zwłoki w usunięciu wad stwierdzonych w okresie gwarancji w wysokości 0,1 % ceny brutto (§ 5 ust. 1 umowy), za każdy dzień zwłoki.</w:t>
      </w:r>
    </w:p>
    <w:p w:rsidR="00091ED7" w:rsidRPr="00E8211B" w:rsidRDefault="00091ED7" w:rsidP="00324DE2">
      <w:pPr>
        <w:pStyle w:val="Akapitzlist"/>
        <w:numPr>
          <w:ilvl w:val="1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Strona umowy, która ponosi odpowiedzialność za odstąpienie od umowy przez drugą stronę, zobowiązana jest do zapłaty Stronie odstępującej od umowy, kary umownej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w wysokości 10% wynagrodzenia umownego brutto (§ 5 ust. 1 umowy).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Zamawiający ma prawo odstąpić od umowy w przypadku wskazanym w art. 145 ustawy z dnia 29 stycznia 2004 r. Prawo zamówień publicznych (</w:t>
      </w:r>
      <w:proofErr w:type="spellStart"/>
      <w:r w:rsidRPr="00E8211B">
        <w:rPr>
          <w:rFonts w:cs="Tahoma"/>
          <w:szCs w:val="22"/>
        </w:rPr>
        <w:t>Dz.U</w:t>
      </w:r>
      <w:proofErr w:type="spellEnd"/>
      <w:r w:rsidRPr="00E8211B">
        <w:rPr>
          <w:rFonts w:cs="Tahoma"/>
          <w:szCs w:val="22"/>
        </w:rPr>
        <w:t xml:space="preserve">. z 2013 r. poz. 907 z </w:t>
      </w:r>
      <w:proofErr w:type="spellStart"/>
      <w:r w:rsidRPr="00E8211B">
        <w:rPr>
          <w:rFonts w:cs="Tahoma"/>
          <w:szCs w:val="22"/>
        </w:rPr>
        <w:t>późn</w:t>
      </w:r>
      <w:proofErr w:type="spellEnd"/>
      <w:r w:rsidRPr="00E8211B">
        <w:rPr>
          <w:rFonts w:cs="Tahoma"/>
          <w:szCs w:val="22"/>
        </w:rPr>
        <w:t xml:space="preserve">. zm.)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 xml:space="preserve">bez obowiązku zapłaty kary umownej, o której mowa w ust.1 pkt 2. </w:t>
      </w:r>
    </w:p>
    <w:p w:rsidR="00091ED7" w:rsidRPr="00E8211B" w:rsidRDefault="00091ED7" w:rsidP="00324DE2">
      <w:pPr>
        <w:pStyle w:val="Akapitzlist"/>
        <w:ind w:left="360"/>
        <w:jc w:val="both"/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wyraża zgodę na potrącanie kar umownych z należnego mu wynagrodzenia.</w:t>
      </w:r>
    </w:p>
    <w:p w:rsidR="00091ED7" w:rsidRPr="00E8211B" w:rsidRDefault="00091ED7" w:rsidP="00324DE2">
      <w:pPr>
        <w:pStyle w:val="Akapitzlist"/>
        <w:jc w:val="both"/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Zastrzeżenie kar umownych określonych w ust. 1 nie wyłącza prawa dochodzenia przez Strony na zasadach ogólnych odszkodowania uzupełniającego przewyższającego wysokość zastrzeżonych kar umownych.</w:t>
      </w:r>
    </w:p>
    <w:p w:rsidR="00091ED7" w:rsidRPr="00E8211B" w:rsidRDefault="00091ED7" w:rsidP="00324DE2">
      <w:pPr>
        <w:pStyle w:val="Akapitzlist"/>
        <w:jc w:val="both"/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 przypadku zwłoki Wykonawcy w realizacji przedmiotu umowy Zamawiający wyznaczy mu dodatkowy termin na wykonanie umowy zachowując prawo żądania zapłaty kary umownej określonej w ust. 1. W przypadku, gdy zwłoka Wykonawcy będzie trwała co najmniej 30 dni, Zamawiający może odstąpić od Umowy, zachowując roszczenie o zapłatę kar umownych należnych mu do dnia odstąpienia od umowy.</w:t>
      </w:r>
    </w:p>
    <w:p w:rsidR="00091ED7" w:rsidRPr="00E8211B" w:rsidRDefault="00091ED7" w:rsidP="00324DE2">
      <w:pPr>
        <w:pStyle w:val="Akapitzlist"/>
        <w:jc w:val="both"/>
        <w:rPr>
          <w:rFonts w:cs="Tahoma"/>
          <w:szCs w:val="22"/>
        </w:rPr>
      </w:pPr>
    </w:p>
    <w:p w:rsidR="00091ED7" w:rsidRPr="00E8211B" w:rsidRDefault="00091ED7" w:rsidP="00324DE2">
      <w:pPr>
        <w:pStyle w:val="Akapitzlist"/>
        <w:numPr>
          <w:ilvl w:val="0"/>
          <w:numId w:val="30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Kary umowne nie będą naliczane za opóźnienia, które nastąpią w wyniku wystąpienia siły wyższej rozumianej jako nieprzewidziane zdarzenie powstałe poza kontrolą stron umowy, których nie mogły przewidzieć, ani im zapobiec, pomimo dołożenia wszelkich starań.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W przypadku jej wystąpienia strona dotknięta działaniem siły wyższej niezwłocznie powiadomi pisemnie druga stronę umowy. Obie strony uzgodnią tryb dalszego postępowania w terminie 7 dni.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GWARANCJA I SERWIS NAPRAWCZY</w:t>
      </w: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7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Wykonawca udziela Zamawiającemu gwarancji na serwer na okres 36 miesięcy liczonych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od daty podpisania protokołu odbioru końco</w:t>
      </w:r>
      <w:r w:rsidR="00DF3399">
        <w:rPr>
          <w:rFonts w:cs="Tahoma"/>
          <w:szCs w:val="22"/>
        </w:rPr>
        <w:t>wego, o którym mowa w § 4 ust.2</w:t>
      </w:r>
      <w:r w:rsidR="003C1338">
        <w:rPr>
          <w:rFonts w:cs="Tahoma"/>
          <w:szCs w:val="22"/>
        </w:rPr>
        <w:t>.</w:t>
      </w:r>
      <w:r w:rsidRPr="00E8211B">
        <w:rPr>
          <w:rFonts w:cs="Tahoma"/>
          <w:szCs w:val="22"/>
        </w:rPr>
        <w:t xml:space="preserve"> Wykonawca zobowiązuje się do wykonywania napraw gwarancyjnych w ciągu 1 dnia roboczego od chwili zgłoszenia wady/awarii.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udziela Zamawiającemu gwarancji na zasilacz awaryjny UPS na okres 36 miesięcy (24 miesiące na baterie) liczonych od daty podpisania protokołu odbioru końc</w:t>
      </w:r>
      <w:r w:rsidR="00DF3399">
        <w:rPr>
          <w:rFonts w:cs="Tahoma"/>
          <w:szCs w:val="22"/>
        </w:rPr>
        <w:t>owego, o którym mowa w § 4 ust.2</w:t>
      </w:r>
      <w:r w:rsidRPr="00E8211B">
        <w:rPr>
          <w:rFonts w:cs="Tahoma"/>
          <w:szCs w:val="22"/>
        </w:rPr>
        <w:t xml:space="preserve">. Wykonawca zobowiązuje się do wykonywania napraw gwarancyjnych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w ciągu 1 dnia roboczego od chwili zgłoszenia wady/awarii.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Wykonawca udziela Zamawiającemu gwarancji na firewall na okres 12 miesięcy liczonych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od daty podpisania protokołu odbioru końc</w:t>
      </w:r>
      <w:r w:rsidR="00DF3399">
        <w:rPr>
          <w:rFonts w:cs="Tahoma"/>
          <w:szCs w:val="22"/>
        </w:rPr>
        <w:t>owego, o którym mowa w § 4 ust.2</w:t>
      </w:r>
      <w:r w:rsidRPr="00E8211B">
        <w:rPr>
          <w:rFonts w:cs="Tahoma"/>
          <w:szCs w:val="22"/>
        </w:rPr>
        <w:t>. Wykonawca zobowiązuje się do wykonywania napraw gwarancyjnych w ciągu 1 dnia roboczego od chwili zgłoszenia wady/awarii.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udziela Zamawiającemu nieograniczonej czasowo gwarancji na przełączniki sieciowe. Wykonawca zobowiązuje się do wykonywania napraw gwarancyjnych w ciągu 1 dnia roboczego od chwili zgłoszenia wady/awarii.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Wykonawca udziela Zamawiającemu gwarancji na dysk sieciowy na okres 24 miesięcy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 xml:space="preserve">(36 miesięcy na dyski SATA) liczonych od daty podpisania protokołu odbioru końcowego,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o którym mowa w §</w:t>
      </w:r>
      <w:r w:rsidR="00DF3399">
        <w:rPr>
          <w:rFonts w:cs="Tahoma"/>
          <w:szCs w:val="22"/>
        </w:rPr>
        <w:t xml:space="preserve"> 4 ust.2</w:t>
      </w:r>
      <w:r w:rsidRPr="00E8211B">
        <w:rPr>
          <w:rFonts w:cs="Tahoma"/>
          <w:szCs w:val="22"/>
        </w:rPr>
        <w:t>. Wykonawca zobowiązuje się do wykonywania napraw gwarancyjnych w ciągu 1 dnia roboczego od chwili zgłoszenia wady/awarii.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udziela Zamawiającemu gwarancji na zewnętrzny dysk USB na okres 24 miesięcy liczonych od daty podpisania protokołu odbioru końc</w:t>
      </w:r>
      <w:r w:rsidR="00DF3399">
        <w:rPr>
          <w:rFonts w:cs="Tahoma"/>
          <w:szCs w:val="22"/>
        </w:rPr>
        <w:t>owego, o którym mowa w § 4 ust.2</w:t>
      </w:r>
      <w:r w:rsidRPr="00E8211B">
        <w:rPr>
          <w:rFonts w:cs="Tahoma"/>
          <w:szCs w:val="22"/>
        </w:rPr>
        <w:t>. Wykonawca zobowiązuje się do wykonywania napraw gwarancyjnych w ciągu 1 dnia roboczego od chwili zgłoszenia wady/awarii.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 celu dotrzymania gwarantowanego czasu napraw</w:t>
      </w:r>
      <w:r w:rsidR="00DF3399">
        <w:rPr>
          <w:rFonts w:cs="Tahoma"/>
          <w:szCs w:val="22"/>
        </w:rPr>
        <w:t>y urządzeń, o których mowa w § 7</w:t>
      </w:r>
      <w:r w:rsidRPr="00E8211B">
        <w:rPr>
          <w:rFonts w:cs="Tahoma"/>
          <w:szCs w:val="22"/>
        </w:rPr>
        <w:t xml:space="preserve"> pkt. 1-6 dopuszcza się zainstalowanie sprzętu zastępczego.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Sprzęt zastępczy powinien posiadać identyczne lub lepsze parametry w porównaniu do sprzętu reklamowanego.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Wszelkie koszty związane z instalacją, konfiguracją, użytkowaniem sprzętu zastępczego i samym sprzętem zastępczym są całościowo objęte kwotą danej umowy.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Wykonawca gwarantuje, że sprzęt dostarczony w ramach umowy będzie nowy, nie używany (nie dostarczany) wcześniej w innych projektach, oraz że będzie zaopatrzony w dokument wydany przez producenta, poświadczający datę produkcji sprzętu.</w:t>
      </w:r>
    </w:p>
    <w:p w:rsidR="00091ED7" w:rsidRPr="00E8211B" w:rsidRDefault="00091ED7" w:rsidP="00324DE2">
      <w:pPr>
        <w:pStyle w:val="Akapitzlist"/>
        <w:numPr>
          <w:ilvl w:val="0"/>
          <w:numId w:val="32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Gwarancja nie może ograniczać praw Zamawiającego do instalowania i wymiany w zakupionym sprzęcie standardowych kart i urządzeń przez wykwalifikowanych pracowników zgodnie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 xml:space="preserve">z zasadami sztuki w tym zakresie. 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 w:rsidRPr="00E8211B">
        <w:rPr>
          <w:rFonts w:cs="Tahoma"/>
          <w:b/>
          <w:szCs w:val="22"/>
        </w:rPr>
        <w:t>POSTANOWIENIA KOŃCOWE</w:t>
      </w: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8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Jeżeli okaże się, że do sprawnej realizacji umowy niezbędne jest dokonanie wzajemnych dodatkowych uzgodnień, Strony poczynią te uzgodnienia niezwłocznie.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9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Wykonawca zobowiązany jest do niezwłocznego informowania Zamawiającego o każdej zmianie adresu siedziby i o każdej innej zmianie w działalności Wykonawcy mogącej mieć wpływ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na realizację umowy. W przypadku niedopełnienia tego obowiązku Wykonawcę będą obciążać ewentualne koszty mogące wyniknąć wskutek zaniechania.</w:t>
      </w:r>
    </w:p>
    <w:p w:rsidR="00091ED7" w:rsidRPr="00E8211B" w:rsidRDefault="00091ED7" w:rsidP="00897ABD">
      <w:pPr>
        <w:jc w:val="center"/>
        <w:rPr>
          <w:rFonts w:cs="Tahoma"/>
          <w:szCs w:val="22"/>
        </w:rPr>
      </w:pPr>
    </w:p>
    <w:p w:rsidR="00091ED7" w:rsidRPr="00EE149E" w:rsidRDefault="00091ED7" w:rsidP="00897ABD">
      <w:pPr>
        <w:jc w:val="center"/>
        <w:rPr>
          <w:rFonts w:cs="Tahoma"/>
          <w:b/>
          <w:szCs w:val="22"/>
        </w:rPr>
      </w:pPr>
      <w:r w:rsidRPr="00EE149E">
        <w:rPr>
          <w:rFonts w:cs="Tahoma"/>
          <w:b/>
          <w:szCs w:val="22"/>
        </w:rPr>
        <w:t>§ 10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E149E">
        <w:rPr>
          <w:rFonts w:cs="Tahoma"/>
          <w:szCs w:val="22"/>
        </w:rPr>
        <w:t xml:space="preserve">Wszelkie zmiany i uzupełnienia postanowień niniejszej umowy mogą nastąpić za zgodą obu stron wyrażoną na piśmie, pod rygorem nieważności dokonanych zmian i tylko w wypadkach przewidzianych w art. 144 ust. 1 ustawy z dnia 29 stycznia 2004 r. Prawo zamówień publicznych (Dz. U. z 2013 r. poz. 907 z </w:t>
      </w:r>
      <w:proofErr w:type="spellStart"/>
      <w:r w:rsidRPr="00EE149E">
        <w:rPr>
          <w:rFonts w:cs="Tahoma"/>
          <w:szCs w:val="22"/>
        </w:rPr>
        <w:t>późn</w:t>
      </w:r>
      <w:proofErr w:type="spellEnd"/>
      <w:r w:rsidRPr="00EE149E">
        <w:rPr>
          <w:rFonts w:cs="Tahoma"/>
          <w:szCs w:val="22"/>
        </w:rPr>
        <w:t>. zm.).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11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W sprawach nieuregulowanych niniejsza umową zastosowanie mają przepisy Prawa zamówień publicznych</w:t>
      </w:r>
      <w:r>
        <w:rPr>
          <w:rFonts w:cs="Tahoma"/>
          <w:szCs w:val="22"/>
        </w:rPr>
        <w:t xml:space="preserve"> oraz</w:t>
      </w:r>
      <w:r w:rsidRPr="00E8211B">
        <w:rPr>
          <w:rFonts w:cs="Tahoma"/>
          <w:szCs w:val="22"/>
        </w:rPr>
        <w:t xml:space="preserve"> przepisy Kodeksu cywilnego.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12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Wykonawca zobowiązuje się do utrzymania w tajemnicy wszelkich danych o Zamawiającym oraz innych informacji, jakie uzyskał w związku z realizacją niniejszej umowy bez względu na sposób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 xml:space="preserve">i formę ich utrwalenia i przekazania z wyjątkiem danych i informacji, które zgodnie </w:t>
      </w:r>
      <w:r>
        <w:rPr>
          <w:rFonts w:cs="Tahoma"/>
          <w:szCs w:val="22"/>
        </w:rPr>
        <w:br/>
      </w:r>
      <w:r w:rsidRPr="00E8211B">
        <w:rPr>
          <w:rFonts w:cs="Tahoma"/>
          <w:szCs w:val="22"/>
        </w:rPr>
        <w:t>z obowiązującymi przepisami mogą być ujawnione.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13</w:t>
      </w:r>
    </w:p>
    <w:p w:rsidR="00091ED7" w:rsidRPr="00E8211B" w:rsidRDefault="00091ED7" w:rsidP="00324DE2">
      <w:pPr>
        <w:pStyle w:val="Akapitzlist"/>
        <w:numPr>
          <w:ilvl w:val="0"/>
          <w:numId w:val="33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Wszelkie spory, jakie mogą wyniknąć pomiędzy Stronami w związku z realizacją postanowień niniejszej umowy, będą rozwiązywane polubownie.</w:t>
      </w:r>
    </w:p>
    <w:p w:rsidR="00091ED7" w:rsidRPr="00E8211B" w:rsidRDefault="00091ED7" w:rsidP="00324DE2">
      <w:pPr>
        <w:pStyle w:val="Akapitzlist"/>
        <w:numPr>
          <w:ilvl w:val="0"/>
          <w:numId w:val="33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 razie braku możliwości polubownego załatwienia sporu w terminie dłuższym niż 30 dni, spór poddany zostanie rozstrzygnięciu sądu właściwego miejscowo dla siedziby Zamawiającego.</w:t>
      </w:r>
    </w:p>
    <w:p w:rsidR="00091ED7" w:rsidRPr="00E8211B" w:rsidRDefault="00091ED7" w:rsidP="00897ABD">
      <w:pPr>
        <w:jc w:val="center"/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14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Umowa została sporządzona w dwóch jednobrzmiących egzemplarzach.</w:t>
      </w:r>
    </w:p>
    <w:p w:rsidR="00091ED7" w:rsidRPr="00E8211B" w:rsidRDefault="00091ED7" w:rsidP="00324DE2">
      <w:pPr>
        <w:rPr>
          <w:rFonts w:cs="Tahoma"/>
          <w:szCs w:val="22"/>
        </w:rPr>
      </w:pPr>
    </w:p>
    <w:p w:rsidR="00091ED7" w:rsidRPr="00E8211B" w:rsidRDefault="00091ED7" w:rsidP="00897ABD">
      <w:pPr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§ 15</w:t>
      </w:r>
    </w:p>
    <w:p w:rsidR="00091ED7" w:rsidRPr="00E8211B" w:rsidRDefault="00091ED7" w:rsidP="00324DE2">
      <w:pPr>
        <w:rPr>
          <w:rFonts w:cs="Tahoma"/>
          <w:szCs w:val="22"/>
        </w:rPr>
      </w:pPr>
      <w:r w:rsidRPr="00E8211B">
        <w:rPr>
          <w:rFonts w:cs="Tahoma"/>
          <w:szCs w:val="22"/>
        </w:rPr>
        <w:t>Integralną część umowy stanowią załączniki nr 1, 2 obejmujące:</w:t>
      </w:r>
    </w:p>
    <w:p w:rsidR="00091ED7" w:rsidRPr="00E8211B" w:rsidRDefault="00091ED7" w:rsidP="00324DE2">
      <w:pPr>
        <w:pStyle w:val="Akapitzlist"/>
        <w:numPr>
          <w:ilvl w:val="0"/>
          <w:numId w:val="38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specyfikację techniczną przedmiotu zamówienia, </w:t>
      </w:r>
    </w:p>
    <w:p w:rsidR="00091ED7" w:rsidRPr="00E8211B" w:rsidRDefault="00091ED7" w:rsidP="00324DE2">
      <w:pPr>
        <w:pStyle w:val="Akapitzlist"/>
        <w:numPr>
          <w:ilvl w:val="0"/>
          <w:numId w:val="38"/>
        </w:numPr>
        <w:jc w:val="both"/>
        <w:rPr>
          <w:rFonts w:cs="Tahoma"/>
          <w:szCs w:val="22"/>
        </w:rPr>
      </w:pPr>
      <w:r w:rsidRPr="00E8211B">
        <w:rPr>
          <w:rFonts w:cs="Tahoma"/>
          <w:szCs w:val="22"/>
        </w:rPr>
        <w:t>warunki dokonania odbioru końcowego przedmiotu umowy,</w:t>
      </w:r>
    </w:p>
    <w:p w:rsidR="00091ED7" w:rsidRDefault="00091ED7" w:rsidP="001F33FA">
      <w:pPr>
        <w:rPr>
          <w:rFonts w:cs="Tahoma"/>
          <w:szCs w:val="22"/>
        </w:rPr>
      </w:pPr>
    </w:p>
    <w:p w:rsidR="005C7C99" w:rsidRDefault="005C7C99" w:rsidP="001F33FA">
      <w:pPr>
        <w:rPr>
          <w:rFonts w:cs="Tahoma"/>
          <w:szCs w:val="22"/>
        </w:rPr>
      </w:pPr>
    </w:p>
    <w:p w:rsidR="005C7C99" w:rsidRPr="00E8211B" w:rsidRDefault="005C7C99" w:rsidP="001F33FA">
      <w:pPr>
        <w:rPr>
          <w:rFonts w:cs="Tahoma"/>
          <w:szCs w:val="22"/>
        </w:rPr>
      </w:pPr>
    </w:p>
    <w:p w:rsidR="00091ED7" w:rsidRDefault="00091ED7" w:rsidP="00C914EE">
      <w:pPr>
        <w:rPr>
          <w:rFonts w:cs="Tahoma"/>
          <w:szCs w:val="22"/>
        </w:rPr>
      </w:pPr>
      <w:r w:rsidRPr="00E8211B">
        <w:rPr>
          <w:rFonts w:cs="Tahoma"/>
          <w:szCs w:val="22"/>
        </w:rPr>
        <w:t xml:space="preserve">  </w:t>
      </w:r>
      <w:r>
        <w:rPr>
          <w:rFonts w:cs="Tahoma"/>
          <w:szCs w:val="22"/>
        </w:rPr>
        <w:tab/>
      </w:r>
      <w:r w:rsidRPr="00E8211B">
        <w:rPr>
          <w:rFonts w:cs="Tahoma"/>
          <w:szCs w:val="22"/>
        </w:rPr>
        <w:t xml:space="preserve"> </w:t>
      </w:r>
      <w:r w:rsidR="005C7C99">
        <w:rPr>
          <w:rFonts w:cs="Tahoma"/>
          <w:szCs w:val="22"/>
        </w:rPr>
        <w:tab/>
      </w:r>
      <w:r w:rsidRPr="00E8211B">
        <w:rPr>
          <w:rFonts w:cs="Tahoma"/>
          <w:szCs w:val="22"/>
        </w:rPr>
        <w:t xml:space="preserve"> </w:t>
      </w:r>
      <w:r w:rsidR="005C7C99">
        <w:rPr>
          <w:rFonts w:cs="Tahoma"/>
          <w:szCs w:val="22"/>
        </w:rPr>
        <w:t>Zamawiający:</w:t>
      </w:r>
      <w:r w:rsidR="005C7C99">
        <w:rPr>
          <w:rFonts w:cs="Tahoma"/>
          <w:szCs w:val="22"/>
        </w:rPr>
        <w:tab/>
      </w:r>
      <w:r w:rsidR="005C7C99">
        <w:rPr>
          <w:rFonts w:cs="Tahoma"/>
          <w:szCs w:val="22"/>
        </w:rPr>
        <w:tab/>
      </w:r>
      <w:r w:rsidR="005C7C99">
        <w:rPr>
          <w:rFonts w:cs="Tahoma"/>
          <w:szCs w:val="22"/>
        </w:rPr>
        <w:tab/>
      </w:r>
      <w:r w:rsidR="005C7C99">
        <w:rPr>
          <w:rFonts w:cs="Tahoma"/>
          <w:szCs w:val="22"/>
        </w:rPr>
        <w:tab/>
      </w:r>
      <w:r w:rsidR="005C7C99">
        <w:rPr>
          <w:rFonts w:cs="Tahoma"/>
          <w:szCs w:val="22"/>
        </w:rPr>
        <w:tab/>
      </w:r>
      <w:r w:rsidR="005C7C99">
        <w:rPr>
          <w:rFonts w:cs="Tahoma"/>
          <w:szCs w:val="22"/>
        </w:rPr>
        <w:tab/>
      </w:r>
      <w:r w:rsidR="005C7C99">
        <w:rPr>
          <w:rFonts w:cs="Tahoma"/>
          <w:szCs w:val="22"/>
        </w:rPr>
        <w:tab/>
      </w:r>
      <w:r w:rsidRPr="00E8211B">
        <w:rPr>
          <w:rFonts w:cs="Tahoma"/>
          <w:szCs w:val="22"/>
        </w:rPr>
        <w:t>W</w:t>
      </w:r>
      <w:r w:rsidR="00C914EE">
        <w:rPr>
          <w:rFonts w:cs="Tahoma"/>
          <w:szCs w:val="22"/>
        </w:rPr>
        <w:t xml:space="preserve">ykonawca: </w:t>
      </w:r>
      <w:r w:rsidR="00C914EE">
        <w:rPr>
          <w:rFonts w:cs="Tahoma"/>
          <w:szCs w:val="22"/>
        </w:rPr>
        <w:tab/>
      </w:r>
      <w:r w:rsidR="00C914EE">
        <w:rPr>
          <w:rFonts w:cs="Tahoma"/>
          <w:szCs w:val="22"/>
        </w:rPr>
        <w:tab/>
      </w:r>
      <w:r w:rsidR="00C914EE">
        <w:rPr>
          <w:rFonts w:cs="Tahoma"/>
          <w:szCs w:val="22"/>
        </w:rPr>
        <w:tab/>
      </w:r>
      <w:r w:rsidR="00C914EE">
        <w:rPr>
          <w:rFonts w:cs="Tahoma"/>
          <w:szCs w:val="22"/>
        </w:rPr>
        <w:tab/>
      </w:r>
      <w:r w:rsidR="00C914EE">
        <w:rPr>
          <w:rFonts w:cs="Tahoma"/>
          <w:szCs w:val="22"/>
        </w:rPr>
        <w:tab/>
      </w:r>
      <w:r w:rsidR="00C914EE">
        <w:rPr>
          <w:rFonts w:cs="Tahoma"/>
          <w:szCs w:val="22"/>
        </w:rPr>
        <w:tab/>
      </w:r>
      <w:r w:rsidR="00C914EE">
        <w:rPr>
          <w:rFonts w:cs="Tahoma"/>
          <w:szCs w:val="22"/>
        </w:rPr>
        <w:tab/>
        <w:t xml:space="preserve">   </w:t>
      </w:r>
    </w:p>
    <w:p w:rsidR="00E32F3D" w:rsidRDefault="00E32F3D" w:rsidP="00E32F3D"/>
    <w:p w:rsidR="00E32F3D" w:rsidRDefault="00E32F3D" w:rsidP="00E32F3D"/>
    <w:p w:rsidR="00E32F3D" w:rsidRDefault="00E32F3D" w:rsidP="00E32F3D"/>
    <w:p w:rsidR="00E32F3D" w:rsidRDefault="00E32F3D" w:rsidP="00E32F3D"/>
    <w:p w:rsidR="00D26FAF" w:rsidRDefault="00D26FAF" w:rsidP="00E32F3D"/>
    <w:p w:rsidR="00D26FAF" w:rsidRDefault="00D26FAF" w:rsidP="00E32F3D"/>
    <w:p w:rsidR="00D26FAF" w:rsidRDefault="00D26FAF" w:rsidP="00E32F3D"/>
    <w:p w:rsidR="00D26FAF" w:rsidRDefault="00D26FAF" w:rsidP="00E32F3D"/>
    <w:p w:rsidR="00D26FAF" w:rsidRDefault="00D26FAF" w:rsidP="00E32F3D"/>
    <w:p w:rsidR="00D26FAF" w:rsidRDefault="00D26FAF" w:rsidP="00E32F3D"/>
    <w:p w:rsidR="00D26FAF" w:rsidRDefault="00D26FAF" w:rsidP="00E32F3D"/>
    <w:p w:rsidR="00E32F3D" w:rsidRDefault="00E32F3D" w:rsidP="00E32F3D"/>
    <w:p w:rsidR="00C15750" w:rsidRDefault="00C15750" w:rsidP="00E32F3D">
      <w:bookmarkStart w:id="0" w:name="_GoBack"/>
      <w:bookmarkEnd w:id="0"/>
    </w:p>
    <w:p w:rsidR="00C15750" w:rsidRPr="007916CB" w:rsidRDefault="00C15750" w:rsidP="00E32F3D"/>
    <w:p w:rsidR="00E32F3D" w:rsidRPr="007916CB" w:rsidRDefault="00E32F3D" w:rsidP="00E32F3D">
      <w:pPr>
        <w:jc w:val="left"/>
      </w:pPr>
    </w:p>
    <w:p w:rsidR="00E32F3D" w:rsidRDefault="00E32F3D" w:rsidP="00E32F3D">
      <w:pPr>
        <w:jc w:val="right"/>
      </w:pPr>
      <w:r>
        <w:t>Załącznik nr 2</w:t>
      </w:r>
    </w:p>
    <w:p w:rsidR="00E32F3D" w:rsidRDefault="00E32F3D" w:rsidP="00E32F3D">
      <w:pPr>
        <w:jc w:val="right"/>
      </w:pPr>
      <w:r>
        <w:t>do umowy nr … /2014</w:t>
      </w:r>
    </w:p>
    <w:p w:rsidR="00E32F3D" w:rsidRDefault="00E32F3D" w:rsidP="00E32F3D">
      <w:pPr>
        <w:jc w:val="right"/>
      </w:pPr>
      <w:r>
        <w:t>z dnia ……………………..……</w:t>
      </w:r>
    </w:p>
    <w:p w:rsidR="00E32F3D" w:rsidRDefault="00E32F3D" w:rsidP="00E32F3D"/>
    <w:p w:rsidR="00E32F3D" w:rsidRDefault="00E32F3D" w:rsidP="00E32F3D"/>
    <w:p w:rsidR="00E32F3D" w:rsidRDefault="00E32F3D" w:rsidP="00E32F3D"/>
    <w:p w:rsidR="00E32F3D" w:rsidRDefault="00E32F3D" w:rsidP="00E32F3D"/>
    <w:p w:rsidR="00E32F3D" w:rsidRPr="00A241F8" w:rsidRDefault="00E32F3D" w:rsidP="00E32F3D">
      <w:pPr>
        <w:jc w:val="center"/>
        <w:rPr>
          <w:b/>
        </w:rPr>
      </w:pPr>
      <w:r w:rsidRPr="00A241F8">
        <w:rPr>
          <w:b/>
        </w:rPr>
        <w:t>WARUNKI DOKONANIA ODBIORU KOŃCOWEGO PRZEDMIOTU UMOWY</w:t>
      </w:r>
    </w:p>
    <w:p w:rsidR="00E32F3D" w:rsidRDefault="00E32F3D" w:rsidP="00E32F3D"/>
    <w:p w:rsidR="00E32F3D" w:rsidRDefault="00E32F3D" w:rsidP="00E32F3D"/>
    <w:p w:rsidR="00E32F3D" w:rsidRDefault="00E32F3D" w:rsidP="00E32F3D"/>
    <w:p w:rsidR="00E32F3D" w:rsidRDefault="00E32F3D" w:rsidP="00E32F3D">
      <w:pPr>
        <w:pStyle w:val="Akapitzlist"/>
        <w:numPr>
          <w:ilvl w:val="0"/>
          <w:numId w:val="39"/>
        </w:numPr>
      </w:pPr>
      <w:r>
        <w:t>Dokumentem stwierdzającym dokonanie odbioru danego etapu przedmiotu umowy jest podpisany przez obie strony protokół odbioru - bez zastrzeżeń.</w:t>
      </w:r>
    </w:p>
    <w:p w:rsidR="00E32F3D" w:rsidRDefault="00E32F3D" w:rsidP="00E32F3D">
      <w:pPr>
        <w:pStyle w:val="Akapitzlist"/>
        <w:numPr>
          <w:ilvl w:val="0"/>
          <w:numId w:val="39"/>
        </w:numPr>
      </w:pPr>
      <w:r>
        <w:t>Odbiór etapu nastąpi po dokonaniu pełnej i ostatecznej weryfikacji kompletności i wymaganej funkcjonalności sprzętu i oprogramowania.</w:t>
      </w:r>
    </w:p>
    <w:p w:rsidR="00E32F3D" w:rsidRDefault="00E32F3D" w:rsidP="00E32F3D">
      <w:pPr>
        <w:pStyle w:val="Akapitzlist"/>
        <w:numPr>
          <w:ilvl w:val="0"/>
          <w:numId w:val="39"/>
        </w:numPr>
      </w:pPr>
      <w:r>
        <w:t>Wykonawca zgłosi Zamawiającemu gotowość do odbioru pisemnie. Zamawiający wyznaczy termin rozpoczęcia odbioru nie później niż w ciągu 3 dni od daty zawiadomienia go o osiągnięciu gotowości do odbioru, zawiadamiając o tym Wykonawcę.</w:t>
      </w:r>
    </w:p>
    <w:p w:rsidR="00E32F3D" w:rsidRDefault="00E32F3D" w:rsidP="00E32F3D">
      <w:pPr>
        <w:pStyle w:val="Akapitzlist"/>
        <w:numPr>
          <w:ilvl w:val="0"/>
          <w:numId w:val="39"/>
        </w:numPr>
      </w:pPr>
      <w:r>
        <w:t>W razie stwierdzenia podczas odbioru wad w wykonaniu przedmiotu umowy Zamawiający wyznaczy termin na usunięcie stwierdzonych wad. W takim przypadku za datę odbioru uważa się datę odbioru poprawionego, wolnego od wad przedmiotu umowy.</w:t>
      </w:r>
    </w:p>
    <w:p w:rsidR="00E32F3D" w:rsidRDefault="00E32F3D" w:rsidP="00E32F3D">
      <w:pPr>
        <w:pStyle w:val="Akapitzlist"/>
        <w:numPr>
          <w:ilvl w:val="0"/>
          <w:numId w:val="39"/>
        </w:numPr>
      </w:pPr>
      <w:r>
        <w:t>Wymaganymi załącznikami do protokołu odbioru końcowego są:</w:t>
      </w:r>
    </w:p>
    <w:p w:rsidR="00E32F3D" w:rsidRDefault="00E32F3D" w:rsidP="00E32F3D">
      <w:pPr>
        <w:pStyle w:val="Akapitzlist"/>
        <w:numPr>
          <w:ilvl w:val="1"/>
          <w:numId w:val="39"/>
        </w:numPr>
      </w:pPr>
      <w:r>
        <w:t>wszystkie sporządzone w czasie wykonywania umowy protokoły częściowe dostawy i instalacji,</w:t>
      </w:r>
    </w:p>
    <w:p w:rsidR="00E32F3D" w:rsidRDefault="00E32F3D" w:rsidP="00E32F3D">
      <w:pPr>
        <w:pStyle w:val="Akapitzlist"/>
        <w:numPr>
          <w:ilvl w:val="1"/>
          <w:numId w:val="39"/>
        </w:numPr>
      </w:pPr>
      <w:r>
        <w:t>spis numerów seryjnych zamówionych urządzeń</w:t>
      </w:r>
    </w:p>
    <w:p w:rsidR="00E32F3D" w:rsidRDefault="00E32F3D" w:rsidP="00E32F3D">
      <w:pPr>
        <w:pStyle w:val="Akapitzlist"/>
        <w:numPr>
          <w:ilvl w:val="1"/>
          <w:numId w:val="39"/>
        </w:numPr>
      </w:pPr>
      <w:r>
        <w:t xml:space="preserve">licencje na zamówione oprogramowanie </w:t>
      </w:r>
    </w:p>
    <w:p w:rsidR="00E32F3D" w:rsidRDefault="00E32F3D" w:rsidP="00E32F3D"/>
    <w:p w:rsidR="00E32F3D" w:rsidRDefault="00E32F3D" w:rsidP="00E32F3D"/>
    <w:p w:rsidR="0046270F" w:rsidRDefault="0046270F" w:rsidP="00E32F3D"/>
    <w:p w:rsidR="00E32F3D" w:rsidRDefault="00E32F3D" w:rsidP="00E32F3D"/>
    <w:p w:rsidR="00E32F3D" w:rsidRDefault="00E32F3D" w:rsidP="00E32F3D">
      <w:r>
        <w:tab/>
      </w:r>
      <w:r w:rsidR="0046270F">
        <w:tab/>
        <w:t>Zamawiający:</w:t>
      </w:r>
      <w:r w:rsidR="0046270F">
        <w:tab/>
      </w:r>
      <w:r w:rsidR="0046270F">
        <w:tab/>
      </w:r>
      <w:r w:rsidR="0046270F">
        <w:tab/>
      </w:r>
      <w:r w:rsidR="0046270F">
        <w:tab/>
      </w:r>
      <w:r w:rsidR="0046270F">
        <w:tab/>
      </w:r>
      <w:r w:rsidR="0046270F">
        <w:tab/>
      </w:r>
      <w:r w:rsidR="0046270F">
        <w:tab/>
      </w:r>
      <w:r>
        <w:t xml:space="preserve">Wykonawca: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F3D" w:rsidRDefault="00E32F3D" w:rsidP="00E32F3D"/>
    <w:p w:rsidR="00E32F3D" w:rsidRPr="00C914EE" w:rsidRDefault="00E32F3D" w:rsidP="00C914EE">
      <w:pPr>
        <w:rPr>
          <w:rFonts w:cs="Tahoma"/>
          <w:szCs w:val="22"/>
        </w:rPr>
      </w:pPr>
    </w:p>
    <w:sectPr w:rsidR="00E32F3D" w:rsidRPr="00C914EE" w:rsidSect="003325CA">
      <w:footerReference w:type="even" r:id="rId9"/>
      <w:footerReference w:type="default" r:id="rId10"/>
      <w:pgSz w:w="11906" w:h="16838"/>
      <w:pgMar w:top="899" w:right="110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E9" w:rsidRDefault="000F07E9">
      <w:r>
        <w:separator/>
      </w:r>
    </w:p>
  </w:endnote>
  <w:endnote w:type="continuationSeparator" w:id="0">
    <w:p w:rsidR="000F07E9" w:rsidRDefault="000F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0" w:rsidRDefault="00B56FC0" w:rsidP="002725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6FC0" w:rsidRDefault="00B56FC0" w:rsidP="002725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0" w:rsidRDefault="00B56FC0" w:rsidP="0027250B">
    <w:pPr>
      <w:pStyle w:val="Stopka"/>
      <w:framePr w:wrap="around" w:vAnchor="text" w:hAnchor="margin" w:xAlign="right" w:y="1"/>
      <w:rPr>
        <w:rStyle w:val="Numerstrony"/>
      </w:rPr>
    </w:pPr>
  </w:p>
  <w:p w:rsidR="00B56FC0" w:rsidRPr="00313D55" w:rsidRDefault="00B56FC0" w:rsidP="00097B41">
    <w:pPr>
      <w:pStyle w:val="Stopka"/>
      <w:ind w:right="360"/>
      <w:jc w:val="right"/>
      <w:rPr>
        <w:sz w:val="20"/>
      </w:rPr>
    </w:pPr>
    <w:r w:rsidRPr="00313D55">
      <w:rPr>
        <w:sz w:val="20"/>
      </w:rPr>
      <w:t xml:space="preserve">Strona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PAGE </w:instrText>
    </w:r>
    <w:r w:rsidRPr="00313D55">
      <w:rPr>
        <w:sz w:val="20"/>
      </w:rPr>
      <w:fldChar w:fldCharType="separate"/>
    </w:r>
    <w:r w:rsidR="000A1DAD">
      <w:rPr>
        <w:noProof/>
        <w:sz w:val="20"/>
      </w:rPr>
      <w:t>2</w:t>
    </w:r>
    <w:r w:rsidRPr="00313D55">
      <w:rPr>
        <w:sz w:val="20"/>
      </w:rPr>
      <w:fldChar w:fldCharType="end"/>
    </w:r>
    <w:r w:rsidRPr="00313D55">
      <w:rPr>
        <w:sz w:val="20"/>
      </w:rPr>
      <w:t xml:space="preserve"> z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NUMPAGES </w:instrText>
    </w:r>
    <w:r w:rsidRPr="00313D55">
      <w:rPr>
        <w:sz w:val="20"/>
      </w:rPr>
      <w:fldChar w:fldCharType="separate"/>
    </w:r>
    <w:r w:rsidR="000A1DAD">
      <w:rPr>
        <w:noProof/>
        <w:sz w:val="20"/>
      </w:rPr>
      <w:t>5</w:t>
    </w:r>
    <w:r w:rsidRPr="00313D5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E9" w:rsidRDefault="000F07E9">
      <w:r>
        <w:separator/>
      </w:r>
    </w:p>
  </w:footnote>
  <w:footnote w:type="continuationSeparator" w:id="0">
    <w:p w:rsidR="000F07E9" w:rsidRDefault="000F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6217F8"/>
    <w:multiLevelType w:val="hybridMultilevel"/>
    <w:tmpl w:val="5C8E2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59B8"/>
    <w:multiLevelType w:val="hybridMultilevel"/>
    <w:tmpl w:val="7BC839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37F502F"/>
    <w:multiLevelType w:val="hybridMultilevel"/>
    <w:tmpl w:val="E0C0B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0F09"/>
    <w:multiLevelType w:val="hybridMultilevel"/>
    <w:tmpl w:val="DB1E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864C3"/>
    <w:multiLevelType w:val="hybridMultilevel"/>
    <w:tmpl w:val="892851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1F3529"/>
    <w:multiLevelType w:val="hybridMultilevel"/>
    <w:tmpl w:val="5D74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09AF"/>
    <w:multiLevelType w:val="hybridMultilevel"/>
    <w:tmpl w:val="794604E4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24F053F9"/>
    <w:multiLevelType w:val="hybridMultilevel"/>
    <w:tmpl w:val="5FB2B7BA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487686"/>
    <w:multiLevelType w:val="hybridMultilevel"/>
    <w:tmpl w:val="69C883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E0773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5BC6778"/>
    <w:multiLevelType w:val="hybridMultilevel"/>
    <w:tmpl w:val="3E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D42741"/>
    <w:multiLevelType w:val="hybridMultilevel"/>
    <w:tmpl w:val="64EAC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0C60EC"/>
    <w:multiLevelType w:val="hybridMultilevel"/>
    <w:tmpl w:val="B014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025"/>
    <w:multiLevelType w:val="hybridMultilevel"/>
    <w:tmpl w:val="57A847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678" w:hanging="318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8F3143"/>
    <w:multiLevelType w:val="hybridMultilevel"/>
    <w:tmpl w:val="2E46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AB04A6"/>
    <w:multiLevelType w:val="hybridMultilevel"/>
    <w:tmpl w:val="1F566C28"/>
    <w:lvl w:ilvl="0" w:tplc="F8404C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956DB"/>
    <w:multiLevelType w:val="multilevel"/>
    <w:tmpl w:val="B95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1A6E4A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AF4A8A"/>
    <w:multiLevelType w:val="hybridMultilevel"/>
    <w:tmpl w:val="8F089A3C"/>
    <w:lvl w:ilvl="0" w:tplc="35E06112">
      <w:start w:val="1"/>
      <w:numFmt w:val="decimal"/>
      <w:lvlText w:val="Rozdział 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3EE4871"/>
    <w:multiLevelType w:val="hybridMultilevel"/>
    <w:tmpl w:val="D99A83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63820F5"/>
    <w:multiLevelType w:val="hybridMultilevel"/>
    <w:tmpl w:val="03089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D81982"/>
    <w:multiLevelType w:val="hybridMultilevel"/>
    <w:tmpl w:val="79F0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C377A5"/>
    <w:multiLevelType w:val="hybridMultilevel"/>
    <w:tmpl w:val="9D287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271A3"/>
    <w:multiLevelType w:val="hybridMultilevel"/>
    <w:tmpl w:val="76867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793CDA"/>
    <w:multiLevelType w:val="hybridMultilevel"/>
    <w:tmpl w:val="C4F6C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7EC00630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613D8F"/>
    <w:multiLevelType w:val="hybridMultilevel"/>
    <w:tmpl w:val="9A068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E17A8F"/>
    <w:multiLevelType w:val="hybridMultilevel"/>
    <w:tmpl w:val="F2F8C7A4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BA1B2D"/>
    <w:multiLevelType w:val="hybridMultilevel"/>
    <w:tmpl w:val="A5DC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435C2"/>
    <w:multiLevelType w:val="hybridMultilevel"/>
    <w:tmpl w:val="13DC46F6"/>
    <w:lvl w:ilvl="0" w:tplc="DE643EE0">
      <w:start w:val="1"/>
      <w:numFmt w:val="decimal"/>
      <w:pStyle w:val="Nagwek1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0C39BE"/>
    <w:multiLevelType w:val="hybridMultilevel"/>
    <w:tmpl w:val="FC8E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FB6845"/>
    <w:multiLevelType w:val="hybridMultilevel"/>
    <w:tmpl w:val="DBDAF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B6E29"/>
    <w:multiLevelType w:val="hybridMultilevel"/>
    <w:tmpl w:val="DF42AB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F161E3B"/>
    <w:multiLevelType w:val="hybridMultilevel"/>
    <w:tmpl w:val="DFFC5D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4196425"/>
    <w:multiLevelType w:val="hybridMultilevel"/>
    <w:tmpl w:val="5F1048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094B3E"/>
    <w:multiLevelType w:val="hybridMultilevel"/>
    <w:tmpl w:val="A4D295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19214D"/>
    <w:multiLevelType w:val="hybridMultilevel"/>
    <w:tmpl w:val="76D41E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67C6184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9DD0547"/>
    <w:multiLevelType w:val="hybridMultilevel"/>
    <w:tmpl w:val="2DE40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896843"/>
    <w:multiLevelType w:val="hybridMultilevel"/>
    <w:tmpl w:val="2A9ACF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AC14367"/>
    <w:multiLevelType w:val="hybridMultilevel"/>
    <w:tmpl w:val="625A7A1E"/>
    <w:lvl w:ilvl="0" w:tplc="180A80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795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6C24639A"/>
    <w:multiLevelType w:val="hybridMultilevel"/>
    <w:tmpl w:val="0EC0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D8B3035"/>
    <w:multiLevelType w:val="multilevel"/>
    <w:tmpl w:val="70AE276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504519"/>
    <w:multiLevelType w:val="hybridMultilevel"/>
    <w:tmpl w:val="B96C1D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F508B2"/>
    <w:multiLevelType w:val="hybridMultilevel"/>
    <w:tmpl w:val="83DAB39E"/>
    <w:lvl w:ilvl="0" w:tplc="35E06112">
      <w:start w:val="1"/>
      <w:numFmt w:val="decimal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9E12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7036D52"/>
    <w:multiLevelType w:val="hybridMultilevel"/>
    <w:tmpl w:val="5EB0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86F08"/>
    <w:multiLevelType w:val="hybridMultilevel"/>
    <w:tmpl w:val="9AEC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2F5753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16"/>
  </w:num>
  <w:num w:numId="4">
    <w:abstractNumId w:val="31"/>
  </w:num>
  <w:num w:numId="5">
    <w:abstractNumId w:val="44"/>
  </w:num>
  <w:num w:numId="6">
    <w:abstractNumId w:val="21"/>
  </w:num>
  <w:num w:numId="7">
    <w:abstractNumId w:val="2"/>
  </w:num>
  <w:num w:numId="8">
    <w:abstractNumId w:val="30"/>
  </w:num>
  <w:num w:numId="9">
    <w:abstractNumId w:val="24"/>
  </w:num>
  <w:num w:numId="10">
    <w:abstractNumId w:val="26"/>
  </w:num>
  <w:num w:numId="11">
    <w:abstractNumId w:val="38"/>
  </w:num>
  <w:num w:numId="12">
    <w:abstractNumId w:val="29"/>
  </w:num>
  <w:num w:numId="13">
    <w:abstractNumId w:val="41"/>
  </w:num>
  <w:num w:numId="14">
    <w:abstractNumId w:val="43"/>
  </w:num>
  <w:num w:numId="15">
    <w:abstractNumId w:val="37"/>
  </w:num>
  <w:num w:numId="16">
    <w:abstractNumId w:val="10"/>
  </w:num>
  <w:num w:numId="17">
    <w:abstractNumId w:val="49"/>
  </w:num>
  <w:num w:numId="18">
    <w:abstractNumId w:val="18"/>
  </w:num>
  <w:num w:numId="19">
    <w:abstractNumId w:val="36"/>
  </w:num>
  <w:num w:numId="20">
    <w:abstractNumId w:val="46"/>
  </w:num>
  <w:num w:numId="21">
    <w:abstractNumId w:val="48"/>
  </w:num>
  <w:num w:numId="22">
    <w:abstractNumId w:val="32"/>
  </w:num>
  <w:num w:numId="23">
    <w:abstractNumId w:val="22"/>
  </w:num>
  <w:num w:numId="24">
    <w:abstractNumId w:val="15"/>
  </w:num>
  <w:num w:numId="25">
    <w:abstractNumId w:val="42"/>
  </w:num>
  <w:num w:numId="26">
    <w:abstractNumId w:val="1"/>
  </w:num>
  <w:num w:numId="27">
    <w:abstractNumId w:val="39"/>
  </w:num>
  <w:num w:numId="28">
    <w:abstractNumId w:val="20"/>
  </w:num>
  <w:num w:numId="29">
    <w:abstractNumId w:val="35"/>
  </w:num>
  <w:num w:numId="30">
    <w:abstractNumId w:val="25"/>
  </w:num>
  <w:num w:numId="31">
    <w:abstractNumId w:val="9"/>
  </w:num>
  <w:num w:numId="32">
    <w:abstractNumId w:val="5"/>
  </w:num>
  <w:num w:numId="33">
    <w:abstractNumId w:val="33"/>
  </w:num>
  <w:num w:numId="34">
    <w:abstractNumId w:val="19"/>
  </w:num>
  <w:num w:numId="35">
    <w:abstractNumId w:val="47"/>
  </w:num>
  <w:num w:numId="36">
    <w:abstractNumId w:val="6"/>
  </w:num>
  <w:num w:numId="37">
    <w:abstractNumId w:val="45"/>
  </w:num>
  <w:num w:numId="38">
    <w:abstractNumId w:val="4"/>
  </w:num>
  <w:num w:numId="39">
    <w:abstractNumId w:val="11"/>
  </w:num>
  <w:num w:numId="40">
    <w:abstractNumId w:val="17"/>
  </w:num>
  <w:num w:numId="41">
    <w:abstractNumId w:val="27"/>
  </w:num>
  <w:num w:numId="42">
    <w:abstractNumId w:val="40"/>
  </w:num>
  <w:num w:numId="43">
    <w:abstractNumId w:val="7"/>
  </w:num>
  <w:num w:numId="44">
    <w:abstractNumId w:val="12"/>
  </w:num>
  <w:num w:numId="45">
    <w:abstractNumId w:val="8"/>
  </w:num>
  <w:num w:numId="46">
    <w:abstractNumId w:val="23"/>
  </w:num>
  <w:num w:numId="47">
    <w:abstractNumId w:val="28"/>
  </w:num>
  <w:num w:numId="48">
    <w:abstractNumId w:val="3"/>
  </w:num>
  <w:num w:numId="49">
    <w:abstractNumId w:val="13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0B"/>
    <w:rsid w:val="00003EDE"/>
    <w:rsid w:val="000137C3"/>
    <w:rsid w:val="000138DC"/>
    <w:rsid w:val="000146FC"/>
    <w:rsid w:val="00042963"/>
    <w:rsid w:val="00071C70"/>
    <w:rsid w:val="000720DF"/>
    <w:rsid w:val="00072A5D"/>
    <w:rsid w:val="000829B6"/>
    <w:rsid w:val="000879F9"/>
    <w:rsid w:val="00087BFD"/>
    <w:rsid w:val="00091ED7"/>
    <w:rsid w:val="00096AF7"/>
    <w:rsid w:val="00097B41"/>
    <w:rsid w:val="000A1DAD"/>
    <w:rsid w:val="000B5A15"/>
    <w:rsid w:val="000B7266"/>
    <w:rsid w:val="000B7A2D"/>
    <w:rsid w:val="000C33EC"/>
    <w:rsid w:val="000C6A50"/>
    <w:rsid w:val="000D3FFD"/>
    <w:rsid w:val="000D5055"/>
    <w:rsid w:val="000E45D8"/>
    <w:rsid w:val="000E4D63"/>
    <w:rsid w:val="000F07E9"/>
    <w:rsid w:val="000F0E05"/>
    <w:rsid w:val="000F4147"/>
    <w:rsid w:val="000F44C0"/>
    <w:rsid w:val="00115AC3"/>
    <w:rsid w:val="00121170"/>
    <w:rsid w:val="0012237D"/>
    <w:rsid w:val="00122E1C"/>
    <w:rsid w:val="00124CD8"/>
    <w:rsid w:val="00140629"/>
    <w:rsid w:val="00142464"/>
    <w:rsid w:val="00143EE4"/>
    <w:rsid w:val="0015666C"/>
    <w:rsid w:val="0019363A"/>
    <w:rsid w:val="001943A0"/>
    <w:rsid w:val="00195623"/>
    <w:rsid w:val="001A6CD3"/>
    <w:rsid w:val="001B6C0C"/>
    <w:rsid w:val="001C0449"/>
    <w:rsid w:val="001C1A3C"/>
    <w:rsid w:val="001C277F"/>
    <w:rsid w:val="001C6EA4"/>
    <w:rsid w:val="001C7462"/>
    <w:rsid w:val="001D220B"/>
    <w:rsid w:val="001E445B"/>
    <w:rsid w:val="001F1505"/>
    <w:rsid w:val="001F33FA"/>
    <w:rsid w:val="00200971"/>
    <w:rsid w:val="00207BF4"/>
    <w:rsid w:val="0022627E"/>
    <w:rsid w:val="0023083B"/>
    <w:rsid w:val="00250945"/>
    <w:rsid w:val="0027250B"/>
    <w:rsid w:val="002801FB"/>
    <w:rsid w:val="00281305"/>
    <w:rsid w:val="00284928"/>
    <w:rsid w:val="002861DC"/>
    <w:rsid w:val="00286D24"/>
    <w:rsid w:val="00292212"/>
    <w:rsid w:val="002A0A1C"/>
    <w:rsid w:val="002B3F20"/>
    <w:rsid w:val="002B5ED2"/>
    <w:rsid w:val="002B6704"/>
    <w:rsid w:val="002C1173"/>
    <w:rsid w:val="002F3220"/>
    <w:rsid w:val="002F3DCA"/>
    <w:rsid w:val="00313BF5"/>
    <w:rsid w:val="00313D55"/>
    <w:rsid w:val="00324DE2"/>
    <w:rsid w:val="003323BC"/>
    <w:rsid w:val="003325CA"/>
    <w:rsid w:val="00332A29"/>
    <w:rsid w:val="00335A4A"/>
    <w:rsid w:val="00336C81"/>
    <w:rsid w:val="003373A2"/>
    <w:rsid w:val="00342BE4"/>
    <w:rsid w:val="00342E20"/>
    <w:rsid w:val="00346ED2"/>
    <w:rsid w:val="00350DB3"/>
    <w:rsid w:val="00360544"/>
    <w:rsid w:val="0037037A"/>
    <w:rsid w:val="003806C6"/>
    <w:rsid w:val="00386A7D"/>
    <w:rsid w:val="003B1C2A"/>
    <w:rsid w:val="003C1338"/>
    <w:rsid w:val="003D100C"/>
    <w:rsid w:val="003D369B"/>
    <w:rsid w:val="003D4302"/>
    <w:rsid w:val="003D5212"/>
    <w:rsid w:val="003E5B88"/>
    <w:rsid w:val="003F56E1"/>
    <w:rsid w:val="00400F02"/>
    <w:rsid w:val="00400F53"/>
    <w:rsid w:val="00406782"/>
    <w:rsid w:val="004069C3"/>
    <w:rsid w:val="00417E19"/>
    <w:rsid w:val="004229D0"/>
    <w:rsid w:val="00437E5C"/>
    <w:rsid w:val="004539BA"/>
    <w:rsid w:val="0046270F"/>
    <w:rsid w:val="00473731"/>
    <w:rsid w:val="00481F6A"/>
    <w:rsid w:val="00486242"/>
    <w:rsid w:val="00491084"/>
    <w:rsid w:val="004932D9"/>
    <w:rsid w:val="0049772A"/>
    <w:rsid w:val="004A549C"/>
    <w:rsid w:val="004B1206"/>
    <w:rsid w:val="004B3E98"/>
    <w:rsid w:val="004B7B4B"/>
    <w:rsid w:val="004C5576"/>
    <w:rsid w:val="004D3E8F"/>
    <w:rsid w:val="004F0FAA"/>
    <w:rsid w:val="004F7FB8"/>
    <w:rsid w:val="0050196B"/>
    <w:rsid w:val="0050202E"/>
    <w:rsid w:val="00503C23"/>
    <w:rsid w:val="005043A7"/>
    <w:rsid w:val="00505328"/>
    <w:rsid w:val="00527DED"/>
    <w:rsid w:val="005376C9"/>
    <w:rsid w:val="00542318"/>
    <w:rsid w:val="0054481E"/>
    <w:rsid w:val="00544A32"/>
    <w:rsid w:val="00554A9A"/>
    <w:rsid w:val="00571E90"/>
    <w:rsid w:val="00576716"/>
    <w:rsid w:val="005822A3"/>
    <w:rsid w:val="0058289A"/>
    <w:rsid w:val="00583DC6"/>
    <w:rsid w:val="00597E3C"/>
    <w:rsid w:val="005A3D52"/>
    <w:rsid w:val="005A7C0A"/>
    <w:rsid w:val="005B6255"/>
    <w:rsid w:val="005C3040"/>
    <w:rsid w:val="005C51D3"/>
    <w:rsid w:val="005C7C99"/>
    <w:rsid w:val="005D100D"/>
    <w:rsid w:val="005D2E19"/>
    <w:rsid w:val="005D44F4"/>
    <w:rsid w:val="005F1901"/>
    <w:rsid w:val="005F2B6D"/>
    <w:rsid w:val="005F305C"/>
    <w:rsid w:val="005F4E0A"/>
    <w:rsid w:val="005F4F24"/>
    <w:rsid w:val="005F67F2"/>
    <w:rsid w:val="005F7AD8"/>
    <w:rsid w:val="00622373"/>
    <w:rsid w:val="00631F55"/>
    <w:rsid w:val="006345F9"/>
    <w:rsid w:val="00635B47"/>
    <w:rsid w:val="006524BD"/>
    <w:rsid w:val="00667808"/>
    <w:rsid w:val="0067097C"/>
    <w:rsid w:val="00673CCE"/>
    <w:rsid w:val="0067511B"/>
    <w:rsid w:val="00676EB4"/>
    <w:rsid w:val="006847C9"/>
    <w:rsid w:val="00694362"/>
    <w:rsid w:val="006A3A26"/>
    <w:rsid w:val="006B30AC"/>
    <w:rsid w:val="006C3081"/>
    <w:rsid w:val="006C4A87"/>
    <w:rsid w:val="006D5FDB"/>
    <w:rsid w:val="006E5BFE"/>
    <w:rsid w:val="006E6260"/>
    <w:rsid w:val="006F1FF7"/>
    <w:rsid w:val="006F5380"/>
    <w:rsid w:val="006F72C1"/>
    <w:rsid w:val="00703504"/>
    <w:rsid w:val="007114FF"/>
    <w:rsid w:val="00722D68"/>
    <w:rsid w:val="00723847"/>
    <w:rsid w:val="007306EC"/>
    <w:rsid w:val="007322B3"/>
    <w:rsid w:val="00733378"/>
    <w:rsid w:val="00735AC0"/>
    <w:rsid w:val="007500CD"/>
    <w:rsid w:val="00760197"/>
    <w:rsid w:val="00773594"/>
    <w:rsid w:val="007916CB"/>
    <w:rsid w:val="00795654"/>
    <w:rsid w:val="00796778"/>
    <w:rsid w:val="00796BF2"/>
    <w:rsid w:val="00797712"/>
    <w:rsid w:val="007A0871"/>
    <w:rsid w:val="007B106D"/>
    <w:rsid w:val="007B5409"/>
    <w:rsid w:val="007B6406"/>
    <w:rsid w:val="007C40CD"/>
    <w:rsid w:val="007C5D7A"/>
    <w:rsid w:val="007C790C"/>
    <w:rsid w:val="007D2AEA"/>
    <w:rsid w:val="007E0D10"/>
    <w:rsid w:val="007F69D4"/>
    <w:rsid w:val="00803885"/>
    <w:rsid w:val="0082124D"/>
    <w:rsid w:val="00822441"/>
    <w:rsid w:val="00825E82"/>
    <w:rsid w:val="0083767E"/>
    <w:rsid w:val="00856D30"/>
    <w:rsid w:val="00857C4C"/>
    <w:rsid w:val="00860E07"/>
    <w:rsid w:val="00866894"/>
    <w:rsid w:val="00867CF0"/>
    <w:rsid w:val="00873C61"/>
    <w:rsid w:val="008916CF"/>
    <w:rsid w:val="00891ACD"/>
    <w:rsid w:val="00897ABD"/>
    <w:rsid w:val="008A5679"/>
    <w:rsid w:val="008B0B5C"/>
    <w:rsid w:val="008B3771"/>
    <w:rsid w:val="008B41C7"/>
    <w:rsid w:val="008C1742"/>
    <w:rsid w:val="008C6780"/>
    <w:rsid w:val="008E1EAD"/>
    <w:rsid w:val="008E2085"/>
    <w:rsid w:val="008E38A5"/>
    <w:rsid w:val="008F1E67"/>
    <w:rsid w:val="00902235"/>
    <w:rsid w:val="00904A49"/>
    <w:rsid w:val="00905854"/>
    <w:rsid w:val="00927A06"/>
    <w:rsid w:val="009323A1"/>
    <w:rsid w:val="00935B22"/>
    <w:rsid w:val="009425DF"/>
    <w:rsid w:val="009547AA"/>
    <w:rsid w:val="00961A6B"/>
    <w:rsid w:val="00966FFB"/>
    <w:rsid w:val="0098072D"/>
    <w:rsid w:val="009926F6"/>
    <w:rsid w:val="009C0E40"/>
    <w:rsid w:val="009C2803"/>
    <w:rsid w:val="009D291B"/>
    <w:rsid w:val="009D661F"/>
    <w:rsid w:val="009E0A9B"/>
    <w:rsid w:val="009E6A7E"/>
    <w:rsid w:val="00A01BE7"/>
    <w:rsid w:val="00A057B3"/>
    <w:rsid w:val="00A156C6"/>
    <w:rsid w:val="00A17D03"/>
    <w:rsid w:val="00A23D8B"/>
    <w:rsid w:val="00A241F8"/>
    <w:rsid w:val="00A26CF5"/>
    <w:rsid w:val="00A30773"/>
    <w:rsid w:val="00A31C9A"/>
    <w:rsid w:val="00A32ADF"/>
    <w:rsid w:val="00A35856"/>
    <w:rsid w:val="00A40101"/>
    <w:rsid w:val="00A40651"/>
    <w:rsid w:val="00A42A5A"/>
    <w:rsid w:val="00A43C00"/>
    <w:rsid w:val="00A52B50"/>
    <w:rsid w:val="00A60B12"/>
    <w:rsid w:val="00A7037B"/>
    <w:rsid w:val="00A75448"/>
    <w:rsid w:val="00A75AEA"/>
    <w:rsid w:val="00A80A16"/>
    <w:rsid w:val="00A93115"/>
    <w:rsid w:val="00A94AF4"/>
    <w:rsid w:val="00AA474F"/>
    <w:rsid w:val="00AB0F3D"/>
    <w:rsid w:val="00AB4621"/>
    <w:rsid w:val="00AB69CA"/>
    <w:rsid w:val="00AC46C0"/>
    <w:rsid w:val="00AE23FD"/>
    <w:rsid w:val="00AE72BD"/>
    <w:rsid w:val="00B1036C"/>
    <w:rsid w:val="00B13C86"/>
    <w:rsid w:val="00B13D41"/>
    <w:rsid w:val="00B16B06"/>
    <w:rsid w:val="00B23FB5"/>
    <w:rsid w:val="00B3268A"/>
    <w:rsid w:val="00B509EE"/>
    <w:rsid w:val="00B56FC0"/>
    <w:rsid w:val="00B74D8C"/>
    <w:rsid w:val="00B838A2"/>
    <w:rsid w:val="00B86329"/>
    <w:rsid w:val="00B916A1"/>
    <w:rsid w:val="00B92B37"/>
    <w:rsid w:val="00B9394C"/>
    <w:rsid w:val="00B944B8"/>
    <w:rsid w:val="00BA35E1"/>
    <w:rsid w:val="00BC6945"/>
    <w:rsid w:val="00BD0E9A"/>
    <w:rsid w:val="00BE3E06"/>
    <w:rsid w:val="00BF7B7F"/>
    <w:rsid w:val="00C15750"/>
    <w:rsid w:val="00C2216D"/>
    <w:rsid w:val="00C306C5"/>
    <w:rsid w:val="00C35887"/>
    <w:rsid w:val="00C37D61"/>
    <w:rsid w:val="00C422DE"/>
    <w:rsid w:val="00C428DD"/>
    <w:rsid w:val="00C44849"/>
    <w:rsid w:val="00C50DF4"/>
    <w:rsid w:val="00C5246F"/>
    <w:rsid w:val="00C55DDF"/>
    <w:rsid w:val="00C840A3"/>
    <w:rsid w:val="00C914EE"/>
    <w:rsid w:val="00CA2753"/>
    <w:rsid w:val="00CA2B6C"/>
    <w:rsid w:val="00CA6CD5"/>
    <w:rsid w:val="00CB36E7"/>
    <w:rsid w:val="00CE469A"/>
    <w:rsid w:val="00CF47B0"/>
    <w:rsid w:val="00CF68A8"/>
    <w:rsid w:val="00CF72F4"/>
    <w:rsid w:val="00D0351B"/>
    <w:rsid w:val="00D10695"/>
    <w:rsid w:val="00D13A56"/>
    <w:rsid w:val="00D20320"/>
    <w:rsid w:val="00D21682"/>
    <w:rsid w:val="00D263BC"/>
    <w:rsid w:val="00D2665E"/>
    <w:rsid w:val="00D26B00"/>
    <w:rsid w:val="00D26FAF"/>
    <w:rsid w:val="00D3086C"/>
    <w:rsid w:val="00D33C33"/>
    <w:rsid w:val="00D43EF8"/>
    <w:rsid w:val="00D55BA1"/>
    <w:rsid w:val="00D640BA"/>
    <w:rsid w:val="00D64AE5"/>
    <w:rsid w:val="00D66965"/>
    <w:rsid w:val="00D7368B"/>
    <w:rsid w:val="00D757E8"/>
    <w:rsid w:val="00D75FD9"/>
    <w:rsid w:val="00D829C9"/>
    <w:rsid w:val="00D90D25"/>
    <w:rsid w:val="00D961AB"/>
    <w:rsid w:val="00D96E37"/>
    <w:rsid w:val="00DA4D6E"/>
    <w:rsid w:val="00DA575C"/>
    <w:rsid w:val="00DA740C"/>
    <w:rsid w:val="00DB0653"/>
    <w:rsid w:val="00DB0876"/>
    <w:rsid w:val="00DE3292"/>
    <w:rsid w:val="00DF3399"/>
    <w:rsid w:val="00DF5B22"/>
    <w:rsid w:val="00E130D0"/>
    <w:rsid w:val="00E13F97"/>
    <w:rsid w:val="00E1797C"/>
    <w:rsid w:val="00E21B46"/>
    <w:rsid w:val="00E32F3D"/>
    <w:rsid w:val="00E3428E"/>
    <w:rsid w:val="00E35690"/>
    <w:rsid w:val="00E3599F"/>
    <w:rsid w:val="00E37376"/>
    <w:rsid w:val="00E41621"/>
    <w:rsid w:val="00E56FE4"/>
    <w:rsid w:val="00E57E8A"/>
    <w:rsid w:val="00E617A9"/>
    <w:rsid w:val="00E62347"/>
    <w:rsid w:val="00E64964"/>
    <w:rsid w:val="00E66394"/>
    <w:rsid w:val="00E70448"/>
    <w:rsid w:val="00E73839"/>
    <w:rsid w:val="00E7726F"/>
    <w:rsid w:val="00E81710"/>
    <w:rsid w:val="00E8211B"/>
    <w:rsid w:val="00E824FA"/>
    <w:rsid w:val="00EA1C7C"/>
    <w:rsid w:val="00EB108C"/>
    <w:rsid w:val="00EB4859"/>
    <w:rsid w:val="00EB52A4"/>
    <w:rsid w:val="00EB7BDD"/>
    <w:rsid w:val="00EC2504"/>
    <w:rsid w:val="00EC2CF0"/>
    <w:rsid w:val="00EC357D"/>
    <w:rsid w:val="00ED1241"/>
    <w:rsid w:val="00ED21BF"/>
    <w:rsid w:val="00ED5844"/>
    <w:rsid w:val="00EE149E"/>
    <w:rsid w:val="00EE318A"/>
    <w:rsid w:val="00EE47E2"/>
    <w:rsid w:val="00EE7E22"/>
    <w:rsid w:val="00F03035"/>
    <w:rsid w:val="00F030D2"/>
    <w:rsid w:val="00F25AEE"/>
    <w:rsid w:val="00F26B59"/>
    <w:rsid w:val="00F30403"/>
    <w:rsid w:val="00F33594"/>
    <w:rsid w:val="00F55A00"/>
    <w:rsid w:val="00F61D45"/>
    <w:rsid w:val="00F6477D"/>
    <w:rsid w:val="00F653ED"/>
    <w:rsid w:val="00F654CE"/>
    <w:rsid w:val="00F72D49"/>
    <w:rsid w:val="00F74FFC"/>
    <w:rsid w:val="00F8127A"/>
    <w:rsid w:val="00FA14D0"/>
    <w:rsid w:val="00FA4189"/>
    <w:rsid w:val="00FA4E80"/>
    <w:rsid w:val="00FA67A0"/>
    <w:rsid w:val="00FA6EB9"/>
    <w:rsid w:val="00FB115C"/>
    <w:rsid w:val="00FB2EEC"/>
    <w:rsid w:val="00FD38AA"/>
    <w:rsid w:val="00FD510F"/>
    <w:rsid w:val="00FE194D"/>
    <w:rsid w:val="00FE4055"/>
    <w:rsid w:val="00FE6FCF"/>
    <w:rsid w:val="00FF1F63"/>
    <w:rsid w:val="00FF2FB8"/>
    <w:rsid w:val="00FF4813"/>
    <w:rsid w:val="00FF4D03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04A49"/>
    <w:pPr>
      <w:jc w:val="both"/>
    </w:pPr>
    <w:rPr>
      <w:rFonts w:ascii="Tahoma" w:hAnsi="Tahom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695"/>
    <w:pPr>
      <w:keepNext/>
      <w:numPr>
        <w:numId w:val="12"/>
      </w:numPr>
      <w:tabs>
        <w:tab w:val="left" w:pos="1701"/>
      </w:tabs>
      <w:ind w:left="1701" w:hanging="1701"/>
      <w:jc w:val="left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50B"/>
    <w:pPr>
      <w:keepNext/>
      <w:jc w:val="center"/>
      <w:outlineLvl w:val="1"/>
    </w:pPr>
    <w:rPr>
      <w:b/>
      <w:bCs/>
      <w:color w:val="000080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50B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26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26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926F6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250B"/>
    <w:pPr>
      <w:spacing w:line="36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250B"/>
    <w:rPr>
      <w:rFonts w:cs="Times New Roman"/>
      <w:sz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7250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9926F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7250B"/>
    <w:pPr>
      <w:spacing w:after="12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27250B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Wyliczcyfr1">
    <w:name w:val="Wylicz.cyfr_1"/>
    <w:basedOn w:val="Normalny"/>
    <w:uiPriority w:val="99"/>
    <w:rsid w:val="0027250B"/>
    <w:pPr>
      <w:tabs>
        <w:tab w:val="num" w:pos="1363"/>
      </w:tabs>
      <w:spacing w:after="60" w:line="300" w:lineRule="auto"/>
      <w:ind w:left="567" w:hanging="567"/>
    </w:pPr>
    <w:rPr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27250B"/>
    <w:pPr>
      <w:spacing w:after="120"/>
      <w:ind w:left="283"/>
      <w:jc w:val="left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7250B"/>
    <w:rPr>
      <w:rFonts w:cs="Times New Roman"/>
    </w:rPr>
  </w:style>
  <w:style w:type="paragraph" w:customStyle="1" w:styleId="BodyText21">
    <w:name w:val="Body Text 21"/>
    <w:basedOn w:val="Normalny"/>
    <w:uiPriority w:val="99"/>
    <w:rsid w:val="0027250B"/>
    <w:pPr>
      <w:tabs>
        <w:tab w:val="left" w:pos="720"/>
        <w:tab w:val="left" w:pos="12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Standard">
    <w:name w:val="Standard"/>
    <w:uiPriority w:val="99"/>
    <w:rsid w:val="00272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7250B"/>
    <w:pPr>
      <w:suppressAutoHyphens/>
      <w:spacing w:before="360" w:after="120"/>
      <w:jc w:val="left"/>
    </w:pPr>
    <w:rPr>
      <w:rFonts w:ascii="Arial" w:hAnsi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26F6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72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725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725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7250B"/>
    <w:pPr>
      <w:suppressAutoHyphens/>
      <w:jc w:val="left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27250B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7250B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725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27250B"/>
    <w:pPr>
      <w:widowControl w:val="0"/>
      <w:suppressLineNumbers/>
      <w:suppressAutoHyphens/>
      <w:spacing w:after="120" w:line="240" w:lineRule="auto"/>
      <w:jc w:val="left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2725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7250B"/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50B"/>
    <w:pPr>
      <w:widowControl w:val="0"/>
      <w:shd w:val="clear" w:color="auto" w:fill="FFFFFF"/>
      <w:spacing w:after="120" w:line="250" w:lineRule="exact"/>
      <w:ind w:hanging="640"/>
    </w:pPr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podstawowy22">
    <w:name w:val="Tekst podstawowy 22"/>
    <w:basedOn w:val="Normalny"/>
    <w:uiPriority w:val="99"/>
    <w:rsid w:val="0027250B"/>
    <w:pPr>
      <w:overflowPunct w:val="0"/>
      <w:autoSpaceDE w:val="0"/>
      <w:autoSpaceDN w:val="0"/>
      <w:adjustRightInd w:val="0"/>
      <w:ind w:firstLine="426"/>
      <w:textAlignment w:val="baseline"/>
    </w:pPr>
  </w:style>
  <w:style w:type="paragraph" w:styleId="Akapitzlist">
    <w:name w:val="List Paragraph"/>
    <w:basedOn w:val="Normalny"/>
    <w:uiPriority w:val="99"/>
    <w:qFormat/>
    <w:rsid w:val="00AB462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character" w:customStyle="1" w:styleId="TeksttreciPogrubienie">
    <w:name w:val="Tekst treści + Pogrubienie"/>
    <w:uiPriority w:val="99"/>
    <w:rsid w:val="0027250B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plainlinks">
    <w:name w:val="plainlinks"/>
    <w:basedOn w:val="Domylnaczcionkaakapitu"/>
    <w:uiPriority w:val="99"/>
    <w:rsid w:val="0027250B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27250B"/>
    <w:pPr>
      <w:jc w:val="left"/>
    </w:pPr>
    <w:rPr>
      <w:rFonts w:ascii="Verdana" w:hAnsi="Verdana"/>
      <w:bCs/>
      <w:sz w:val="20"/>
    </w:rPr>
  </w:style>
  <w:style w:type="character" w:styleId="Odwoaniedokomentarza">
    <w:name w:val="annotation reference"/>
    <w:basedOn w:val="Domylnaczcionkaakapitu"/>
    <w:uiPriority w:val="99"/>
    <w:rsid w:val="002725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725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250B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250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7250B"/>
    <w:rPr>
      <w:rFonts w:cs="Times New Roman"/>
      <w:b/>
      <w:lang w:val="pl-PL" w:eastAsia="pl-PL" w:bidi="ar-SA"/>
    </w:rPr>
  </w:style>
  <w:style w:type="paragraph" w:customStyle="1" w:styleId="Bezodstpw1">
    <w:name w:val="Bez odstępów1"/>
    <w:uiPriority w:val="99"/>
    <w:rsid w:val="00A75448"/>
    <w:rPr>
      <w:rFonts w:ascii="Calibri" w:hAnsi="Calibri"/>
      <w:lang w:eastAsia="en-US"/>
    </w:rPr>
  </w:style>
  <w:style w:type="character" w:styleId="Pogrubienie">
    <w:name w:val="Strong"/>
    <w:basedOn w:val="Domylnaczcionkaakapitu"/>
    <w:uiPriority w:val="99"/>
    <w:qFormat/>
    <w:rsid w:val="00F26B5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FD3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B7BDD"/>
    <w:pPr>
      <w:ind w:left="708"/>
    </w:pPr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9D291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locked/>
    <w:rsid w:val="00DA740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04A49"/>
    <w:pPr>
      <w:jc w:val="both"/>
    </w:pPr>
    <w:rPr>
      <w:rFonts w:ascii="Tahoma" w:hAnsi="Tahom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695"/>
    <w:pPr>
      <w:keepNext/>
      <w:numPr>
        <w:numId w:val="12"/>
      </w:numPr>
      <w:tabs>
        <w:tab w:val="left" w:pos="1701"/>
      </w:tabs>
      <w:ind w:left="1701" w:hanging="1701"/>
      <w:jc w:val="left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50B"/>
    <w:pPr>
      <w:keepNext/>
      <w:jc w:val="center"/>
      <w:outlineLvl w:val="1"/>
    </w:pPr>
    <w:rPr>
      <w:b/>
      <w:bCs/>
      <w:color w:val="000080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50B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26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26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926F6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250B"/>
    <w:pPr>
      <w:spacing w:line="36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250B"/>
    <w:rPr>
      <w:rFonts w:cs="Times New Roman"/>
      <w:sz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7250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9926F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7250B"/>
    <w:pPr>
      <w:spacing w:after="12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27250B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Wyliczcyfr1">
    <w:name w:val="Wylicz.cyfr_1"/>
    <w:basedOn w:val="Normalny"/>
    <w:uiPriority w:val="99"/>
    <w:rsid w:val="0027250B"/>
    <w:pPr>
      <w:tabs>
        <w:tab w:val="num" w:pos="1363"/>
      </w:tabs>
      <w:spacing w:after="60" w:line="300" w:lineRule="auto"/>
      <w:ind w:left="567" w:hanging="567"/>
    </w:pPr>
    <w:rPr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27250B"/>
    <w:pPr>
      <w:spacing w:after="120"/>
      <w:ind w:left="283"/>
      <w:jc w:val="left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7250B"/>
    <w:rPr>
      <w:rFonts w:cs="Times New Roman"/>
    </w:rPr>
  </w:style>
  <w:style w:type="paragraph" w:customStyle="1" w:styleId="BodyText21">
    <w:name w:val="Body Text 21"/>
    <w:basedOn w:val="Normalny"/>
    <w:uiPriority w:val="99"/>
    <w:rsid w:val="0027250B"/>
    <w:pPr>
      <w:tabs>
        <w:tab w:val="left" w:pos="720"/>
        <w:tab w:val="left" w:pos="12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Standard">
    <w:name w:val="Standard"/>
    <w:uiPriority w:val="99"/>
    <w:rsid w:val="00272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7250B"/>
    <w:pPr>
      <w:suppressAutoHyphens/>
      <w:spacing w:before="360" w:after="120"/>
      <w:jc w:val="left"/>
    </w:pPr>
    <w:rPr>
      <w:rFonts w:ascii="Arial" w:hAnsi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26F6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72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725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725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7250B"/>
    <w:pPr>
      <w:suppressAutoHyphens/>
      <w:jc w:val="left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27250B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7250B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725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27250B"/>
    <w:pPr>
      <w:widowControl w:val="0"/>
      <w:suppressLineNumbers/>
      <w:suppressAutoHyphens/>
      <w:spacing w:after="120" w:line="240" w:lineRule="auto"/>
      <w:jc w:val="left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2725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7250B"/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50B"/>
    <w:pPr>
      <w:widowControl w:val="0"/>
      <w:shd w:val="clear" w:color="auto" w:fill="FFFFFF"/>
      <w:spacing w:after="120" w:line="250" w:lineRule="exact"/>
      <w:ind w:hanging="640"/>
    </w:pPr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podstawowy22">
    <w:name w:val="Tekst podstawowy 22"/>
    <w:basedOn w:val="Normalny"/>
    <w:uiPriority w:val="99"/>
    <w:rsid w:val="0027250B"/>
    <w:pPr>
      <w:overflowPunct w:val="0"/>
      <w:autoSpaceDE w:val="0"/>
      <w:autoSpaceDN w:val="0"/>
      <w:adjustRightInd w:val="0"/>
      <w:ind w:firstLine="426"/>
      <w:textAlignment w:val="baseline"/>
    </w:pPr>
  </w:style>
  <w:style w:type="paragraph" w:styleId="Akapitzlist">
    <w:name w:val="List Paragraph"/>
    <w:basedOn w:val="Normalny"/>
    <w:uiPriority w:val="99"/>
    <w:qFormat/>
    <w:rsid w:val="00AB462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character" w:customStyle="1" w:styleId="TeksttreciPogrubienie">
    <w:name w:val="Tekst treści + Pogrubienie"/>
    <w:uiPriority w:val="99"/>
    <w:rsid w:val="0027250B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plainlinks">
    <w:name w:val="plainlinks"/>
    <w:basedOn w:val="Domylnaczcionkaakapitu"/>
    <w:uiPriority w:val="99"/>
    <w:rsid w:val="0027250B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27250B"/>
    <w:pPr>
      <w:jc w:val="left"/>
    </w:pPr>
    <w:rPr>
      <w:rFonts w:ascii="Verdana" w:hAnsi="Verdana"/>
      <w:bCs/>
      <w:sz w:val="20"/>
    </w:rPr>
  </w:style>
  <w:style w:type="character" w:styleId="Odwoaniedokomentarza">
    <w:name w:val="annotation reference"/>
    <w:basedOn w:val="Domylnaczcionkaakapitu"/>
    <w:uiPriority w:val="99"/>
    <w:rsid w:val="002725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725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250B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250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7250B"/>
    <w:rPr>
      <w:rFonts w:cs="Times New Roman"/>
      <w:b/>
      <w:lang w:val="pl-PL" w:eastAsia="pl-PL" w:bidi="ar-SA"/>
    </w:rPr>
  </w:style>
  <w:style w:type="paragraph" w:customStyle="1" w:styleId="Bezodstpw1">
    <w:name w:val="Bez odstępów1"/>
    <w:uiPriority w:val="99"/>
    <w:rsid w:val="00A75448"/>
    <w:rPr>
      <w:rFonts w:ascii="Calibri" w:hAnsi="Calibri"/>
      <w:lang w:eastAsia="en-US"/>
    </w:rPr>
  </w:style>
  <w:style w:type="character" w:styleId="Pogrubienie">
    <w:name w:val="Strong"/>
    <w:basedOn w:val="Domylnaczcionkaakapitu"/>
    <w:uiPriority w:val="99"/>
    <w:qFormat/>
    <w:rsid w:val="00F26B5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FD3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B7BDD"/>
    <w:pPr>
      <w:ind w:left="708"/>
    </w:pPr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9D291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locked/>
    <w:rsid w:val="00DA740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9483-34CB-4617-A29E-9471946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/>
  <cp:lastModifiedBy/>
  <cp:revision>1</cp:revision>
  <dcterms:created xsi:type="dcterms:W3CDTF">2014-04-16T06:14:00Z</dcterms:created>
  <dcterms:modified xsi:type="dcterms:W3CDTF">2014-04-17T07:17:00Z</dcterms:modified>
</cp:coreProperties>
</file>