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3B" w:rsidRDefault="009C143B" w:rsidP="00AE623F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C143B" w:rsidRPr="00AE623F" w:rsidRDefault="009C143B" w:rsidP="00AE623F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623F">
        <w:rPr>
          <w:rFonts w:ascii="Times New Roman" w:hAnsi="Times New Roman" w:cs="Times New Roman"/>
          <w:b/>
          <w:bCs/>
          <w:sz w:val="20"/>
          <w:szCs w:val="20"/>
        </w:rPr>
        <w:t>ZESTAWIENIE przyznanych dotacji na realizację w 2010 roku zadań ujętych w Miejskim programie Profilaktyki i rozwiązywania problemów alkoholowych</w:t>
      </w:r>
    </w:p>
    <w:p w:rsidR="009C143B" w:rsidRPr="00AE623F" w:rsidRDefault="009C143B" w:rsidP="00AE623F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"/>
        <w:gridCol w:w="3104"/>
        <w:gridCol w:w="4146"/>
        <w:gridCol w:w="1701"/>
        <w:gridCol w:w="1276"/>
        <w:gridCol w:w="1417"/>
        <w:gridCol w:w="1134"/>
        <w:gridCol w:w="929"/>
      </w:tblGrid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10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oferenta</w:t>
            </w:r>
          </w:p>
        </w:tc>
        <w:tc>
          <w:tcPr>
            <w:tcW w:w="4146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70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Wysokość wnioskowanej dotacji</w:t>
            </w:r>
          </w:p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 całkowity zadania</w:t>
            </w:r>
          </w:p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przyznanych punktów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Przyznana dotacja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zadania 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Stowarzyszenie Pomocy Dzieciom i Młodzieży SERCE DLA SERCA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Dziękuję, NIE – profilaktyka integralna promująca dojrzałe postawy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18.000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18.000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15.320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Pracownia Rozwoju Osobistego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Cykl zajęć edukacyjno-praktycznych pt. Energiczni liderzy dla młodzieży i jej rodziców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6.480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8.230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6.480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Ludowy Klub Jeździecki OSTROGA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Jazda konna w LKJ OSTROGA Opole jako profilaktyka uzależnienia od alkoholu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36.520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60.200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90,25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15.000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Chrześcijańska Służba Charytatywna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Prowadzenie zajęć psychoedukacyjnych z psychologiem dla dzieci i młodzieży oraz ich rodzin w świetlicy środowiskowej GARAŻ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19.240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35.700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92,75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14.200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Fundacja Pro Lege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W Opolu chcę żyć bezpiecznie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13.000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13.000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Fundacja Pro Lege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Bezpieczne dziś – bezpieczne jutro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14.000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14.000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12.000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Stowarzyszenie Pomocy Rodzinie „Arka w mieście”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Alternatywa dla uzależnień – TWÓRCZY ROZWÓJ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26.875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30.375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12.000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 xml:space="preserve">Fundacja 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„Bądź Dobroczyńcą”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Wsparcie rodziny z problemem alkoholowym pt. „Mama, tata i ja”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12.300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12.600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Opolskie Towarzystwo Tenisowe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Akademia tenisowa jako profilaktyka uzależnień alkoholowych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15.650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26.250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5.000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Stowarzyszenie Pomocy Dzieciom i Młodzieży SERCE DLA SERCA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„Nie jesteś sam” – program zajęć opiekuńczo-wychowawczych w świetlicy Serce dla Serca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56.500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56.500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50.000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Chrześcijańska Służba Charytatywna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Prowadzenie warsztatów ogólnorozwojowych i zajęć opiekuńczo-wychowawczych dla dzieci i młodzieży w wieku 9-17 lat w wietlicy środowiskowej GARAŻ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143.420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166.980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65.000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Stowarzyszenie na rzecz integracji środowiska lokalnego „Chciej chcieć”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Program Środowiskowej Świetlicy Profilaktyczno-Wychowawczej „Słoneczna Świetlica – warto dobry być”</w:t>
            </w: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72.444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94.099,20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55.000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Stowarzyszenie Pomocy Dzieciom, Młodzieży i ich Rodzinom ELPIS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„Nuda jest nudna” – prowadzenie świetlicy środowiskowej PRZYSTAŃ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63.800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74.900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50.000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Stowarzyszenie IMMACULATA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DOBRE CEGIEŁKI profilaktyka uzależnień oraz zagospodarowanie dzieciom i młodzieży czasu wolnego w świetlicy CEGIEŁKA Stowarzyszenia Immaculata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92.913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116.113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65.000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Fundacja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„Bądź Dobroczyńcą”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Prowadzenie warsztatów i zajęć opiekuńczo-wychowawczych i socjoterapeutycznych dla dzieci i młodzieży w świetlicy PARASOL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106.320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112.420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65.000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Fundacja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„Bądź Dobroczyńcą”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Prowadzenie warsztatów i zajęć opiekuńczo-wychowawczych i socjoterapeutycznych dla dzieci i młodzieży w świetlicy PROMYK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84.570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88.370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50.000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Towarzystwo Przyjaciół Dzieci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T.R.O.P. Trening Rozwój Opieka Profilaktyka – program Rozwoju Osobistego i oddziaływań profilaktyczno-terapeutycznych dla dzieci z osiedla Nowa Wieś Królewska – świetlica Fabryka Marzeń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53.440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55.440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50.000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Towarzystwo Przyjaciół Dzieci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P.O.R.T. – Profilaktyka Opieka Rozwój Terapia – program opiekuńczo-wychowawczy i socjoterapeutyczny dla dzieci z osiedla ZWM – świetlica Iskierka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53.440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55.440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50.000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Stowarzyszenie „Zagubieni w świecie”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Prowadzenie poradnictwa prawnego dla osób z problemem alkoholowym, ich rodzin i ofiar przemocy</w:t>
            </w: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8.500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10.738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8.000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 xml:space="preserve">Fundacja 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„Bądź Dobroczyńcą”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Zwiększanie dostępności do pomocy psychospołecznej i prawnej dla osób uzależnionych od alkoholu i członków ich rodzin, a w szczególności dla osób doznających i stosujących przemoc poprzez prowadzenie poradnictwa prawnego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20.000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20.500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7.280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FUNDACJA Centrum Sakralno-Młodzieżowe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Znamy nasze prawa – program bezpłatnego poradnictwa prawnego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7.990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7.990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4.720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Diecezjalna Fundacja Obrony Życia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Zrozumieć siebie – bez alkoholu. Program kompleksowej pomocy psychologiczno-terapeutycznej dla osób uzależnionych od alkoholu i członków ich rodzin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10.000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10.000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75,75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Stowarzyszenie „Zagubieni w świecie”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Prowadzenie dodatkowych programów terapeutycznych dla osób uzależnionych od alkoholu i ich rodzin w zakresie współuzależnienia i syndromu DDA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20.000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22.238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Opolskie Stowarzyszenie Abstynenckie „Zawsze Razem”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Prowadzenie Klubu Abstynenta</w:t>
            </w: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10.000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12.000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Diecezjalna Fundacja Obrony Życia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Przyszłość dziecka w naszych rękach – program interdyscyplinarnej diagnozy                    i terapii dzieci z zaburzeniami rozwojowymi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100.000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100.000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100.000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Stowarzyszenie „Zagubieni w świecie”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Piłeś, nie jedź – program psychoedukacyjny dla przyszłych kierowców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15.000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16.668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12.000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Fundacja Pro Lege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Ogólnokrajowa Kampania pn.”Prowadzę – jestem trzeźwy”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40.000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40.000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28.000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Diecezjalna Fundacja Obrony Życia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FAScynujące rodzicielstwo – program edukacyjno-profilaktyczny na rzecz ograniczenia zjawiska picia alkoholu przez kobiety w ciąży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10.000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10.000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10.000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Pracownia Rozwoju Osobistego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Mamowo</w:t>
            </w:r>
          </w:p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8.000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8.000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6.360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C143B" w:rsidRPr="000252CB">
        <w:tc>
          <w:tcPr>
            <w:tcW w:w="511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04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Stowarzyszenie „Zagubieni w świecie”</w:t>
            </w:r>
          </w:p>
        </w:tc>
        <w:tc>
          <w:tcPr>
            <w:tcW w:w="4146" w:type="dxa"/>
          </w:tcPr>
          <w:p w:rsidR="009C143B" w:rsidRPr="000252CB" w:rsidRDefault="009C143B" w:rsidP="003F277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SZKOŁA DLA RODZICÓW – profilaktyka mechanizmów warunkujących uzależnienia i zaburzenia zachowania u dzieci z rodzin alkoholowych</w:t>
            </w:r>
          </w:p>
        </w:tc>
        <w:tc>
          <w:tcPr>
            <w:tcW w:w="1701" w:type="dxa"/>
          </w:tcPr>
          <w:p w:rsidR="009C143B" w:rsidRPr="000252CB" w:rsidRDefault="009C143B" w:rsidP="000252C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15.000 zł</w:t>
            </w:r>
          </w:p>
        </w:tc>
        <w:tc>
          <w:tcPr>
            <w:tcW w:w="1276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17.238 zł</w:t>
            </w:r>
          </w:p>
        </w:tc>
        <w:tc>
          <w:tcPr>
            <w:tcW w:w="1417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9C143B" w:rsidRPr="000252CB" w:rsidRDefault="009C143B" w:rsidP="00025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13.640 zł</w:t>
            </w:r>
          </w:p>
        </w:tc>
        <w:tc>
          <w:tcPr>
            <w:tcW w:w="929" w:type="dxa"/>
          </w:tcPr>
          <w:p w:rsidR="009C143B" w:rsidRPr="000252CB" w:rsidRDefault="009C143B" w:rsidP="00025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2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9C143B" w:rsidRDefault="009C143B" w:rsidP="0049093D"/>
    <w:sectPr w:rsidR="009C143B" w:rsidSect="0049093D">
      <w:pgSz w:w="16838" w:h="11906" w:orient="landscape"/>
      <w:pgMar w:top="719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umnst777EU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EED"/>
    <w:multiLevelType w:val="multilevel"/>
    <w:tmpl w:val="21FC1050"/>
    <w:lvl w:ilvl="0">
      <w:start w:val="1"/>
      <w:numFmt w:val="decimal"/>
      <w:lvlText w:val="%1.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CE7"/>
    <w:rsid w:val="000252CB"/>
    <w:rsid w:val="000455AC"/>
    <w:rsid w:val="00080F40"/>
    <w:rsid w:val="000865A4"/>
    <w:rsid w:val="00091BCC"/>
    <w:rsid w:val="00097DCA"/>
    <w:rsid w:val="000A5802"/>
    <w:rsid w:val="00107662"/>
    <w:rsid w:val="00141FDF"/>
    <w:rsid w:val="0018097E"/>
    <w:rsid w:val="001B339D"/>
    <w:rsid w:val="001B5E34"/>
    <w:rsid w:val="002452F3"/>
    <w:rsid w:val="00255C65"/>
    <w:rsid w:val="00297049"/>
    <w:rsid w:val="002D4D98"/>
    <w:rsid w:val="00343EA8"/>
    <w:rsid w:val="003508B0"/>
    <w:rsid w:val="003C7EBA"/>
    <w:rsid w:val="003D1CBB"/>
    <w:rsid w:val="003F2776"/>
    <w:rsid w:val="0044665B"/>
    <w:rsid w:val="0046726B"/>
    <w:rsid w:val="00486641"/>
    <w:rsid w:val="0049093D"/>
    <w:rsid w:val="005211B2"/>
    <w:rsid w:val="005239E8"/>
    <w:rsid w:val="00546F9A"/>
    <w:rsid w:val="005B5AFA"/>
    <w:rsid w:val="00624194"/>
    <w:rsid w:val="00667F5A"/>
    <w:rsid w:val="006D11D7"/>
    <w:rsid w:val="006D52C2"/>
    <w:rsid w:val="006E41F2"/>
    <w:rsid w:val="007057BA"/>
    <w:rsid w:val="0077377A"/>
    <w:rsid w:val="007B073C"/>
    <w:rsid w:val="00860601"/>
    <w:rsid w:val="00885DD9"/>
    <w:rsid w:val="00887DCC"/>
    <w:rsid w:val="008A2FB1"/>
    <w:rsid w:val="008C5B9F"/>
    <w:rsid w:val="008E0E95"/>
    <w:rsid w:val="0090005A"/>
    <w:rsid w:val="009612C0"/>
    <w:rsid w:val="009941AA"/>
    <w:rsid w:val="009C143B"/>
    <w:rsid w:val="009C3B22"/>
    <w:rsid w:val="00A07AD1"/>
    <w:rsid w:val="00A11E32"/>
    <w:rsid w:val="00A20C2A"/>
    <w:rsid w:val="00A54D7A"/>
    <w:rsid w:val="00AB3264"/>
    <w:rsid w:val="00AE623F"/>
    <w:rsid w:val="00AF539C"/>
    <w:rsid w:val="00B0142E"/>
    <w:rsid w:val="00C17C81"/>
    <w:rsid w:val="00C552D4"/>
    <w:rsid w:val="00C62686"/>
    <w:rsid w:val="00C71AB1"/>
    <w:rsid w:val="00C934C8"/>
    <w:rsid w:val="00CC71A2"/>
    <w:rsid w:val="00CE39C8"/>
    <w:rsid w:val="00D32ACE"/>
    <w:rsid w:val="00D566D2"/>
    <w:rsid w:val="00DC4B6E"/>
    <w:rsid w:val="00E0574B"/>
    <w:rsid w:val="00E07022"/>
    <w:rsid w:val="00E17520"/>
    <w:rsid w:val="00E873FC"/>
    <w:rsid w:val="00EC59D5"/>
    <w:rsid w:val="00EF1C22"/>
    <w:rsid w:val="00EF5CE7"/>
    <w:rsid w:val="00F0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0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52D4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Humnst777EU" w:eastAsia="Times New Roman" w:hAnsi="Humnst777EU" w:cs="Humnst777EU"/>
      <w:b/>
      <w:bCs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52D4"/>
    <w:rPr>
      <w:rFonts w:ascii="Humnst777EU" w:hAnsi="Humnst777EU" w:cs="Humnst777EU"/>
      <w:b/>
      <w:bCs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EF5CE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873FC"/>
    <w:pPr>
      <w:overflowPunct w:val="0"/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99"/>
    <w:qFormat/>
    <w:rsid w:val="00887DCC"/>
    <w:pPr>
      <w:ind w:left="720"/>
    </w:pPr>
  </w:style>
  <w:style w:type="paragraph" w:customStyle="1" w:styleId="BodyText21">
    <w:name w:val="Body Text 21"/>
    <w:basedOn w:val="Normal"/>
    <w:uiPriority w:val="99"/>
    <w:rsid w:val="00C552D4"/>
    <w:pPr>
      <w:overflowPunct w:val="0"/>
      <w:autoSpaceDE w:val="0"/>
      <w:autoSpaceDN w:val="0"/>
      <w:adjustRightInd w:val="0"/>
      <w:spacing w:after="0" w:line="240" w:lineRule="auto"/>
      <w:ind w:left="425" w:hanging="425"/>
      <w:jc w:val="both"/>
      <w:textAlignment w:val="baseline"/>
    </w:pPr>
    <w:rPr>
      <w:rFonts w:ascii="Verdana" w:eastAsia="Times New Roman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3</Pages>
  <Words>792</Words>
  <Characters>4753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Przemysław Parkitny</cp:lastModifiedBy>
  <cp:revision>5</cp:revision>
  <cp:lastPrinted>2009-12-22T12:58:00Z</cp:lastPrinted>
  <dcterms:created xsi:type="dcterms:W3CDTF">2009-12-22T07:04:00Z</dcterms:created>
  <dcterms:modified xsi:type="dcterms:W3CDTF">2009-12-29T13:37:00Z</dcterms:modified>
</cp:coreProperties>
</file>