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48" w:rsidRDefault="00B75E87" w:rsidP="00B75E87">
      <w:pPr>
        <w:pStyle w:val="Bezodstpw"/>
        <w:jc w:val="center"/>
        <w:rPr>
          <w:rFonts w:ascii="Arial" w:hAnsi="Arial" w:cs="Arial"/>
          <w:b/>
        </w:rPr>
      </w:pPr>
      <w:r w:rsidRPr="00B75E87">
        <w:rPr>
          <w:rFonts w:ascii="Arial" w:hAnsi="Arial" w:cs="Arial"/>
          <w:b/>
        </w:rPr>
        <w:t>OGŁOSZENIE O ZAMÓWIENIU</w:t>
      </w:r>
    </w:p>
    <w:p w:rsidR="00B75E87" w:rsidRDefault="00B75E87" w:rsidP="00B75E87">
      <w:pPr>
        <w:pStyle w:val="Bezodstpw"/>
        <w:jc w:val="center"/>
        <w:rPr>
          <w:rFonts w:ascii="Arial" w:hAnsi="Arial" w:cs="Arial"/>
          <w:b/>
        </w:rPr>
      </w:pPr>
    </w:p>
    <w:p w:rsidR="00B75E87" w:rsidRDefault="00B75E87" w:rsidP="00B75E87">
      <w:pPr>
        <w:pStyle w:val="Bezodstpw"/>
        <w:jc w:val="center"/>
        <w:rPr>
          <w:rFonts w:ascii="Arial" w:hAnsi="Arial" w:cs="Arial"/>
        </w:rPr>
      </w:pPr>
      <w:r w:rsidRPr="00B75E87">
        <w:rPr>
          <w:rFonts w:ascii="Arial" w:hAnsi="Arial" w:cs="Arial"/>
        </w:rPr>
        <w:t>NA USŁUGI SPOŁECZNE</w:t>
      </w:r>
      <w:r>
        <w:rPr>
          <w:rFonts w:ascii="Arial" w:hAnsi="Arial" w:cs="Arial"/>
        </w:rPr>
        <w:t xml:space="preserve"> </w:t>
      </w:r>
    </w:p>
    <w:p w:rsidR="00B75E87" w:rsidRDefault="00B75E87" w:rsidP="00B75E87">
      <w:pPr>
        <w:pStyle w:val="Bezodstpw"/>
        <w:jc w:val="center"/>
        <w:rPr>
          <w:rFonts w:ascii="Arial" w:hAnsi="Arial" w:cs="Arial"/>
        </w:rPr>
      </w:pPr>
    </w:p>
    <w:p w:rsidR="00B75E87" w:rsidRDefault="0094376A" w:rsidP="00B75E8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r</w:t>
      </w:r>
      <w:r w:rsidR="00B75E87">
        <w:rPr>
          <w:rFonts w:ascii="Arial" w:hAnsi="Arial" w:cs="Arial"/>
        </w:rPr>
        <w:t xml:space="preserve">ealizowane </w:t>
      </w:r>
      <w:r>
        <w:rPr>
          <w:rFonts w:ascii="Arial" w:hAnsi="Arial" w:cs="Arial"/>
        </w:rPr>
        <w:t xml:space="preserve">jest </w:t>
      </w:r>
      <w:r w:rsidR="00B75E87">
        <w:rPr>
          <w:rFonts w:ascii="Arial" w:hAnsi="Arial" w:cs="Arial"/>
        </w:rPr>
        <w:t>zgodnie z zapisami art. 138 g Ustawy Prawo zamówień publicznych</w:t>
      </w:r>
      <w:r w:rsidR="00B75E87" w:rsidRPr="00B75E87">
        <w:rPr>
          <w:rFonts w:ascii="Arial" w:hAnsi="Arial" w:cs="Arial"/>
        </w:rPr>
        <w:t xml:space="preserve"> </w:t>
      </w:r>
      <w:r w:rsidR="00B75E87">
        <w:rPr>
          <w:rFonts w:ascii="Arial" w:hAnsi="Arial" w:cs="Arial"/>
        </w:rPr>
        <w:t>(</w:t>
      </w:r>
      <w:proofErr w:type="spellStart"/>
      <w:r w:rsidR="00B75E87" w:rsidRPr="00B75E87">
        <w:rPr>
          <w:rFonts w:ascii="Arial" w:hAnsi="Arial" w:cs="Arial"/>
        </w:rPr>
        <w:t>t.j</w:t>
      </w:r>
      <w:proofErr w:type="spellEnd"/>
      <w:r w:rsidR="00B75E87" w:rsidRPr="00B75E87">
        <w:rPr>
          <w:rFonts w:ascii="Arial" w:hAnsi="Arial" w:cs="Arial"/>
        </w:rPr>
        <w:t>. Dz.</w:t>
      </w:r>
      <w:r>
        <w:rPr>
          <w:rFonts w:ascii="Arial" w:hAnsi="Arial" w:cs="Arial"/>
        </w:rPr>
        <w:t xml:space="preserve"> </w:t>
      </w:r>
      <w:r w:rsidR="00B75E87" w:rsidRPr="00B75E87">
        <w:rPr>
          <w:rFonts w:ascii="Arial" w:hAnsi="Arial" w:cs="Arial"/>
        </w:rPr>
        <w:t>U. z 2017 r. poz. 1579 z późn. zm.)</w:t>
      </w:r>
      <w:r>
        <w:rPr>
          <w:rFonts w:ascii="Arial" w:hAnsi="Arial" w:cs="Arial"/>
        </w:rPr>
        <w:t xml:space="preserve"> zwanej dalej u.p.z.p. w związku z art. 138 o u.p.z.p.</w:t>
      </w:r>
    </w:p>
    <w:p w:rsidR="0094376A" w:rsidRDefault="0094376A" w:rsidP="00B75E87">
      <w:pPr>
        <w:pStyle w:val="Bezodstpw"/>
        <w:jc w:val="both"/>
        <w:rPr>
          <w:rFonts w:ascii="Arial" w:hAnsi="Arial" w:cs="Arial"/>
        </w:rPr>
      </w:pPr>
    </w:p>
    <w:p w:rsidR="0094376A" w:rsidRDefault="0094376A" w:rsidP="0094376A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8D7D12">
        <w:rPr>
          <w:rFonts w:ascii="Arial" w:hAnsi="Arial" w:cs="Arial"/>
        </w:rPr>
        <w:t>:</w:t>
      </w:r>
    </w:p>
    <w:p w:rsidR="0094376A" w:rsidRDefault="0094376A" w:rsidP="0094376A">
      <w:pPr>
        <w:pStyle w:val="Bezodstpw"/>
        <w:ind w:left="426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Miejski Zarząd Dróg w Opolu</w:t>
      </w:r>
    </w:p>
    <w:p w:rsidR="0094376A" w:rsidRDefault="0094376A" w:rsidP="0094376A">
      <w:pPr>
        <w:pStyle w:val="Bezodstpw"/>
        <w:ind w:left="426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ul. Obrońców Stalingradu 66</w:t>
      </w:r>
    </w:p>
    <w:p w:rsidR="0094376A" w:rsidRDefault="0094376A" w:rsidP="0094376A">
      <w:pPr>
        <w:pStyle w:val="Bezodstpw"/>
        <w:ind w:left="426"/>
        <w:jc w:val="both"/>
        <w:rPr>
          <w:rFonts w:ascii="Arial" w:hAnsi="Arial" w:cs="Arial"/>
          <w:b/>
          <w:bCs/>
          <w:i/>
        </w:rPr>
      </w:pPr>
      <w:r w:rsidRPr="0094376A">
        <w:rPr>
          <w:rFonts w:ascii="Arial" w:hAnsi="Arial" w:cs="Arial"/>
          <w:b/>
          <w:bCs/>
          <w:i/>
        </w:rPr>
        <w:t>45-512 Opole</w:t>
      </w:r>
    </w:p>
    <w:p w:rsidR="0094376A" w:rsidRDefault="0094376A" w:rsidP="0094376A">
      <w:pPr>
        <w:pStyle w:val="Bezodstpw"/>
        <w:jc w:val="both"/>
        <w:rPr>
          <w:rFonts w:ascii="Arial" w:hAnsi="Arial" w:cs="Arial"/>
          <w:b/>
          <w:bCs/>
          <w:i/>
        </w:rPr>
      </w:pPr>
    </w:p>
    <w:p w:rsidR="0094376A" w:rsidRDefault="0094376A" w:rsidP="0094376A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Adres strony na której zamieszczono dokumentację postępowania:</w:t>
      </w:r>
    </w:p>
    <w:p w:rsidR="0094376A" w:rsidRPr="0094376A" w:rsidRDefault="0094376A" w:rsidP="0094376A">
      <w:pPr>
        <w:pStyle w:val="Bezodstpw"/>
        <w:ind w:left="426"/>
        <w:jc w:val="both"/>
        <w:rPr>
          <w:rFonts w:ascii="Arial" w:hAnsi="Arial" w:cs="Arial"/>
          <w:b/>
          <w:i/>
        </w:rPr>
      </w:pPr>
      <w:r w:rsidRPr="0094376A">
        <w:rPr>
          <w:rFonts w:ascii="Arial" w:hAnsi="Arial" w:cs="Arial"/>
          <w:b/>
          <w:i/>
        </w:rPr>
        <w:t>www.bip.um.opole.pl</w:t>
      </w:r>
    </w:p>
    <w:p w:rsidR="0094376A" w:rsidRDefault="0094376A" w:rsidP="0094376A">
      <w:pPr>
        <w:pStyle w:val="Bezodstpw"/>
        <w:jc w:val="both"/>
        <w:rPr>
          <w:rFonts w:ascii="Arial" w:hAnsi="Arial" w:cs="Arial"/>
        </w:rPr>
      </w:pPr>
    </w:p>
    <w:p w:rsidR="0094376A" w:rsidRDefault="0094376A" w:rsidP="0094376A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i numer referencyjny zadania:</w:t>
      </w:r>
    </w:p>
    <w:p w:rsidR="0094376A" w:rsidRDefault="0094376A" w:rsidP="0094376A">
      <w:pPr>
        <w:pStyle w:val="Bezodstpw"/>
        <w:ind w:left="426"/>
        <w:jc w:val="both"/>
        <w:rPr>
          <w:rFonts w:ascii="Arial" w:hAnsi="Arial" w:cs="Arial"/>
          <w:b/>
          <w:bCs/>
          <w:i/>
          <w:iCs/>
          <w:lang w:bidi="pl-PL"/>
        </w:rPr>
      </w:pPr>
      <w:r w:rsidRPr="0094376A">
        <w:rPr>
          <w:rFonts w:ascii="Arial" w:hAnsi="Arial" w:cs="Arial"/>
          <w:b/>
          <w:bCs/>
          <w:i/>
          <w:iCs/>
          <w:lang w:bidi="pl-PL"/>
        </w:rPr>
        <w:t>Świadczenie usług pocztowych</w:t>
      </w:r>
      <w:r>
        <w:rPr>
          <w:rFonts w:ascii="Arial" w:hAnsi="Arial" w:cs="Arial"/>
          <w:b/>
          <w:bCs/>
          <w:i/>
          <w:iCs/>
          <w:lang w:bidi="pl-PL"/>
        </w:rPr>
        <w:t>; NP.260.4</w:t>
      </w:r>
      <w:r w:rsidR="004236D1">
        <w:rPr>
          <w:rFonts w:ascii="Arial" w:hAnsi="Arial" w:cs="Arial"/>
          <w:b/>
          <w:bCs/>
          <w:i/>
          <w:iCs/>
          <w:lang w:bidi="pl-PL"/>
        </w:rPr>
        <w:t>7</w:t>
      </w:r>
      <w:r>
        <w:rPr>
          <w:rFonts w:ascii="Arial" w:hAnsi="Arial" w:cs="Arial"/>
          <w:b/>
          <w:bCs/>
          <w:i/>
          <w:iCs/>
          <w:lang w:bidi="pl-PL"/>
        </w:rPr>
        <w:t>.2017.P</w:t>
      </w:r>
    </w:p>
    <w:p w:rsidR="0094376A" w:rsidRDefault="0094376A" w:rsidP="0094376A">
      <w:pPr>
        <w:pStyle w:val="Bezodstpw"/>
        <w:jc w:val="both"/>
        <w:rPr>
          <w:rFonts w:ascii="Arial" w:hAnsi="Arial" w:cs="Arial"/>
          <w:bCs/>
          <w:iCs/>
          <w:lang w:bidi="pl-PL"/>
        </w:rPr>
      </w:pPr>
    </w:p>
    <w:p w:rsidR="0094376A" w:rsidRPr="008D7D12" w:rsidRDefault="008D7D12" w:rsidP="0094376A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lang w:bidi="pl-PL"/>
        </w:rPr>
        <w:t>Opis przedmiotu zamówienia oraz określenie wielkości lub zakresu zamówienia:</w:t>
      </w:r>
    </w:p>
    <w:p w:rsidR="008D7D12" w:rsidRPr="008D7D12" w:rsidRDefault="008D7D12" w:rsidP="008D7D12">
      <w:pPr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lang w:eastAsia="zh-CN"/>
        </w:rPr>
      </w:pPr>
      <w:r w:rsidRPr="008D7D12">
        <w:rPr>
          <w:rFonts w:ascii="Arial" w:eastAsia="Arial" w:hAnsi="Arial" w:cs="Arial"/>
          <w:b/>
          <w:lang w:eastAsia="zh-CN"/>
        </w:rPr>
        <w:t>Przedmiot zamówienia</w:t>
      </w:r>
    </w:p>
    <w:p w:rsidR="008D7D12" w:rsidRPr="008D7D12" w:rsidRDefault="008D7D12" w:rsidP="008D7D12">
      <w:p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Przedmiotem zamówienia jest świadczenie usług przesyłania i doręczania przesyłek pocztowych, w formie skredytowanej (z dołu) na rzecz Miejskiego Zarządu Dróg  w Opolu w zakresie:</w:t>
      </w:r>
    </w:p>
    <w:p w:rsidR="008D7D12" w:rsidRPr="008D7D12" w:rsidRDefault="008D7D12" w:rsidP="008D7D12">
      <w:pPr>
        <w:numPr>
          <w:ilvl w:val="0"/>
          <w:numId w:val="5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przyjmowania, przemieszczania i doręczania przez Wykonawcę przesyłek pocztowych  nierejestrowanych i rejestrowanych, w obrocie krajowym i zagranicznym – zarówno priorytetowych, jak i ekonomicznych, w tym przesyłek sądowych;</w:t>
      </w:r>
      <w:bookmarkStart w:id="0" w:name="_GoBack"/>
      <w:bookmarkEnd w:id="0"/>
    </w:p>
    <w:p w:rsidR="008D7D12" w:rsidRPr="008D7D12" w:rsidRDefault="008D7D12" w:rsidP="008D7D12">
      <w:pPr>
        <w:numPr>
          <w:ilvl w:val="0"/>
          <w:numId w:val="5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 xml:space="preserve">usług komplementarnych do przesyłek rejestrowanych; </w:t>
      </w:r>
    </w:p>
    <w:p w:rsidR="008D7D12" w:rsidRPr="008D7D12" w:rsidRDefault="008D7D12" w:rsidP="008D7D12">
      <w:pPr>
        <w:numPr>
          <w:ilvl w:val="0"/>
          <w:numId w:val="5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zwracanie przesyłek rejestrowanych po wyczerpaniu możliwości ich doręczenia adresatom;</w:t>
      </w:r>
    </w:p>
    <w:p w:rsidR="008D7D12" w:rsidRPr="008D7D12" w:rsidRDefault="008D7D12" w:rsidP="008D7D12">
      <w:pPr>
        <w:numPr>
          <w:ilvl w:val="0"/>
          <w:numId w:val="5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usługi odbioru przesyłek z siedziby Miejskiego Zarządu Dróg w Opolu</w:t>
      </w:r>
    </w:p>
    <w:p w:rsidR="008D7D12" w:rsidRPr="008D7D12" w:rsidRDefault="008D7D12" w:rsidP="008D7D12">
      <w:p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</w:p>
    <w:p w:rsidR="008D7D12" w:rsidRPr="008D7D12" w:rsidRDefault="008D7D12" w:rsidP="008D7D12">
      <w:p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zh-CN"/>
        </w:rPr>
      </w:pPr>
      <w:r w:rsidRPr="008D7D12">
        <w:rPr>
          <w:rFonts w:ascii="Arial" w:eastAsia="Times New Roman" w:hAnsi="Arial" w:cs="Arial"/>
          <w:lang w:eastAsia="zh-CN"/>
        </w:rPr>
        <w:t>W ramach przedmiotu niniejszego zamówienia (przesyłek rejestrowanych) Zamawiający będzie również nadawał przesyłki rejestrowane, w tym za zwrotnym potwierdzeniem odbioru (tryb procesowy) w trybie i na podstawie przepisów: 12 § 6 pkt 2 Ordynacja podatkowa, art. 57 § 5 pkt 2 Kodeks postępowania administracyjnego, art. 165 § 2 Kodeks postępowania cywilnego oraz innych tego rodzaju przepisów np. pisma w postępowaniach, w których Zamawiający będzie stroną i dla wywołania określonych w tych przepisach skutków prawnych zachowaniem terminu do wniesienia pisma w przypadku nadawania przesyłki w ostatnim dniu oznaczonego terminu niezbędne będzie pośrednictwo operatora wyznaczonego, o którym mowa w ustawie z dnia 23 listopada 2012 r. Prawo pocztowe. Zamawiający wymaga, aby potwierdzenia nadania przesyłek objętych przedmiotem zamówienia posiadały moc dokumentu urzędowego.</w:t>
      </w:r>
    </w:p>
    <w:p w:rsidR="008D7D12" w:rsidRPr="008D7D12" w:rsidRDefault="008D7D12" w:rsidP="008D7D12">
      <w:p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</w:p>
    <w:p w:rsidR="008D7D12" w:rsidRPr="008D7D12" w:rsidRDefault="008D7D12" w:rsidP="008D7D12">
      <w:p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Zamawiający wymaga aby Wykonawca świadczący usługi pocztowe był operatorem wyznaczony do pełnienia powszechnych usług pocztowych</w:t>
      </w:r>
      <w:r w:rsidRPr="008D7D12">
        <w:rPr>
          <w:rFonts w:ascii="Arial" w:eastAsia="Times New Roman" w:hAnsi="Arial" w:cs="Arial"/>
          <w:b/>
          <w:bCs/>
          <w:iCs/>
          <w:lang w:eastAsia="pl-PL"/>
        </w:rPr>
        <w:t> </w:t>
      </w:r>
      <w:r w:rsidRPr="008D7D12">
        <w:rPr>
          <w:rFonts w:ascii="Arial" w:eastAsia="Times New Roman" w:hAnsi="Arial" w:cs="Arial"/>
          <w:bCs/>
          <w:iCs/>
          <w:lang w:eastAsia="pl-PL"/>
        </w:rPr>
        <w:t>bądź też nakłada na niego obowiązek nadawania przesyłek w tym samym dniu u operatora wyznaczonego do pełnienia powszechnych usług pocztowych.</w:t>
      </w:r>
    </w:p>
    <w:p w:rsidR="008D7D12" w:rsidRPr="008D7D12" w:rsidRDefault="008D7D12" w:rsidP="008D7D12">
      <w:p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</w:p>
    <w:p w:rsidR="008D7D12" w:rsidRPr="008D7D12" w:rsidRDefault="008D7D12" w:rsidP="008D7D12">
      <w:pPr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 xml:space="preserve">Szczegółowy opis przedmiotu zamówienia określający rodzaj, wagę oraz gabaryt przesyłki określa </w:t>
      </w:r>
      <w:r w:rsidRPr="008D7D12">
        <w:rPr>
          <w:rFonts w:ascii="Arial" w:eastAsia="Times New Roman" w:hAnsi="Arial" w:cs="Arial"/>
          <w:b/>
          <w:bCs/>
          <w:i/>
          <w:iCs/>
          <w:lang w:eastAsia="pl-PL"/>
        </w:rPr>
        <w:t>załącznik nr 2</w:t>
      </w:r>
      <w:r w:rsidRPr="008D7D12">
        <w:rPr>
          <w:rFonts w:ascii="Arial" w:eastAsia="Times New Roman" w:hAnsi="Arial" w:cs="Arial"/>
          <w:b/>
          <w:bCs/>
          <w:iCs/>
          <w:lang w:eastAsia="pl-PL"/>
        </w:rPr>
        <w:t>.</w:t>
      </w:r>
    </w:p>
    <w:p w:rsidR="008D7D12" w:rsidRPr="008D7D12" w:rsidRDefault="008D7D12" w:rsidP="008D7D12">
      <w:p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</w:p>
    <w:p w:rsidR="008D7D12" w:rsidRPr="008D7D12" w:rsidRDefault="008D7D12" w:rsidP="008D7D12">
      <w:pPr>
        <w:numPr>
          <w:ilvl w:val="1"/>
          <w:numId w:val="4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lastRenderedPageBreak/>
        <w:t xml:space="preserve">Przesyłki pocztowe </w:t>
      </w:r>
      <w:r w:rsidRPr="008D7D12">
        <w:rPr>
          <w:rFonts w:ascii="Arial" w:eastAsia="Times New Roman" w:hAnsi="Arial" w:cs="Arial"/>
          <w:b/>
          <w:bCs/>
          <w:iCs/>
          <w:lang w:eastAsia="pl-PL"/>
        </w:rPr>
        <w:t>Wykonawca</w:t>
      </w:r>
      <w:r w:rsidRPr="008D7D12">
        <w:rPr>
          <w:rFonts w:ascii="Arial" w:eastAsia="Times New Roman" w:hAnsi="Arial" w:cs="Arial"/>
          <w:bCs/>
          <w:iCs/>
          <w:lang w:eastAsia="pl-PL"/>
        </w:rPr>
        <w:t xml:space="preserve"> będzie dostarczać w dni robocze od poniedziałku do piątku  do  Sekretariatu Miejskiego Zarządu Dróg w Opolu  zlokalizowanego na II piętrze w budynku przy ulicy Obrońców Stalingradu 66.</w:t>
      </w:r>
    </w:p>
    <w:p w:rsidR="008D7D12" w:rsidRPr="008D7D12" w:rsidRDefault="008D7D12" w:rsidP="008D7D12">
      <w:pPr>
        <w:numPr>
          <w:ilvl w:val="1"/>
          <w:numId w:val="4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 xml:space="preserve">Przesyłki pocztowe </w:t>
      </w:r>
      <w:r w:rsidRPr="008D7D12">
        <w:rPr>
          <w:rFonts w:ascii="Arial" w:eastAsia="Times New Roman" w:hAnsi="Arial" w:cs="Arial"/>
          <w:b/>
          <w:bCs/>
          <w:iCs/>
          <w:lang w:eastAsia="pl-PL"/>
        </w:rPr>
        <w:t>Wykonawca</w:t>
      </w:r>
      <w:r w:rsidRPr="008D7D12">
        <w:rPr>
          <w:rFonts w:ascii="Arial" w:eastAsia="Times New Roman" w:hAnsi="Arial" w:cs="Arial"/>
          <w:bCs/>
          <w:iCs/>
          <w:lang w:eastAsia="pl-PL"/>
        </w:rPr>
        <w:t xml:space="preserve"> będzie </w:t>
      </w:r>
      <w:r w:rsidRPr="008D7D12">
        <w:rPr>
          <w:rFonts w:ascii="Arial" w:eastAsia="Times New Roman" w:hAnsi="Arial" w:cs="Arial"/>
          <w:b/>
          <w:bCs/>
          <w:iCs/>
          <w:lang w:eastAsia="pl-PL"/>
        </w:rPr>
        <w:t>odbierał</w:t>
      </w:r>
      <w:r w:rsidRPr="008D7D12">
        <w:rPr>
          <w:rFonts w:ascii="Arial" w:eastAsia="Times New Roman" w:hAnsi="Arial" w:cs="Arial"/>
          <w:bCs/>
          <w:iCs/>
          <w:lang w:eastAsia="pl-PL"/>
        </w:rPr>
        <w:t xml:space="preserve"> raz dziennie w dni robocze od poniedziałku do piątku w godzinach 13.30-14.30 z  Sekretariatu Miejskiego Zarządu Dróg w Opolu  zlokalizowanego na II piętrze w budynku przy ulicy Obrońców Stalingradu 66. Odbioru przesyłek dokonywać będą upoważnieni przedstawiciele </w:t>
      </w:r>
      <w:r w:rsidRPr="008D7D12">
        <w:rPr>
          <w:rFonts w:ascii="Arial" w:eastAsia="Times New Roman" w:hAnsi="Arial" w:cs="Arial"/>
          <w:b/>
          <w:bCs/>
          <w:iCs/>
          <w:lang w:eastAsia="pl-PL"/>
        </w:rPr>
        <w:t>Wykonawcy</w:t>
      </w:r>
      <w:r w:rsidRPr="008D7D12">
        <w:rPr>
          <w:rFonts w:ascii="Arial" w:eastAsia="Times New Roman" w:hAnsi="Arial" w:cs="Arial"/>
          <w:bCs/>
          <w:iCs/>
          <w:lang w:eastAsia="pl-PL"/>
        </w:rPr>
        <w:t xml:space="preserve"> po okazaniu stosownych dokumentów. </w:t>
      </w:r>
    </w:p>
    <w:p w:rsidR="008D7D12" w:rsidRPr="008D7D12" w:rsidRDefault="008D7D12" w:rsidP="008D7D12">
      <w:pPr>
        <w:numPr>
          <w:ilvl w:val="1"/>
          <w:numId w:val="4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/>
          <w:bCs/>
          <w:iCs/>
          <w:lang w:eastAsia="pl-PL"/>
        </w:rPr>
        <w:t>Zamawiający</w:t>
      </w:r>
      <w:r w:rsidRPr="008D7D12">
        <w:rPr>
          <w:rFonts w:ascii="Arial" w:eastAsia="Times New Roman" w:hAnsi="Arial" w:cs="Arial"/>
          <w:bCs/>
          <w:iCs/>
          <w:lang w:eastAsia="pl-PL"/>
        </w:rPr>
        <w:t xml:space="preserve"> zobowiązuje się do:</w:t>
      </w:r>
    </w:p>
    <w:p w:rsidR="008D7D12" w:rsidRPr="008D7D12" w:rsidRDefault="008D7D12" w:rsidP="008D7D12">
      <w:pPr>
        <w:numPr>
          <w:ilvl w:val="1"/>
          <w:numId w:val="5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nadawania przesyłek w formie odpowiadającej wymogom dla danego rodzaju przesyłki,</w:t>
      </w:r>
    </w:p>
    <w:p w:rsidR="008D7D12" w:rsidRPr="008D7D12" w:rsidRDefault="008D7D12" w:rsidP="008D7D12">
      <w:pPr>
        <w:numPr>
          <w:ilvl w:val="1"/>
          <w:numId w:val="5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 xml:space="preserve">przygotowania przesyłek pocztowych do wysyłki zgodnie </w:t>
      </w:r>
      <w:r w:rsidRPr="008D7D12">
        <w:rPr>
          <w:rFonts w:ascii="Arial" w:eastAsia="Times New Roman" w:hAnsi="Arial" w:cs="Arial"/>
          <w:bCs/>
          <w:iCs/>
          <w:lang w:eastAsia="pl-PL"/>
        </w:rPr>
        <w:br/>
        <w:t xml:space="preserve">z zasadami opakowania i oznakowania przesyłek listowych </w:t>
      </w:r>
      <w:r w:rsidRPr="008D7D12">
        <w:rPr>
          <w:rFonts w:ascii="Arial" w:eastAsia="Times New Roman" w:hAnsi="Arial" w:cs="Arial"/>
          <w:bCs/>
          <w:iCs/>
          <w:lang w:eastAsia="pl-PL"/>
        </w:rPr>
        <w:br/>
        <w:t>w obrocie krajowym i zagranicznym,</w:t>
      </w:r>
    </w:p>
    <w:p w:rsidR="008D7D12" w:rsidRPr="008D7D12" w:rsidRDefault="008D7D12" w:rsidP="008D7D12">
      <w:pPr>
        <w:numPr>
          <w:ilvl w:val="1"/>
          <w:numId w:val="5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przekazywania przesyłek w stanie uporządkowanym,</w:t>
      </w:r>
    </w:p>
    <w:p w:rsidR="008D7D12" w:rsidRPr="008D7D12" w:rsidRDefault="008D7D12" w:rsidP="008D7D12">
      <w:p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 xml:space="preserve">Szczegółowe warunki realizacji usług objętych zamówieniem określone są w </w:t>
      </w:r>
      <w:r w:rsidRPr="008D7D12">
        <w:rPr>
          <w:rFonts w:ascii="Arial" w:eastAsia="Times New Roman" w:hAnsi="Arial" w:cs="Arial"/>
          <w:b/>
          <w:bCs/>
          <w:i/>
          <w:iCs/>
          <w:lang w:eastAsia="pl-PL"/>
        </w:rPr>
        <w:t>–załączniku nr 3 – Istotne postanowienia umowy.</w:t>
      </w:r>
    </w:p>
    <w:p w:rsidR="008D7D12" w:rsidRPr="008D7D12" w:rsidRDefault="008D7D12" w:rsidP="008D7D12">
      <w:pPr>
        <w:numPr>
          <w:ilvl w:val="1"/>
          <w:numId w:val="4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 xml:space="preserve">Usługi pocztowe, o których mowa w pkt. 2 (§ 1 ust. 1 i 2 umowy) będą świadczone zgodnie z przepisami powszechnie obowiązującego prawa , tj. </w:t>
      </w:r>
    </w:p>
    <w:p w:rsidR="008D7D12" w:rsidRPr="008D7D12" w:rsidRDefault="008D7D12" w:rsidP="008D7D12">
      <w:pPr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Ustawie z dnia 23 listopada 2012 r. – Prawo Pocztowe (</w:t>
      </w:r>
      <w:proofErr w:type="spellStart"/>
      <w:r w:rsidRPr="008D7D12">
        <w:rPr>
          <w:rFonts w:ascii="Arial" w:eastAsia="Times New Roman" w:hAnsi="Arial" w:cs="Arial"/>
          <w:bCs/>
          <w:iCs/>
          <w:lang w:eastAsia="pl-PL"/>
        </w:rPr>
        <w:t>Dz.U</w:t>
      </w:r>
      <w:proofErr w:type="spellEnd"/>
      <w:r w:rsidRPr="008D7D12">
        <w:rPr>
          <w:rFonts w:ascii="Arial" w:eastAsia="Times New Roman" w:hAnsi="Arial" w:cs="Arial"/>
          <w:bCs/>
          <w:iCs/>
          <w:lang w:eastAsia="pl-PL"/>
        </w:rPr>
        <w:t>. z 2012 r.  poz. 1529 z późn. zm.), zwanej dalej Ustawą oraz aktów wykonawczych  wydanych na jej podstawie ,</w:t>
      </w:r>
    </w:p>
    <w:p w:rsidR="008D7D12" w:rsidRPr="008D7D12" w:rsidRDefault="008D7D12" w:rsidP="008D7D12">
      <w:pPr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 xml:space="preserve">Rozporządzeniu Ministra Administracji i Cyfryzacji  z dnia 29 kwietnia  2013 r. w sprawie warunków wykonywania usług powszechnych przez operatora wyznaczonego ( </w:t>
      </w:r>
      <w:proofErr w:type="spellStart"/>
      <w:r w:rsidRPr="008D7D12">
        <w:rPr>
          <w:rFonts w:ascii="Arial" w:eastAsia="Times New Roman" w:hAnsi="Arial" w:cs="Arial"/>
          <w:bCs/>
          <w:iCs/>
          <w:lang w:eastAsia="pl-PL"/>
        </w:rPr>
        <w:t>Dz.U</w:t>
      </w:r>
      <w:proofErr w:type="spellEnd"/>
      <w:r w:rsidRPr="008D7D12">
        <w:rPr>
          <w:rFonts w:ascii="Arial" w:eastAsia="Times New Roman" w:hAnsi="Arial" w:cs="Arial"/>
          <w:bCs/>
          <w:iCs/>
          <w:lang w:eastAsia="pl-PL"/>
        </w:rPr>
        <w:t>. z 2013 r poz. 545) , zwanym dalej Rozporządzeniem,</w:t>
      </w:r>
    </w:p>
    <w:p w:rsidR="008D7D12" w:rsidRPr="008D7D12" w:rsidRDefault="008D7D12" w:rsidP="008D7D12">
      <w:pPr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Rozporządzeniu Ministra Administracji i Cyfryzacji  z dnia 26    listopada 2013 r  w sprawie reklamacji  usługi pocztowej (</w:t>
      </w:r>
      <w:proofErr w:type="spellStart"/>
      <w:r w:rsidRPr="008D7D12">
        <w:rPr>
          <w:rFonts w:ascii="Arial" w:eastAsia="Times New Roman" w:hAnsi="Arial" w:cs="Arial"/>
          <w:bCs/>
          <w:iCs/>
          <w:lang w:eastAsia="pl-PL"/>
        </w:rPr>
        <w:t>Dz.U</w:t>
      </w:r>
      <w:proofErr w:type="spellEnd"/>
      <w:r w:rsidRPr="008D7D12">
        <w:rPr>
          <w:rFonts w:ascii="Arial" w:eastAsia="Times New Roman" w:hAnsi="Arial" w:cs="Arial"/>
          <w:bCs/>
          <w:iCs/>
          <w:lang w:eastAsia="pl-PL"/>
        </w:rPr>
        <w:t xml:space="preserve">.   z  2013r </w:t>
      </w:r>
      <w:proofErr w:type="spellStart"/>
      <w:r w:rsidRPr="008D7D12">
        <w:rPr>
          <w:rFonts w:ascii="Arial" w:eastAsia="Times New Roman" w:hAnsi="Arial" w:cs="Arial"/>
          <w:bCs/>
          <w:iCs/>
          <w:lang w:eastAsia="pl-PL"/>
        </w:rPr>
        <w:t>poz</w:t>
      </w:r>
      <w:proofErr w:type="spellEnd"/>
      <w:r w:rsidRPr="008D7D12">
        <w:rPr>
          <w:rFonts w:ascii="Arial" w:eastAsia="Times New Roman" w:hAnsi="Arial" w:cs="Arial"/>
          <w:bCs/>
          <w:iCs/>
          <w:lang w:eastAsia="pl-PL"/>
        </w:rPr>
        <w:t xml:space="preserve"> 1468) zwanej dalej rozporządzeniem, </w:t>
      </w:r>
    </w:p>
    <w:p w:rsidR="008D7D12" w:rsidRPr="008D7D12" w:rsidRDefault="008D7D12" w:rsidP="008D7D12">
      <w:pPr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Kodeksie postępowania administracyjnego określonego w ustawie z dnia 14.06.1960 r. (</w:t>
      </w:r>
      <w:proofErr w:type="spellStart"/>
      <w:r w:rsidRPr="008D7D12">
        <w:rPr>
          <w:rFonts w:ascii="Arial" w:eastAsia="Times New Roman" w:hAnsi="Arial" w:cs="Arial"/>
          <w:bCs/>
          <w:iCs/>
          <w:lang w:eastAsia="pl-PL"/>
        </w:rPr>
        <w:t>Dz.U</w:t>
      </w:r>
      <w:proofErr w:type="spellEnd"/>
      <w:r w:rsidRPr="008D7D12">
        <w:rPr>
          <w:rFonts w:ascii="Arial" w:eastAsia="Times New Roman" w:hAnsi="Arial" w:cs="Arial"/>
          <w:bCs/>
          <w:iCs/>
          <w:lang w:eastAsia="pl-PL"/>
        </w:rPr>
        <w:t xml:space="preserve">. z 2013 r. poz. 267 z </w:t>
      </w:r>
      <w:proofErr w:type="spellStart"/>
      <w:r w:rsidRPr="008D7D12">
        <w:rPr>
          <w:rFonts w:ascii="Arial" w:eastAsia="Times New Roman" w:hAnsi="Arial" w:cs="Arial"/>
          <w:bCs/>
          <w:iCs/>
          <w:lang w:eastAsia="pl-PL"/>
        </w:rPr>
        <w:t>poźn</w:t>
      </w:r>
      <w:proofErr w:type="spellEnd"/>
      <w:r w:rsidRPr="008D7D12">
        <w:rPr>
          <w:rFonts w:ascii="Arial" w:eastAsia="Times New Roman" w:hAnsi="Arial" w:cs="Arial"/>
          <w:bCs/>
          <w:iCs/>
          <w:lang w:eastAsia="pl-PL"/>
        </w:rPr>
        <w:t>. zm.)</w:t>
      </w:r>
    </w:p>
    <w:p w:rsidR="008D7D12" w:rsidRPr="008D7D12" w:rsidRDefault="008D7D12" w:rsidP="008D7D12">
      <w:pPr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Ordynacji podatkowej określonej w ustawie z dnia 29.08.1997 r. (</w:t>
      </w:r>
      <w:proofErr w:type="spellStart"/>
      <w:r w:rsidRPr="008D7D12">
        <w:rPr>
          <w:rFonts w:ascii="Arial" w:eastAsia="Times New Roman" w:hAnsi="Arial" w:cs="Arial"/>
          <w:bCs/>
          <w:iCs/>
          <w:lang w:eastAsia="pl-PL"/>
        </w:rPr>
        <w:t>Dz.U</w:t>
      </w:r>
      <w:proofErr w:type="spellEnd"/>
      <w:r w:rsidRPr="008D7D12">
        <w:rPr>
          <w:rFonts w:ascii="Arial" w:eastAsia="Times New Roman" w:hAnsi="Arial" w:cs="Arial"/>
          <w:bCs/>
          <w:iCs/>
          <w:lang w:eastAsia="pl-PL"/>
        </w:rPr>
        <w:t>. z 2012 r.  poz.749 z późn.zm.),</w:t>
      </w:r>
    </w:p>
    <w:p w:rsidR="008D7D12" w:rsidRPr="008D7D12" w:rsidRDefault="008D7D12" w:rsidP="008D7D12">
      <w:pPr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innych aktach prawnych związanych z realizacją usług będących przedmiotem umowy, wydanych na podstawie Ustaw, Rozporządzeń.</w:t>
      </w:r>
    </w:p>
    <w:p w:rsidR="008D7D12" w:rsidRPr="008D7D12" w:rsidRDefault="008D7D12" w:rsidP="008D7D12">
      <w:p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</w:p>
    <w:p w:rsidR="008D7D12" w:rsidRPr="008D7D12" w:rsidRDefault="008D7D12" w:rsidP="008D7D12">
      <w:pPr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8D7D12">
        <w:rPr>
          <w:rFonts w:ascii="Arial" w:eastAsia="Times New Roman" w:hAnsi="Arial" w:cs="Arial"/>
          <w:b/>
          <w:bCs/>
          <w:iCs/>
          <w:u w:val="single"/>
          <w:lang w:eastAsia="pl-PL"/>
        </w:rPr>
        <w:t>Liczba i rodzaj zamawianych dostaw i usług</w:t>
      </w:r>
    </w:p>
    <w:p w:rsidR="008D7D12" w:rsidRPr="008D7D12" w:rsidRDefault="008D7D12" w:rsidP="008D7D12">
      <w:p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 xml:space="preserve">Prognozowaną ilość przesyłek nadawanych przez zamawiającego w okresie jednego miesiąca określa </w:t>
      </w:r>
      <w:r w:rsidRPr="008D7D12">
        <w:rPr>
          <w:rFonts w:ascii="Arial" w:eastAsia="Times New Roman" w:hAnsi="Arial" w:cs="Arial"/>
          <w:b/>
          <w:bCs/>
          <w:i/>
          <w:iCs/>
          <w:lang w:eastAsia="pl-PL"/>
        </w:rPr>
        <w:t>załącznik nr 3 – formularz ofertowy.</w:t>
      </w:r>
    </w:p>
    <w:p w:rsidR="008D7D12" w:rsidRPr="008D7D12" w:rsidRDefault="008D7D12" w:rsidP="008D7D12">
      <w:pPr>
        <w:numPr>
          <w:ilvl w:val="1"/>
          <w:numId w:val="3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 xml:space="preserve">Podane przez </w:t>
      </w:r>
      <w:r w:rsidRPr="008D7D12">
        <w:rPr>
          <w:rFonts w:ascii="Arial" w:eastAsia="Times New Roman" w:hAnsi="Arial" w:cs="Arial"/>
          <w:b/>
          <w:bCs/>
          <w:iCs/>
          <w:lang w:eastAsia="pl-PL"/>
        </w:rPr>
        <w:t>Zamawiającego</w:t>
      </w:r>
      <w:r w:rsidRPr="008D7D12">
        <w:rPr>
          <w:rFonts w:ascii="Arial" w:eastAsia="Times New Roman" w:hAnsi="Arial" w:cs="Arial"/>
          <w:bCs/>
          <w:iCs/>
          <w:lang w:eastAsia="pl-PL"/>
        </w:rPr>
        <w:t xml:space="preserve"> ilości poszczególnych pozycji przesyłek wyszczególnionych w </w:t>
      </w:r>
      <w:r w:rsidRPr="008D7D12">
        <w:rPr>
          <w:rFonts w:ascii="Arial" w:eastAsia="Times New Roman" w:hAnsi="Arial" w:cs="Arial"/>
          <w:b/>
          <w:bCs/>
          <w:i/>
          <w:iCs/>
          <w:lang w:eastAsia="pl-PL"/>
        </w:rPr>
        <w:t>formularzu cenowym, stanowiącym załącznik nr 2 – formularz cenowy</w:t>
      </w:r>
      <w:r w:rsidRPr="008D7D12">
        <w:rPr>
          <w:rFonts w:ascii="Arial" w:eastAsia="Times New Roman" w:hAnsi="Arial" w:cs="Arial"/>
          <w:bCs/>
          <w:iCs/>
          <w:lang w:eastAsia="pl-PL"/>
        </w:rPr>
        <w:t xml:space="preserve"> mają charakter szacunkowy i mogą ulec zmianie w zależności od potrzeb </w:t>
      </w:r>
      <w:r w:rsidRPr="008D7D12">
        <w:rPr>
          <w:rFonts w:ascii="Arial" w:eastAsia="Times New Roman" w:hAnsi="Arial" w:cs="Arial"/>
          <w:b/>
          <w:bCs/>
          <w:iCs/>
          <w:lang w:eastAsia="pl-PL"/>
        </w:rPr>
        <w:t>Zamawiającego</w:t>
      </w:r>
      <w:r w:rsidRPr="008D7D12">
        <w:rPr>
          <w:rFonts w:ascii="Arial" w:eastAsia="Times New Roman" w:hAnsi="Arial" w:cs="Arial"/>
          <w:bCs/>
          <w:iCs/>
          <w:lang w:eastAsia="pl-PL"/>
        </w:rPr>
        <w:t xml:space="preserve">, na co </w:t>
      </w:r>
      <w:r w:rsidRPr="008D7D12">
        <w:rPr>
          <w:rFonts w:ascii="Arial" w:eastAsia="Times New Roman" w:hAnsi="Arial" w:cs="Arial"/>
          <w:b/>
          <w:bCs/>
          <w:iCs/>
          <w:lang w:eastAsia="pl-PL"/>
        </w:rPr>
        <w:t>Wykonawca</w:t>
      </w:r>
      <w:r w:rsidRPr="008D7D12">
        <w:rPr>
          <w:rFonts w:ascii="Arial" w:eastAsia="Times New Roman" w:hAnsi="Arial" w:cs="Arial"/>
          <w:bCs/>
          <w:iCs/>
          <w:lang w:eastAsia="pl-PL"/>
        </w:rPr>
        <w:t xml:space="preserve"> wyraża zgodę i nie będzie dochodził roszczeń z tytułu zmian ilościowych i rodzajowych w trakcie realizacji umowy.</w:t>
      </w:r>
    </w:p>
    <w:p w:rsidR="008D7D12" w:rsidRPr="008D7D12" w:rsidRDefault="008D7D12" w:rsidP="008D7D12">
      <w:pPr>
        <w:numPr>
          <w:ilvl w:val="1"/>
          <w:numId w:val="3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/>
          <w:bCs/>
          <w:iCs/>
          <w:lang w:eastAsia="pl-PL"/>
        </w:rPr>
        <w:t>Zamawiający</w:t>
      </w:r>
      <w:r w:rsidRPr="008D7D12">
        <w:rPr>
          <w:rFonts w:ascii="Arial" w:eastAsia="Times New Roman" w:hAnsi="Arial" w:cs="Arial"/>
          <w:bCs/>
          <w:iCs/>
          <w:lang w:eastAsia="pl-PL"/>
        </w:rPr>
        <w:t xml:space="preserve"> zastrzega sobie prawo do niewykorzystania ilości przesyłek wskazanych w </w:t>
      </w:r>
      <w:r w:rsidRPr="008D7D12">
        <w:rPr>
          <w:rFonts w:ascii="Arial" w:eastAsia="Times New Roman" w:hAnsi="Arial" w:cs="Arial"/>
          <w:b/>
          <w:bCs/>
          <w:i/>
          <w:iCs/>
          <w:lang w:eastAsia="pl-PL"/>
        </w:rPr>
        <w:t>formularzu cenowym.</w:t>
      </w:r>
    </w:p>
    <w:p w:rsidR="008D7D12" w:rsidRPr="008D7D12" w:rsidRDefault="008D7D12" w:rsidP="008D7D12">
      <w:pPr>
        <w:numPr>
          <w:ilvl w:val="1"/>
          <w:numId w:val="3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 xml:space="preserve">Podana w </w:t>
      </w:r>
      <w:r w:rsidRPr="008D7D12">
        <w:rPr>
          <w:rFonts w:ascii="Arial" w:eastAsia="Times New Roman" w:hAnsi="Arial" w:cs="Arial"/>
          <w:b/>
          <w:bCs/>
          <w:i/>
          <w:iCs/>
          <w:lang w:eastAsia="pl-PL"/>
        </w:rPr>
        <w:t xml:space="preserve">formularzu cenowym </w:t>
      </w:r>
      <w:r w:rsidRPr="008D7D12">
        <w:rPr>
          <w:rFonts w:ascii="Arial" w:eastAsia="Times New Roman" w:hAnsi="Arial" w:cs="Arial"/>
          <w:bCs/>
          <w:iCs/>
          <w:lang w:eastAsia="pl-PL"/>
        </w:rPr>
        <w:t>cena</w:t>
      </w:r>
      <w:r w:rsidRPr="008D7D12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8D7D12">
        <w:rPr>
          <w:rFonts w:ascii="Arial" w:eastAsia="Times New Roman" w:hAnsi="Arial" w:cs="Arial"/>
          <w:bCs/>
          <w:iCs/>
          <w:lang w:eastAsia="pl-PL"/>
        </w:rPr>
        <w:t xml:space="preserve">nie stanowi wartości wynagrodzenia </w:t>
      </w:r>
      <w:r w:rsidRPr="008D7D12">
        <w:rPr>
          <w:rFonts w:ascii="Arial" w:eastAsia="Times New Roman" w:hAnsi="Arial" w:cs="Arial"/>
          <w:b/>
          <w:bCs/>
          <w:iCs/>
          <w:lang w:eastAsia="pl-PL"/>
        </w:rPr>
        <w:t>Wykonawcy</w:t>
      </w:r>
      <w:r w:rsidRPr="008D7D12">
        <w:rPr>
          <w:rFonts w:ascii="Arial" w:eastAsia="Times New Roman" w:hAnsi="Arial" w:cs="Arial"/>
          <w:bCs/>
          <w:iCs/>
          <w:lang w:eastAsia="pl-PL"/>
        </w:rPr>
        <w:t>, lecz służy do porównania ofert złożonych w postępowaniu.</w:t>
      </w:r>
    </w:p>
    <w:p w:rsidR="008D7D12" w:rsidRPr="008D7D12" w:rsidRDefault="008D7D12" w:rsidP="008D7D12">
      <w:pPr>
        <w:numPr>
          <w:ilvl w:val="1"/>
          <w:numId w:val="3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 xml:space="preserve">Całkowita cena oferty musi być podana w PLN cyfrowo i słownie </w:t>
      </w:r>
      <w:r w:rsidRPr="008D7D12">
        <w:rPr>
          <w:rFonts w:ascii="Arial" w:eastAsia="Times New Roman" w:hAnsi="Arial" w:cs="Arial"/>
          <w:bCs/>
          <w:iCs/>
          <w:lang w:eastAsia="pl-PL"/>
        </w:rPr>
        <w:br/>
        <w:t>z dokładnością do dwóch miejsc po przecinku. Wszystkie ceny jednostkowe brutto muszą być zaokrąglone do dwóch miejsc po przecinku.</w:t>
      </w:r>
    </w:p>
    <w:p w:rsidR="008D7D12" w:rsidRPr="008D7D12" w:rsidRDefault="008D7D12" w:rsidP="008D7D12">
      <w:pPr>
        <w:numPr>
          <w:ilvl w:val="1"/>
          <w:numId w:val="3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 xml:space="preserve">Cena oferty powinna być obliczona jako całkowita cena brutto </w:t>
      </w:r>
      <w:r w:rsidRPr="008D7D12">
        <w:rPr>
          <w:rFonts w:ascii="Arial" w:eastAsia="Times New Roman" w:hAnsi="Arial" w:cs="Arial"/>
          <w:bCs/>
          <w:iCs/>
          <w:lang w:eastAsia="pl-PL"/>
        </w:rPr>
        <w:br/>
        <w:t xml:space="preserve">(z podatkiem VAT) oraz powinna uwzględniać wszystkie zobowiązania oraz wszystkie koszty związane z wykonaniem przedmiotu zamówienia. Ewentualne zniżki, upusty, rabaty itp. muszą być zawarte w cenach ofertowych (jednostkowych). </w:t>
      </w:r>
      <w:r w:rsidRPr="008D7D12">
        <w:rPr>
          <w:rFonts w:ascii="Arial" w:eastAsia="Times New Roman" w:hAnsi="Arial" w:cs="Arial"/>
          <w:bCs/>
          <w:iCs/>
          <w:lang w:eastAsia="pl-PL"/>
        </w:rPr>
        <w:lastRenderedPageBreak/>
        <w:t xml:space="preserve">Cenę oferty należy przedstawić w </w:t>
      </w:r>
      <w:r w:rsidRPr="008D7D12">
        <w:rPr>
          <w:rFonts w:ascii="Arial" w:eastAsia="Times New Roman" w:hAnsi="Arial" w:cs="Arial"/>
          <w:b/>
          <w:bCs/>
          <w:i/>
          <w:iCs/>
          <w:lang w:eastAsia="pl-PL"/>
        </w:rPr>
        <w:t>formularzu ofertowym stanowiącym załącznik nr 3 .</w:t>
      </w:r>
      <w:r w:rsidRPr="008D7D12">
        <w:rPr>
          <w:rFonts w:ascii="Arial" w:eastAsia="Times New Roman" w:hAnsi="Arial" w:cs="Arial"/>
          <w:bCs/>
          <w:iCs/>
          <w:lang w:eastAsia="pl-PL"/>
        </w:rPr>
        <w:t xml:space="preserve">   </w:t>
      </w:r>
    </w:p>
    <w:p w:rsidR="008D7D12" w:rsidRPr="008D7D12" w:rsidRDefault="008D7D12" w:rsidP="008D7D12">
      <w:pPr>
        <w:numPr>
          <w:ilvl w:val="1"/>
          <w:numId w:val="3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 xml:space="preserve">Zamawiający wymaga , aby placówka pocztowa Wykonawcy spełniała łącznie następujące kryteria : </w:t>
      </w:r>
    </w:p>
    <w:p w:rsidR="008D7D12" w:rsidRPr="008D7D12" w:rsidRDefault="008D7D12" w:rsidP="008D7D12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 xml:space="preserve">znajdowała się wewnątrz budynku, który winien być oznakowany    </w:t>
      </w:r>
    </w:p>
    <w:p w:rsidR="008D7D12" w:rsidRPr="008D7D12" w:rsidRDefault="008D7D12" w:rsidP="008D7D12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w sposób widoczny „nazwą” Wykonawcy,</w:t>
      </w:r>
    </w:p>
    <w:p w:rsidR="008D7D12" w:rsidRPr="008D7D12" w:rsidRDefault="008D7D12" w:rsidP="008D7D12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była czynna co najmniej przez 6 godzin  we wszystkie dni robocze  za wyjątkiem dni ustawowo wolnych od pracy,</w:t>
      </w:r>
    </w:p>
    <w:p w:rsidR="008D7D12" w:rsidRPr="008D7D12" w:rsidRDefault="008D7D12" w:rsidP="008D7D12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była wyposażona w telefon stacjonarny bądź komórkowy,</w:t>
      </w:r>
    </w:p>
    <w:p w:rsidR="008D7D12" w:rsidRPr="008D7D12" w:rsidRDefault="008D7D12" w:rsidP="008D7D12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umożliwiała Zamawiającemu nadanie przesyłek dostarczanych samodzielnie przez   Zamawiającego,</w:t>
      </w:r>
    </w:p>
    <w:p w:rsidR="008D7D12" w:rsidRPr="008D7D12" w:rsidRDefault="008D7D12" w:rsidP="008D7D12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w przypadku umiejscowienia placówki pocztowej w lokalu w którym prowadzona jest   również inna działalność gospodarcza  placówka musi:</w:t>
      </w:r>
    </w:p>
    <w:p w:rsidR="008D7D12" w:rsidRPr="008D7D12" w:rsidRDefault="008D7D12" w:rsidP="008D7D12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posiadać wyodrębnione i oznakowane stanowisko obsługi klienta,</w:t>
      </w:r>
    </w:p>
    <w:p w:rsidR="008D7D12" w:rsidRPr="008D7D12" w:rsidRDefault="008D7D12" w:rsidP="008D7D12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być dodatkowo oznakowana w sposób widoczny  nazwą  Wykonawcy,</w:t>
      </w:r>
    </w:p>
    <w:p w:rsidR="008D7D12" w:rsidRPr="008D7D12" w:rsidRDefault="008D7D12" w:rsidP="008D7D12">
      <w:pPr>
        <w:numPr>
          <w:ilvl w:val="0"/>
          <w:numId w:val="7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profil działalności, w którym będzie znajdowała się placówka pocztowa musi licować z powagą korespondencji, zapewniając bezpieczeństwo tajemnicy korespondencji.</w:t>
      </w:r>
    </w:p>
    <w:p w:rsidR="008D7D12" w:rsidRPr="008D7D12" w:rsidRDefault="008D7D12" w:rsidP="008D7D12">
      <w:p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</w:p>
    <w:p w:rsidR="008D7D12" w:rsidRPr="008D7D12" w:rsidRDefault="008D7D12" w:rsidP="008D7D12">
      <w:pPr>
        <w:spacing w:line="240" w:lineRule="auto"/>
        <w:ind w:left="851" w:hanging="425"/>
        <w:jc w:val="both"/>
        <w:rPr>
          <w:rFonts w:ascii="Arial" w:eastAsia="Calibri" w:hAnsi="Arial" w:cs="Arial"/>
        </w:rPr>
      </w:pPr>
      <w:r w:rsidRPr="008D7D12">
        <w:rPr>
          <w:rFonts w:ascii="Arial" w:eastAsia="Times New Roman" w:hAnsi="Arial" w:cs="Arial"/>
          <w:lang w:eastAsia="zh-CN"/>
        </w:rPr>
        <w:t>Zamawiający</w:t>
      </w:r>
      <w:r w:rsidRPr="008D7D12">
        <w:rPr>
          <w:rFonts w:ascii="Arial" w:eastAsia="Calibri" w:hAnsi="Arial" w:cs="Arial"/>
        </w:rPr>
        <w:t xml:space="preserve"> wymaga, aby Wykonawca, podwykonawcy i dalsi podwykonawcy zatrudniali na podstawie umowy o pracę w zakresie i okresie realizacji zamówienia osoby wykonujące czynności w zakresie realizacji niniejszego zamówienia, jeżeli wykonanie tych czynności polega na wykonywaniu pracy w sposób określony w art. 22 § 1 ustawy z dnia 26 czerwca 1974 roku – Kodeks Pracy (</w:t>
      </w:r>
      <w:proofErr w:type="spellStart"/>
      <w:r w:rsidRPr="008D7D12">
        <w:rPr>
          <w:rFonts w:ascii="Arial" w:eastAsia="Calibri" w:hAnsi="Arial" w:cs="Arial"/>
        </w:rPr>
        <w:t>Dz.U</w:t>
      </w:r>
      <w:proofErr w:type="spellEnd"/>
      <w:r w:rsidRPr="008D7D12">
        <w:rPr>
          <w:rFonts w:ascii="Arial" w:eastAsia="Calibri" w:hAnsi="Arial" w:cs="Arial"/>
        </w:rPr>
        <w:t>. z 2016 r, poz. 1666, ze zm.).</w:t>
      </w:r>
    </w:p>
    <w:p w:rsidR="008D7D12" w:rsidRPr="008D7D12" w:rsidRDefault="008D7D12" w:rsidP="008D7D12">
      <w:pPr>
        <w:suppressAutoHyphens/>
        <w:spacing w:after="0" w:line="240" w:lineRule="auto"/>
        <w:ind w:left="851" w:hanging="425"/>
        <w:jc w:val="both"/>
        <w:rPr>
          <w:rFonts w:ascii="Arial" w:eastAsia="Calibri" w:hAnsi="Arial" w:cs="Arial"/>
          <w:lang w:eastAsia="pl-PL" w:bidi="pl-PL"/>
        </w:rPr>
      </w:pPr>
      <w:r w:rsidRPr="008D7D12">
        <w:rPr>
          <w:rFonts w:ascii="Arial" w:eastAsia="Calibri" w:hAnsi="Arial" w:cs="Arial"/>
          <w:lang w:eastAsia="pl-PL" w:bidi="pl-PL"/>
        </w:rPr>
        <w:t>Wykonawca, podwykonawca i dalszy podwykonawca zobowiązany jest do zatrudniania na podstawie umowy o pracę w zakresie i w okresie realizacji zamówienia, osób wykonujących następujące czynności:</w:t>
      </w:r>
    </w:p>
    <w:p w:rsidR="008D7D12" w:rsidRPr="008D7D12" w:rsidRDefault="008D7D12" w:rsidP="008D7D12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 xml:space="preserve">przyjmowania, przemieszczania i doręczania przesyłek pocztowych  nierejestrowanych i rejestrowanych, w obrocie krajowym i zagranicznym – zarówno priorytetowych, jak i ekonomicznych, </w:t>
      </w:r>
    </w:p>
    <w:p w:rsidR="008D7D12" w:rsidRPr="008D7D12" w:rsidRDefault="008D7D12" w:rsidP="008D7D12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zwracanie przesyłek rejestrowanych po wyczerpaniu możliwości ich doręczenia adresatom;</w:t>
      </w:r>
    </w:p>
    <w:p w:rsidR="008D7D12" w:rsidRPr="008D7D12" w:rsidRDefault="008D7D12" w:rsidP="008D7D12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8D7D12">
        <w:rPr>
          <w:rFonts w:ascii="Arial" w:eastAsia="Times New Roman" w:hAnsi="Arial" w:cs="Arial"/>
          <w:bCs/>
          <w:iCs/>
          <w:lang w:eastAsia="pl-PL"/>
        </w:rPr>
        <w:t>odbioru przesyłek z siedziby Miejskiego Zarządu Dróg w Opolu.</w:t>
      </w:r>
    </w:p>
    <w:p w:rsidR="008D7D12" w:rsidRPr="008D7D12" w:rsidRDefault="008D7D12" w:rsidP="008D7D12">
      <w:pPr>
        <w:spacing w:line="240" w:lineRule="auto"/>
        <w:ind w:left="851" w:hanging="425"/>
        <w:jc w:val="both"/>
        <w:rPr>
          <w:rFonts w:ascii="Arial" w:eastAsia="Calibri" w:hAnsi="Arial" w:cs="Arial"/>
        </w:rPr>
      </w:pPr>
    </w:p>
    <w:p w:rsidR="008D7D12" w:rsidRPr="008D7D12" w:rsidRDefault="008D7D12" w:rsidP="008D7D12">
      <w:pPr>
        <w:spacing w:line="240" w:lineRule="auto"/>
        <w:ind w:left="851" w:hanging="425"/>
        <w:jc w:val="both"/>
        <w:rPr>
          <w:rFonts w:ascii="Arial" w:eastAsia="Calibri" w:hAnsi="Arial" w:cs="Arial"/>
        </w:rPr>
      </w:pPr>
      <w:r w:rsidRPr="008D7D12">
        <w:rPr>
          <w:rFonts w:ascii="Arial" w:eastAsia="Calibri" w:hAnsi="Arial" w:cs="Arial"/>
          <w:bCs/>
        </w:rPr>
        <w:t>Zamawiający żąda od Wykonawców biorących udział w niniejszym postępowaniu przedstawienia koncesji, zezwolenia, licencji lub dokumentu potwierdzającego, że wykonawca jest wpisany do jednego z rejestrów zawodowych lub handlowych, prowadzonych w państwie członkowskim Unii Europejskiej, w którym wykonawca ma siedzibę lub miejsce zamieszkania, w szczególności: Zamawiający uzna warunek za spełniony, jeżeli Wykonawca wykaże, że posiada aktualny wpis do rejestru operatorów pocztowych, prowadzonego przez Prezesa Urzędu Komunikacji Elektronicznej, zgodnie z art. 6 ustawy z dnia 23 listopada 2012 r. Prawo Pocztowe (Dz. U. z 2016 r. poz. 1113 z późn. zm.)</w:t>
      </w:r>
      <w:r w:rsidRPr="008D7D12">
        <w:rPr>
          <w:rFonts w:ascii="Arial" w:eastAsia="Calibri" w:hAnsi="Arial" w:cs="Arial"/>
        </w:rPr>
        <w:t>.</w:t>
      </w:r>
    </w:p>
    <w:p w:rsidR="008D7D12" w:rsidRPr="008D7D12" w:rsidRDefault="008D7D12" w:rsidP="008D7D12">
      <w:pPr>
        <w:spacing w:line="240" w:lineRule="auto"/>
        <w:ind w:left="851" w:hanging="425"/>
        <w:jc w:val="both"/>
        <w:rPr>
          <w:rFonts w:ascii="Arial" w:eastAsia="Calibri" w:hAnsi="Arial" w:cs="Arial"/>
        </w:rPr>
      </w:pPr>
      <w:r w:rsidRPr="008D7D12">
        <w:rPr>
          <w:rFonts w:ascii="Arial" w:eastAsia="Calibri" w:hAnsi="Arial" w:cs="Arial"/>
        </w:rPr>
        <w:t>Wykonawca winien także posiadać uprawnienia do odbierania i nadawania przesyłek sądowych.</w:t>
      </w:r>
    </w:p>
    <w:p w:rsidR="008D7D12" w:rsidRPr="008D7D12" w:rsidRDefault="008D7D12" w:rsidP="008D7D12">
      <w:pPr>
        <w:suppressAutoHyphens/>
        <w:spacing w:after="0" w:line="240" w:lineRule="auto"/>
        <w:ind w:left="426"/>
        <w:rPr>
          <w:rFonts w:ascii="Arial" w:eastAsia="Calibri" w:hAnsi="Arial" w:cs="Arial"/>
          <w:b/>
          <w:i/>
        </w:rPr>
      </w:pPr>
      <w:r w:rsidRPr="008D7D12">
        <w:rPr>
          <w:rFonts w:ascii="Arial" w:eastAsia="Calibri" w:hAnsi="Arial" w:cs="Arial"/>
          <w:b/>
          <w:i/>
        </w:rPr>
        <w:t>UWAGA:</w:t>
      </w:r>
    </w:p>
    <w:p w:rsidR="008D7D12" w:rsidRDefault="008D7D12" w:rsidP="008D7D12">
      <w:pPr>
        <w:pStyle w:val="Bezodstpw"/>
        <w:ind w:left="426"/>
        <w:jc w:val="both"/>
        <w:rPr>
          <w:rFonts w:ascii="Arial" w:eastAsia="Calibri" w:hAnsi="Arial" w:cs="Arial"/>
          <w:b/>
          <w:i/>
        </w:rPr>
      </w:pPr>
      <w:r w:rsidRPr="008D7D12">
        <w:rPr>
          <w:rFonts w:ascii="Arial" w:eastAsia="Calibri" w:hAnsi="Arial" w:cs="Arial"/>
          <w:b/>
          <w:i/>
        </w:rPr>
        <w:t>Zamawiający zastrzega sobie prawo do unieważn</w:t>
      </w:r>
      <w:r>
        <w:rPr>
          <w:rFonts w:ascii="Arial" w:eastAsia="Calibri" w:hAnsi="Arial" w:cs="Arial"/>
          <w:b/>
          <w:i/>
        </w:rPr>
        <w:t xml:space="preserve">ienia postępowania w przypadku, </w:t>
      </w:r>
      <w:r w:rsidRPr="008D7D12">
        <w:rPr>
          <w:rFonts w:ascii="Arial" w:eastAsia="Calibri" w:hAnsi="Arial" w:cs="Arial"/>
          <w:b/>
          <w:i/>
        </w:rPr>
        <w:t>gdy cena najkorzystniejszej oferty lub oferta z najniższą ceną przewyższa kwotę, którą zamawiający zamierza przeznaczyć na sfinansowanie zamówienia.</w:t>
      </w:r>
    </w:p>
    <w:p w:rsidR="008D7D12" w:rsidRDefault="008D7D12" w:rsidP="008D7D12">
      <w:pPr>
        <w:suppressAutoHyphens/>
        <w:spacing w:after="0" w:line="240" w:lineRule="auto"/>
        <w:rPr>
          <w:rFonts w:ascii="Arial" w:eastAsia="Calibri" w:hAnsi="Arial" w:cs="Arial"/>
          <w:b/>
          <w:i/>
        </w:rPr>
      </w:pPr>
    </w:p>
    <w:p w:rsidR="008D7D12" w:rsidRPr="008D7D12" w:rsidRDefault="008D7D12" w:rsidP="008D7D12">
      <w:pPr>
        <w:suppressAutoHyphens/>
        <w:spacing w:after="0" w:line="240" w:lineRule="auto"/>
        <w:rPr>
          <w:rFonts w:ascii="Arial" w:eastAsia="Calibri" w:hAnsi="Arial" w:cs="Arial"/>
          <w:b/>
          <w:lang w:eastAsia="zh-CN"/>
        </w:rPr>
      </w:pPr>
      <w:r w:rsidRPr="008D7D12">
        <w:rPr>
          <w:rFonts w:ascii="Arial" w:eastAsia="Calibri" w:hAnsi="Arial" w:cs="Arial"/>
          <w:b/>
          <w:lang w:eastAsia="zh-CN"/>
        </w:rPr>
        <w:t xml:space="preserve">Wspólny Słownik Zamówień (CPV): </w:t>
      </w:r>
    </w:p>
    <w:p w:rsidR="008D7D12" w:rsidRPr="008D7D12" w:rsidRDefault="008D7D12" w:rsidP="008D7D12">
      <w:pPr>
        <w:suppressAutoHyphens/>
        <w:spacing w:after="0" w:line="240" w:lineRule="auto"/>
        <w:ind w:left="426"/>
        <w:rPr>
          <w:rFonts w:ascii="Arial" w:eastAsia="Calibri" w:hAnsi="Arial" w:cs="Arial"/>
          <w:b/>
          <w:lang w:eastAsia="zh-CN"/>
        </w:rPr>
      </w:pPr>
    </w:p>
    <w:tbl>
      <w:tblPr>
        <w:tblW w:w="76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3"/>
        <w:gridCol w:w="5522"/>
      </w:tblGrid>
      <w:tr w:rsidR="008D7D12" w:rsidRPr="008D7D12" w:rsidTr="008D7D12">
        <w:trPr>
          <w:trHeight w:val="397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D12" w:rsidRPr="008D7D12" w:rsidRDefault="008D7D12" w:rsidP="008D7D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7D12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64110000-0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D12" w:rsidRPr="008D7D12" w:rsidRDefault="008D7D12" w:rsidP="008D7D1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8D7D1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Usługi pocztowe</w:t>
            </w:r>
          </w:p>
        </w:tc>
      </w:tr>
    </w:tbl>
    <w:p w:rsidR="008D7D12" w:rsidRDefault="008D7D12" w:rsidP="008D7D12">
      <w:pPr>
        <w:pStyle w:val="Bezodstpw"/>
        <w:jc w:val="both"/>
        <w:rPr>
          <w:rFonts w:ascii="Arial" w:hAnsi="Arial" w:cs="Arial"/>
        </w:rPr>
      </w:pPr>
    </w:p>
    <w:p w:rsidR="008D7D12" w:rsidRDefault="00B83E43" w:rsidP="008D7D12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wyboru ofert:</w:t>
      </w:r>
    </w:p>
    <w:p w:rsidR="00B83E43" w:rsidRPr="00B83E43" w:rsidRDefault="00B83E43" w:rsidP="00B83E43">
      <w:pPr>
        <w:pStyle w:val="Bezodstpw"/>
        <w:ind w:left="426"/>
        <w:jc w:val="both"/>
        <w:rPr>
          <w:rFonts w:ascii="Arial" w:hAnsi="Arial" w:cs="Arial"/>
        </w:rPr>
      </w:pPr>
      <w:r w:rsidRPr="00B83E43">
        <w:rPr>
          <w:rFonts w:ascii="Arial" w:hAnsi="Arial" w:cs="Arial"/>
        </w:rPr>
        <w:t>1)</w:t>
      </w:r>
      <w:r w:rsidRPr="00B83E43">
        <w:rPr>
          <w:rFonts w:ascii="Arial" w:hAnsi="Arial" w:cs="Arial"/>
        </w:rPr>
        <w:tab/>
        <w:t>cena – 60%</w:t>
      </w:r>
      <w:r>
        <w:rPr>
          <w:rFonts w:ascii="Arial" w:hAnsi="Arial" w:cs="Arial"/>
        </w:rPr>
        <w:t>;</w:t>
      </w:r>
    </w:p>
    <w:p w:rsidR="00B83E43" w:rsidRDefault="00B83E43" w:rsidP="00B83E43">
      <w:pPr>
        <w:pStyle w:val="Bezodstpw"/>
        <w:ind w:left="426"/>
        <w:jc w:val="both"/>
        <w:rPr>
          <w:rFonts w:ascii="Arial" w:hAnsi="Arial" w:cs="Arial"/>
        </w:rPr>
      </w:pPr>
      <w:r w:rsidRPr="00B83E43">
        <w:rPr>
          <w:rFonts w:ascii="Arial" w:hAnsi="Arial" w:cs="Arial"/>
        </w:rPr>
        <w:t>2)</w:t>
      </w:r>
      <w:r w:rsidRPr="00B83E43">
        <w:rPr>
          <w:rFonts w:ascii="Arial" w:hAnsi="Arial" w:cs="Arial"/>
        </w:rPr>
        <w:tab/>
        <w:t>kryterium społeczne - procent osób zatrudnionych na podstawie umowy o pracę, z ogólnej liczby osób – 40</w:t>
      </w:r>
      <w:r>
        <w:rPr>
          <w:rFonts w:ascii="Arial" w:hAnsi="Arial" w:cs="Arial"/>
        </w:rPr>
        <w:t>%.</w:t>
      </w:r>
    </w:p>
    <w:p w:rsidR="00B83E43" w:rsidRDefault="00B83E43" w:rsidP="00B83E43">
      <w:pPr>
        <w:pStyle w:val="Bezodstpw"/>
        <w:jc w:val="both"/>
        <w:rPr>
          <w:rFonts w:ascii="Arial" w:hAnsi="Arial" w:cs="Arial"/>
        </w:rPr>
      </w:pPr>
    </w:p>
    <w:p w:rsidR="00B83E43" w:rsidRDefault="00B83E43" w:rsidP="00B83E43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i miejsce składania ofert:</w:t>
      </w:r>
    </w:p>
    <w:p w:rsidR="00B83E43" w:rsidRPr="00206657" w:rsidRDefault="00B83E43" w:rsidP="00B83E43">
      <w:p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695915">
        <w:rPr>
          <w:rFonts w:ascii="Arial" w:hAnsi="Arial" w:cs="Arial"/>
        </w:rPr>
        <w:t>Ofertę należy złożyć w siedzibie Zamawiającego w Opolu</w:t>
      </w:r>
      <w:r w:rsidRPr="00695915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ul. Obrońców Stalingradu 66 45-512 Opole</w:t>
      </w:r>
      <w:r w:rsidRPr="00695915">
        <w:rPr>
          <w:rFonts w:ascii="Arial" w:hAnsi="Arial" w:cs="Arial"/>
        </w:rPr>
        <w:t xml:space="preserve">, piętro </w:t>
      </w:r>
      <w:r>
        <w:rPr>
          <w:rFonts w:ascii="Arial" w:hAnsi="Arial" w:cs="Arial"/>
        </w:rPr>
        <w:t>2 -</w:t>
      </w:r>
      <w:r w:rsidRPr="00695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Sekretariat</w:t>
      </w:r>
      <w:r w:rsidRPr="00695915">
        <w:rPr>
          <w:rFonts w:ascii="Arial" w:hAnsi="Arial" w:cs="Arial"/>
        </w:rPr>
        <w:t>,</w:t>
      </w:r>
      <w:r w:rsidRPr="00695915">
        <w:rPr>
          <w:rFonts w:ascii="Arial" w:hAnsi="Arial" w:cs="Arial"/>
          <w:b/>
          <w:i/>
        </w:rPr>
        <w:t xml:space="preserve"> </w:t>
      </w:r>
      <w:r w:rsidRPr="00695915">
        <w:rPr>
          <w:rFonts w:ascii="Arial" w:hAnsi="Arial" w:cs="Arial"/>
        </w:rPr>
        <w:t>w nieprzekraczalnym terminie:</w:t>
      </w:r>
    </w:p>
    <w:tbl>
      <w:tblPr>
        <w:tblpPr w:leftFromText="141" w:rightFromText="141" w:vertAnchor="text" w:horzAnchor="margin" w:tblpXSpec="center" w:tblpY="10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80"/>
      </w:tblGrid>
      <w:tr w:rsidR="00B83E43" w:rsidRPr="00695915" w:rsidTr="00B83E43"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E43" w:rsidRPr="00695915" w:rsidRDefault="00B83E43" w:rsidP="00B83E43">
            <w:pPr>
              <w:tabs>
                <w:tab w:val="left" w:pos="360"/>
              </w:tabs>
              <w:jc w:val="center"/>
              <w:rPr>
                <w:rFonts w:ascii="Arial" w:eastAsia="Arial" w:hAnsi="Arial" w:cs="Arial"/>
                <w:b/>
              </w:rPr>
            </w:pPr>
            <w:r w:rsidRPr="00695915">
              <w:rPr>
                <w:rFonts w:ascii="Arial" w:hAnsi="Arial" w:cs="Arial"/>
                <w:b/>
              </w:rPr>
              <w:t xml:space="preserve">do dnia 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E43" w:rsidRPr="00695915" w:rsidRDefault="00B83E43" w:rsidP="00B83E4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15.11.</w:t>
            </w:r>
            <w:r w:rsidRPr="00695915">
              <w:rPr>
                <w:rFonts w:ascii="Arial" w:eastAsia="Arial" w:hAnsi="Arial" w:cs="Arial"/>
                <w:b/>
              </w:rPr>
              <w:t>2017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E43" w:rsidRPr="00695915" w:rsidRDefault="00B83E43" w:rsidP="00B83E4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695915">
              <w:rPr>
                <w:rFonts w:ascii="Arial" w:hAnsi="Arial" w:cs="Arial"/>
                <w:b/>
              </w:rPr>
              <w:t xml:space="preserve">do godz.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3E43" w:rsidRPr="00695915" w:rsidRDefault="00B83E43" w:rsidP="00B83E43">
            <w:pPr>
              <w:tabs>
                <w:tab w:val="left" w:pos="360"/>
              </w:tabs>
              <w:jc w:val="center"/>
            </w:pPr>
            <w:r w:rsidRPr="00695915">
              <w:rPr>
                <w:rFonts w:ascii="Arial" w:hAnsi="Arial" w:cs="Arial"/>
                <w:b/>
              </w:rPr>
              <w:t>09.00</w:t>
            </w:r>
          </w:p>
        </w:tc>
      </w:tr>
    </w:tbl>
    <w:p w:rsidR="00B83E43" w:rsidRDefault="00B83E43" w:rsidP="00B83E43">
      <w:pPr>
        <w:pStyle w:val="Bezodstpw"/>
        <w:jc w:val="both"/>
        <w:rPr>
          <w:rFonts w:ascii="Arial" w:hAnsi="Arial" w:cs="Arial"/>
        </w:rPr>
      </w:pPr>
    </w:p>
    <w:p w:rsidR="00B83E43" w:rsidRDefault="00B83E43" w:rsidP="00B83E43">
      <w:pPr>
        <w:pStyle w:val="Bezodstpw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dodatkowe:</w:t>
      </w:r>
    </w:p>
    <w:p w:rsidR="00B83E43" w:rsidRDefault="00B83E43" w:rsidP="00B83E43">
      <w:pPr>
        <w:pStyle w:val="Bezodstpw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kwestie dotyczące niniejszego zamówienia określają zapisy specyfikacji oraz załączniki:</w:t>
      </w:r>
    </w:p>
    <w:p w:rsidR="00B83E43" w:rsidRDefault="00C96BD0" w:rsidP="00B83E43">
      <w:pPr>
        <w:pStyle w:val="Bezodstpw"/>
        <w:numPr>
          <w:ilvl w:val="0"/>
          <w:numId w:val="12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</w:t>
      </w:r>
    </w:p>
    <w:p w:rsidR="00C96BD0" w:rsidRDefault="00C96BD0" w:rsidP="00B83E43">
      <w:pPr>
        <w:pStyle w:val="Bezodstpw"/>
        <w:numPr>
          <w:ilvl w:val="0"/>
          <w:numId w:val="12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:rsidR="00C96BD0" w:rsidRDefault="00C96BD0" w:rsidP="00B83E43">
      <w:pPr>
        <w:pStyle w:val="Bezodstpw"/>
        <w:numPr>
          <w:ilvl w:val="0"/>
          <w:numId w:val="12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istotne postanowienia umowy</w:t>
      </w:r>
    </w:p>
    <w:p w:rsidR="00C96BD0" w:rsidRDefault="00C96BD0" w:rsidP="00C96BD0">
      <w:pPr>
        <w:pStyle w:val="Bezodstpw"/>
        <w:jc w:val="both"/>
        <w:rPr>
          <w:rFonts w:ascii="Arial" w:hAnsi="Arial" w:cs="Arial"/>
        </w:rPr>
      </w:pPr>
    </w:p>
    <w:p w:rsidR="00C96BD0" w:rsidRPr="0094376A" w:rsidRDefault="002E7CE8" w:rsidP="00C96BD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ogłoszenie </w:t>
      </w:r>
      <w:r w:rsidR="00B367EF">
        <w:rPr>
          <w:rFonts w:ascii="Arial" w:hAnsi="Arial" w:cs="Arial"/>
        </w:rPr>
        <w:t>zamieszczono w BIP w dniu 06.11.2017 r.</w:t>
      </w:r>
    </w:p>
    <w:sectPr w:rsidR="00C96BD0" w:rsidRPr="0094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2F5"/>
    <w:multiLevelType w:val="hybridMultilevel"/>
    <w:tmpl w:val="E692F6A8"/>
    <w:lvl w:ilvl="0" w:tplc="2DA8D9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34FF4"/>
    <w:multiLevelType w:val="hybridMultilevel"/>
    <w:tmpl w:val="1F8A6404"/>
    <w:lvl w:ilvl="0" w:tplc="B310F7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D58FA"/>
    <w:multiLevelType w:val="hybridMultilevel"/>
    <w:tmpl w:val="C1544742"/>
    <w:lvl w:ilvl="0" w:tplc="FC2E2AF2">
      <w:start w:val="1"/>
      <w:numFmt w:val="lowerLetter"/>
      <w:lvlText w:val="%1."/>
      <w:lvlJc w:val="left"/>
      <w:pPr>
        <w:tabs>
          <w:tab w:val="num" w:pos="1773"/>
        </w:tabs>
        <w:ind w:left="1773" w:hanging="360"/>
      </w:pPr>
    </w:lvl>
    <w:lvl w:ilvl="1" w:tplc="59E63256">
      <w:start w:val="1"/>
      <w:numFmt w:val="lowerLetter"/>
      <w:lvlText w:val="%2)"/>
      <w:lvlJc w:val="left"/>
      <w:pPr>
        <w:tabs>
          <w:tab w:val="num" w:pos="2523"/>
        </w:tabs>
        <w:ind w:left="2523" w:hanging="390"/>
      </w:pPr>
    </w:lvl>
    <w:lvl w:ilvl="2" w:tplc="10FA976C">
      <w:start w:val="1"/>
      <w:numFmt w:val="decimal"/>
      <w:lvlText w:val="%3."/>
      <w:lvlJc w:val="left"/>
      <w:pPr>
        <w:tabs>
          <w:tab w:val="num" w:pos="3393"/>
        </w:tabs>
        <w:ind w:left="339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A3896"/>
    <w:multiLevelType w:val="hybridMultilevel"/>
    <w:tmpl w:val="3CB69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7BF61BF"/>
    <w:multiLevelType w:val="multilevel"/>
    <w:tmpl w:val="4B0EBA3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</w:lvl>
  </w:abstractNum>
  <w:abstractNum w:abstractNumId="5">
    <w:nsid w:val="3FC82142"/>
    <w:multiLevelType w:val="hybridMultilevel"/>
    <w:tmpl w:val="B93E2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351"/>
    <w:multiLevelType w:val="hybridMultilevel"/>
    <w:tmpl w:val="279609E2"/>
    <w:lvl w:ilvl="0" w:tplc="B774619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291C"/>
    <w:multiLevelType w:val="multilevel"/>
    <w:tmpl w:val="8222C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3">
      <w:start w:val="1"/>
      <w:numFmt w:val="decimal"/>
      <w:isLgl/>
      <w:lvlText w:val="%1.%2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08"/>
        </w:tabs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16"/>
        </w:tabs>
        <w:ind w:left="531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24"/>
        </w:tabs>
        <w:ind w:left="6024" w:hanging="2880"/>
      </w:pPr>
      <w:rPr>
        <w:rFonts w:hint="default"/>
      </w:rPr>
    </w:lvl>
  </w:abstractNum>
  <w:abstractNum w:abstractNumId="8">
    <w:nsid w:val="61251CD1"/>
    <w:multiLevelType w:val="hybridMultilevel"/>
    <w:tmpl w:val="E2C6824E"/>
    <w:lvl w:ilvl="0" w:tplc="746A9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0080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A5E12"/>
    <w:multiLevelType w:val="hybridMultilevel"/>
    <w:tmpl w:val="3E9E8342"/>
    <w:lvl w:ilvl="0" w:tplc="119621E6">
      <w:start w:val="1"/>
      <w:numFmt w:val="lowerLetter"/>
      <w:lvlText w:val="%1)"/>
      <w:lvlJc w:val="left"/>
      <w:pPr>
        <w:tabs>
          <w:tab w:val="num" w:pos="1848"/>
        </w:tabs>
        <w:ind w:left="1848" w:hanging="435"/>
      </w:pPr>
    </w:lvl>
    <w:lvl w:ilvl="1" w:tplc="DB6EAE5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166138"/>
    <w:multiLevelType w:val="hybridMultilevel"/>
    <w:tmpl w:val="3E9E8342"/>
    <w:lvl w:ilvl="0" w:tplc="119621E6">
      <w:start w:val="1"/>
      <w:numFmt w:val="lowerLetter"/>
      <w:lvlText w:val="%1)"/>
      <w:lvlJc w:val="left"/>
      <w:pPr>
        <w:tabs>
          <w:tab w:val="num" w:pos="1848"/>
        </w:tabs>
        <w:ind w:left="1848" w:hanging="435"/>
      </w:pPr>
    </w:lvl>
    <w:lvl w:ilvl="1" w:tplc="DB6EAE5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87"/>
    <w:rsid w:val="000E0B1D"/>
    <w:rsid w:val="002E7CE8"/>
    <w:rsid w:val="004236D1"/>
    <w:rsid w:val="008D7D12"/>
    <w:rsid w:val="0094376A"/>
    <w:rsid w:val="00AC3248"/>
    <w:rsid w:val="00B367EF"/>
    <w:rsid w:val="00B75E87"/>
    <w:rsid w:val="00B83E43"/>
    <w:rsid w:val="00C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E87"/>
    <w:pPr>
      <w:spacing w:after="0" w:line="240" w:lineRule="auto"/>
    </w:pPr>
  </w:style>
  <w:style w:type="character" w:customStyle="1" w:styleId="WW8Num1z0">
    <w:name w:val="WW8Num1z0"/>
    <w:rsid w:val="008D7D1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E87"/>
    <w:pPr>
      <w:spacing w:after="0" w:line="240" w:lineRule="auto"/>
    </w:pPr>
  </w:style>
  <w:style w:type="character" w:customStyle="1" w:styleId="WW8Num1z0">
    <w:name w:val="WW8Num1z0"/>
    <w:rsid w:val="008D7D1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Mazurkiewicz-Biczuk</dc:creator>
  <cp:lastModifiedBy>Robert Mazurkiewicz-Biczuk</cp:lastModifiedBy>
  <cp:revision>3</cp:revision>
  <cp:lastPrinted>2017-11-06T11:34:00Z</cp:lastPrinted>
  <dcterms:created xsi:type="dcterms:W3CDTF">2017-11-06T11:02:00Z</dcterms:created>
  <dcterms:modified xsi:type="dcterms:W3CDTF">2017-11-06T12:03:00Z</dcterms:modified>
</cp:coreProperties>
</file>