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C9" w:rsidRPr="0062028E" w:rsidRDefault="00A04BC9" w:rsidP="00A04BC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Opole, </w:t>
      </w:r>
      <w:r w:rsidR="00B26FF4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B26FF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Pr="0062028E">
        <w:rPr>
          <w:rFonts w:ascii="Times New Roman" w:hAnsi="Times New Roman"/>
          <w:sz w:val="24"/>
          <w:szCs w:val="24"/>
        </w:rPr>
        <w:t>201</w:t>
      </w:r>
      <w:r w:rsidR="00B26FF4">
        <w:rPr>
          <w:rFonts w:ascii="Times New Roman" w:hAnsi="Times New Roman"/>
          <w:sz w:val="24"/>
          <w:szCs w:val="24"/>
        </w:rPr>
        <w:t>1</w:t>
      </w:r>
      <w:r w:rsidRPr="0062028E">
        <w:rPr>
          <w:rFonts w:ascii="Times New Roman" w:hAnsi="Times New Roman"/>
          <w:sz w:val="24"/>
          <w:szCs w:val="24"/>
        </w:rPr>
        <w:t xml:space="preserve"> r.</w:t>
      </w:r>
    </w:p>
    <w:p w:rsidR="00A04BC9" w:rsidRPr="0062028E" w:rsidRDefault="00A04BC9" w:rsidP="00A04BC9">
      <w:pPr>
        <w:jc w:val="center"/>
        <w:rPr>
          <w:rFonts w:ascii="Times New Roman" w:hAnsi="Times New Roman"/>
          <w:sz w:val="24"/>
          <w:szCs w:val="24"/>
        </w:rPr>
      </w:pPr>
    </w:p>
    <w:p w:rsidR="00A04BC9" w:rsidRPr="0062028E" w:rsidRDefault="00A04BC9" w:rsidP="00A04BC9">
      <w:pPr>
        <w:jc w:val="center"/>
        <w:rPr>
          <w:rFonts w:ascii="Times New Roman" w:hAnsi="Times New Roman"/>
          <w:sz w:val="24"/>
          <w:szCs w:val="24"/>
        </w:rPr>
      </w:pPr>
    </w:p>
    <w:p w:rsidR="00A04BC9" w:rsidRPr="0062028E" w:rsidRDefault="00A04BC9" w:rsidP="00A04BC9">
      <w:pPr>
        <w:pStyle w:val="Tekstpodstawowy"/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  <w:r w:rsidRPr="0062028E">
        <w:rPr>
          <w:rFonts w:ascii="Times New Roman" w:hAnsi="Times New Roman"/>
          <w:b/>
          <w:szCs w:val="24"/>
        </w:rPr>
        <w:t>SAMODZIELNY PUBLICZNY ZAKŁAD OPIEKI ZDROWOTNEJ</w:t>
      </w:r>
    </w:p>
    <w:p w:rsidR="00A04BC9" w:rsidRPr="0062028E" w:rsidRDefault="00A04BC9" w:rsidP="00A04BC9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62028E">
        <w:rPr>
          <w:rFonts w:ascii="Times New Roman" w:hAnsi="Times New Roman"/>
          <w:b/>
          <w:szCs w:val="24"/>
        </w:rPr>
        <w:t>„ŚRÓDMIEŚCIE” w OPOLU</w:t>
      </w:r>
    </w:p>
    <w:p w:rsidR="00A04BC9" w:rsidRPr="0062028E" w:rsidRDefault="00A04BC9" w:rsidP="00A04BC9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62028E">
        <w:rPr>
          <w:rFonts w:ascii="Times New Roman" w:hAnsi="Times New Roman"/>
          <w:b/>
          <w:szCs w:val="24"/>
        </w:rPr>
        <w:t>45-047 OPOLE</w:t>
      </w:r>
    </w:p>
    <w:p w:rsidR="00A04BC9" w:rsidRPr="0062028E" w:rsidRDefault="00A04BC9" w:rsidP="00A04BC9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62028E">
        <w:rPr>
          <w:rFonts w:ascii="Times New Roman" w:hAnsi="Times New Roman"/>
          <w:b/>
          <w:szCs w:val="24"/>
        </w:rPr>
        <w:t>ul. Waryńskiego 30</w:t>
      </w:r>
    </w:p>
    <w:p w:rsidR="00A04BC9" w:rsidRPr="0062028E" w:rsidRDefault="00A04BC9" w:rsidP="00A04BC9">
      <w:pPr>
        <w:jc w:val="center"/>
        <w:rPr>
          <w:rFonts w:ascii="Times New Roman" w:hAnsi="Times New Roman"/>
          <w:sz w:val="24"/>
          <w:szCs w:val="24"/>
        </w:rPr>
      </w:pPr>
      <w:r w:rsidRPr="0062028E">
        <w:rPr>
          <w:rFonts w:ascii="Times New Roman" w:hAnsi="Times New Roman"/>
          <w:sz w:val="24"/>
          <w:szCs w:val="24"/>
        </w:rPr>
        <w:t>OGŁASZA PRZETARG NIEOGRANICZONY NA:</w:t>
      </w:r>
    </w:p>
    <w:p w:rsidR="00A04BC9" w:rsidRPr="00986E79" w:rsidRDefault="00A04BC9" w:rsidP="00A04B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4BC9" w:rsidRPr="00986E79" w:rsidRDefault="00A04BC9" w:rsidP="00A04BC9">
      <w:pPr>
        <w:pStyle w:val="Tekstpodstawowy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DOSTAWĘ </w:t>
      </w:r>
      <w:r w:rsidRPr="00986E79">
        <w:rPr>
          <w:rFonts w:ascii="Times New Roman" w:hAnsi="Times New Roman"/>
          <w:b/>
          <w:szCs w:val="24"/>
        </w:rPr>
        <w:t>DROBNEGO</w:t>
      </w:r>
      <w:r>
        <w:rPr>
          <w:rFonts w:ascii="Times New Roman" w:hAnsi="Times New Roman"/>
          <w:b/>
          <w:szCs w:val="24"/>
        </w:rPr>
        <w:t xml:space="preserve"> SPRZĘTU MEDYCZNEGO, </w:t>
      </w:r>
      <w:r w:rsidRPr="00986E79">
        <w:rPr>
          <w:rFonts w:ascii="Times New Roman" w:hAnsi="Times New Roman"/>
          <w:b/>
          <w:szCs w:val="24"/>
        </w:rPr>
        <w:t xml:space="preserve">ODCZYNNIKÓW </w:t>
      </w:r>
      <w:r>
        <w:rPr>
          <w:rFonts w:ascii="Times New Roman" w:hAnsi="Times New Roman"/>
          <w:b/>
          <w:szCs w:val="24"/>
        </w:rPr>
        <w:t>ORAZ SZCZEPIONEK PROFILAKTYCHNYCH</w:t>
      </w:r>
    </w:p>
    <w:p w:rsidR="00A04BC9" w:rsidRPr="00986E79" w:rsidRDefault="00A04BC9" w:rsidP="00A04BC9">
      <w:pPr>
        <w:pStyle w:val="Tekstpodstawowy"/>
        <w:jc w:val="center"/>
        <w:rPr>
          <w:rFonts w:ascii="Times New Roman" w:hAnsi="Times New Roman"/>
          <w:b/>
          <w:sz w:val="28"/>
          <w:szCs w:val="28"/>
        </w:rPr>
      </w:pPr>
    </w:p>
    <w:p w:rsidR="00A04BC9" w:rsidRPr="0062028E" w:rsidRDefault="00A04BC9" w:rsidP="00A04BC9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Times New Roman" w:hAnsi="Times New Roman"/>
          <w:b/>
          <w:sz w:val="22"/>
          <w:szCs w:val="22"/>
        </w:rPr>
      </w:pPr>
      <w:r w:rsidRPr="0062028E">
        <w:rPr>
          <w:rFonts w:ascii="Times New Roman" w:hAnsi="Times New Roman"/>
          <w:sz w:val="22"/>
          <w:szCs w:val="22"/>
        </w:rPr>
        <w:t xml:space="preserve">Przedmiotem zamówienia jest dostawa </w:t>
      </w:r>
      <w:r>
        <w:rPr>
          <w:rFonts w:ascii="Times New Roman" w:hAnsi="Times New Roman"/>
          <w:sz w:val="22"/>
          <w:szCs w:val="22"/>
        </w:rPr>
        <w:t xml:space="preserve"> drobnego sprzętu medycznego, odczynników</w:t>
      </w:r>
      <w:r w:rsidRPr="0062028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oraz szczepionek profilaktycznych </w:t>
      </w:r>
      <w:r w:rsidRPr="0062028E">
        <w:rPr>
          <w:rFonts w:ascii="Times New Roman" w:hAnsi="Times New Roman"/>
          <w:sz w:val="22"/>
          <w:szCs w:val="22"/>
        </w:rPr>
        <w:t>dla  Samodzielnego Publicznego  Zakładu Opieki Zdrowotnej „Śródmieście” w Opolu”:</w:t>
      </w:r>
    </w:p>
    <w:p w:rsidR="00A04BC9" w:rsidRDefault="00A04BC9" w:rsidP="00A04BC9">
      <w:pPr>
        <w:numPr>
          <w:ilvl w:val="1"/>
          <w:numId w:val="2"/>
        </w:numPr>
        <w:tabs>
          <w:tab w:val="num" w:pos="567"/>
        </w:tabs>
        <w:ind w:left="851" w:hanging="567"/>
        <w:jc w:val="both"/>
        <w:rPr>
          <w:rFonts w:ascii="Times New Roman" w:hAnsi="Times New Roman"/>
          <w:sz w:val="21"/>
          <w:szCs w:val="21"/>
        </w:rPr>
      </w:pPr>
      <w:r w:rsidRPr="00610CEC">
        <w:rPr>
          <w:rFonts w:ascii="Times New Roman" w:hAnsi="Times New Roman"/>
          <w:sz w:val="21"/>
          <w:szCs w:val="21"/>
        </w:rPr>
        <w:t xml:space="preserve">Zadanie nr 1: </w:t>
      </w:r>
      <w:r w:rsidR="00B26FF4">
        <w:rPr>
          <w:rFonts w:ascii="Times New Roman" w:hAnsi="Times New Roman"/>
          <w:sz w:val="21"/>
          <w:szCs w:val="21"/>
        </w:rPr>
        <w:t>Rękawiczki winylowe</w:t>
      </w:r>
      <w:r w:rsidRPr="00610CEC">
        <w:rPr>
          <w:rFonts w:ascii="Times New Roman" w:hAnsi="Times New Roman"/>
          <w:sz w:val="21"/>
          <w:szCs w:val="21"/>
        </w:rPr>
        <w:t xml:space="preserve"> – CPV 33141</w:t>
      </w:r>
      <w:r w:rsidR="00B26FF4">
        <w:rPr>
          <w:rFonts w:ascii="Times New Roman" w:hAnsi="Times New Roman"/>
          <w:sz w:val="21"/>
          <w:szCs w:val="21"/>
        </w:rPr>
        <w:t>000</w:t>
      </w:r>
      <w:r w:rsidRPr="00610CEC">
        <w:rPr>
          <w:rFonts w:ascii="Times New Roman" w:hAnsi="Times New Roman"/>
          <w:sz w:val="21"/>
          <w:szCs w:val="21"/>
        </w:rPr>
        <w:t>-</w:t>
      </w:r>
      <w:r w:rsidR="00B26FF4">
        <w:rPr>
          <w:rFonts w:ascii="Times New Roman" w:hAnsi="Times New Roman"/>
          <w:sz w:val="21"/>
          <w:szCs w:val="21"/>
        </w:rPr>
        <w:t>0</w:t>
      </w:r>
    </w:p>
    <w:p w:rsidR="00B26FF4" w:rsidRPr="00610CEC" w:rsidRDefault="00B26FF4" w:rsidP="00B26FF4">
      <w:pPr>
        <w:numPr>
          <w:ilvl w:val="1"/>
          <w:numId w:val="2"/>
        </w:numPr>
        <w:tabs>
          <w:tab w:val="num" w:pos="567"/>
        </w:tabs>
        <w:ind w:left="851" w:hanging="567"/>
        <w:jc w:val="both"/>
        <w:rPr>
          <w:rFonts w:ascii="Times New Roman" w:hAnsi="Times New Roman"/>
          <w:sz w:val="21"/>
          <w:szCs w:val="21"/>
        </w:rPr>
      </w:pPr>
      <w:r w:rsidRPr="00610CEC">
        <w:rPr>
          <w:rFonts w:ascii="Times New Roman" w:hAnsi="Times New Roman"/>
          <w:sz w:val="21"/>
          <w:szCs w:val="21"/>
        </w:rPr>
        <w:t xml:space="preserve">Zadanie nr 2: Rękawiczki lateksowe </w:t>
      </w:r>
      <w:r>
        <w:rPr>
          <w:rFonts w:ascii="Times New Roman" w:hAnsi="Times New Roman"/>
          <w:sz w:val="21"/>
          <w:szCs w:val="21"/>
        </w:rPr>
        <w:t xml:space="preserve">L </w:t>
      </w:r>
      <w:proofErr w:type="spellStart"/>
      <w:r>
        <w:rPr>
          <w:rFonts w:ascii="Times New Roman" w:hAnsi="Times New Roman"/>
          <w:sz w:val="21"/>
          <w:szCs w:val="21"/>
        </w:rPr>
        <w:t>bezpudrowe</w:t>
      </w:r>
      <w:proofErr w:type="spellEnd"/>
      <w:r w:rsidRPr="00610CEC">
        <w:rPr>
          <w:rFonts w:ascii="Times New Roman" w:hAnsi="Times New Roman"/>
          <w:sz w:val="21"/>
          <w:szCs w:val="21"/>
        </w:rPr>
        <w:t xml:space="preserve"> – CPV 33141000-0</w:t>
      </w:r>
    </w:p>
    <w:p w:rsidR="00A04BC9" w:rsidRDefault="00A04BC9" w:rsidP="00A04BC9">
      <w:pPr>
        <w:numPr>
          <w:ilvl w:val="1"/>
          <w:numId w:val="2"/>
        </w:numPr>
        <w:tabs>
          <w:tab w:val="num" w:pos="567"/>
        </w:tabs>
        <w:ind w:left="851" w:hanging="567"/>
        <w:jc w:val="both"/>
        <w:rPr>
          <w:rFonts w:ascii="Times New Roman" w:hAnsi="Times New Roman"/>
          <w:sz w:val="21"/>
          <w:szCs w:val="21"/>
        </w:rPr>
      </w:pPr>
      <w:r w:rsidRPr="00610CEC">
        <w:rPr>
          <w:rFonts w:ascii="Times New Roman" w:hAnsi="Times New Roman"/>
          <w:sz w:val="21"/>
          <w:szCs w:val="21"/>
        </w:rPr>
        <w:t xml:space="preserve">Zadanie nr </w:t>
      </w:r>
      <w:r w:rsidR="00B26FF4">
        <w:rPr>
          <w:rFonts w:ascii="Times New Roman" w:hAnsi="Times New Roman"/>
          <w:sz w:val="21"/>
          <w:szCs w:val="21"/>
        </w:rPr>
        <w:t>3</w:t>
      </w:r>
      <w:r w:rsidRPr="00610CEC">
        <w:rPr>
          <w:rFonts w:ascii="Times New Roman" w:hAnsi="Times New Roman"/>
          <w:sz w:val="21"/>
          <w:szCs w:val="21"/>
        </w:rPr>
        <w:t xml:space="preserve">: Rękawiczki </w:t>
      </w:r>
      <w:r w:rsidR="00B26FF4">
        <w:rPr>
          <w:rFonts w:ascii="Times New Roman" w:hAnsi="Times New Roman"/>
          <w:sz w:val="21"/>
          <w:szCs w:val="21"/>
        </w:rPr>
        <w:t>foliowe</w:t>
      </w:r>
      <w:r w:rsidRPr="00610CEC">
        <w:rPr>
          <w:rFonts w:ascii="Times New Roman" w:hAnsi="Times New Roman"/>
          <w:sz w:val="21"/>
          <w:szCs w:val="21"/>
        </w:rPr>
        <w:t>– CPV 33141000-0</w:t>
      </w:r>
    </w:p>
    <w:p w:rsidR="00B26FF4" w:rsidRPr="00610CEC" w:rsidRDefault="00B26FF4" w:rsidP="00B26FF4">
      <w:pPr>
        <w:numPr>
          <w:ilvl w:val="1"/>
          <w:numId w:val="2"/>
        </w:numPr>
        <w:tabs>
          <w:tab w:val="num" w:pos="567"/>
        </w:tabs>
        <w:ind w:left="851" w:hanging="567"/>
        <w:jc w:val="both"/>
        <w:rPr>
          <w:rFonts w:ascii="Times New Roman" w:hAnsi="Times New Roman"/>
          <w:sz w:val="21"/>
          <w:szCs w:val="21"/>
        </w:rPr>
      </w:pPr>
      <w:r w:rsidRPr="00610CEC">
        <w:rPr>
          <w:rFonts w:ascii="Times New Roman" w:hAnsi="Times New Roman"/>
          <w:sz w:val="21"/>
          <w:szCs w:val="21"/>
        </w:rPr>
        <w:t xml:space="preserve">Zadanie nr </w:t>
      </w:r>
      <w:r>
        <w:rPr>
          <w:rFonts w:ascii="Times New Roman" w:hAnsi="Times New Roman"/>
          <w:sz w:val="21"/>
          <w:szCs w:val="21"/>
        </w:rPr>
        <w:t>4</w:t>
      </w:r>
      <w:r w:rsidRPr="00610CEC">
        <w:rPr>
          <w:rFonts w:ascii="Times New Roman" w:hAnsi="Times New Roman"/>
          <w:sz w:val="21"/>
          <w:szCs w:val="21"/>
        </w:rPr>
        <w:t>: Rękawiczki lateksowe– CPV 33141000-0</w:t>
      </w:r>
    </w:p>
    <w:p w:rsidR="00A04BC9" w:rsidRPr="00610CEC" w:rsidRDefault="00A04BC9" w:rsidP="00A04BC9">
      <w:pPr>
        <w:numPr>
          <w:ilvl w:val="1"/>
          <w:numId w:val="2"/>
        </w:numPr>
        <w:tabs>
          <w:tab w:val="num" w:pos="567"/>
        </w:tabs>
        <w:ind w:left="851" w:hanging="567"/>
        <w:jc w:val="both"/>
        <w:rPr>
          <w:rFonts w:ascii="Times New Roman" w:hAnsi="Times New Roman"/>
          <w:sz w:val="21"/>
          <w:szCs w:val="21"/>
        </w:rPr>
      </w:pPr>
      <w:r w:rsidRPr="00610CEC">
        <w:rPr>
          <w:rFonts w:ascii="Times New Roman" w:hAnsi="Times New Roman"/>
          <w:sz w:val="21"/>
          <w:szCs w:val="21"/>
        </w:rPr>
        <w:t xml:space="preserve">Zadanie nr </w:t>
      </w:r>
      <w:r w:rsidR="00144BE7">
        <w:rPr>
          <w:rFonts w:ascii="Times New Roman" w:hAnsi="Times New Roman"/>
          <w:sz w:val="21"/>
          <w:szCs w:val="21"/>
        </w:rPr>
        <w:t>5</w:t>
      </w:r>
      <w:r w:rsidRPr="00610CEC">
        <w:rPr>
          <w:rFonts w:ascii="Times New Roman" w:hAnsi="Times New Roman"/>
          <w:sz w:val="21"/>
          <w:szCs w:val="21"/>
        </w:rPr>
        <w:t>: Szczoteczka ginekologiczna jednorazowa – CPV 33141000-0</w:t>
      </w:r>
    </w:p>
    <w:p w:rsidR="00A04BC9" w:rsidRPr="00610CEC" w:rsidRDefault="00A04BC9" w:rsidP="00A04BC9">
      <w:pPr>
        <w:numPr>
          <w:ilvl w:val="1"/>
          <w:numId w:val="2"/>
        </w:numPr>
        <w:tabs>
          <w:tab w:val="num" w:pos="567"/>
        </w:tabs>
        <w:ind w:left="851" w:hanging="567"/>
        <w:jc w:val="both"/>
        <w:rPr>
          <w:rFonts w:ascii="Times New Roman" w:hAnsi="Times New Roman"/>
          <w:sz w:val="21"/>
          <w:szCs w:val="21"/>
        </w:rPr>
      </w:pPr>
      <w:r w:rsidRPr="00610CEC">
        <w:rPr>
          <w:rFonts w:ascii="Times New Roman" w:hAnsi="Times New Roman"/>
          <w:sz w:val="21"/>
          <w:szCs w:val="21"/>
        </w:rPr>
        <w:t xml:space="preserve">Zadanie nr </w:t>
      </w:r>
      <w:r w:rsidR="00144BE7">
        <w:rPr>
          <w:rFonts w:ascii="Times New Roman" w:hAnsi="Times New Roman"/>
          <w:sz w:val="21"/>
          <w:szCs w:val="21"/>
        </w:rPr>
        <w:t>6</w:t>
      </w:r>
      <w:r w:rsidRPr="00610CEC">
        <w:rPr>
          <w:rFonts w:ascii="Times New Roman" w:hAnsi="Times New Roman"/>
          <w:sz w:val="21"/>
          <w:szCs w:val="21"/>
        </w:rPr>
        <w:t xml:space="preserve">: Odczynniki odbiałczające  - CPV 33696500-0 </w:t>
      </w:r>
    </w:p>
    <w:p w:rsidR="00A04BC9" w:rsidRPr="00610CEC" w:rsidRDefault="00A04BC9" w:rsidP="00A04BC9">
      <w:pPr>
        <w:numPr>
          <w:ilvl w:val="1"/>
          <w:numId w:val="2"/>
        </w:numPr>
        <w:tabs>
          <w:tab w:val="num" w:pos="567"/>
        </w:tabs>
        <w:ind w:left="851" w:hanging="567"/>
        <w:rPr>
          <w:rFonts w:ascii="Times New Roman" w:hAnsi="Times New Roman"/>
          <w:sz w:val="21"/>
          <w:szCs w:val="21"/>
        </w:rPr>
      </w:pPr>
      <w:r w:rsidRPr="00610CEC">
        <w:rPr>
          <w:rFonts w:ascii="Times New Roman" w:hAnsi="Times New Roman"/>
          <w:sz w:val="21"/>
          <w:szCs w:val="21"/>
        </w:rPr>
        <w:t xml:space="preserve">Zadanie nr </w:t>
      </w:r>
      <w:r w:rsidR="00A168D3">
        <w:rPr>
          <w:rFonts w:ascii="Times New Roman" w:hAnsi="Times New Roman"/>
          <w:sz w:val="21"/>
          <w:szCs w:val="21"/>
        </w:rPr>
        <w:t>7</w:t>
      </w:r>
      <w:r w:rsidRPr="00610CEC">
        <w:rPr>
          <w:rFonts w:ascii="Times New Roman" w:hAnsi="Times New Roman"/>
          <w:sz w:val="21"/>
          <w:szCs w:val="21"/>
        </w:rPr>
        <w:t>: Woda do wstrzyknięć – CPV 33696500 - 0</w:t>
      </w:r>
    </w:p>
    <w:p w:rsidR="00A04BC9" w:rsidRPr="00610CEC" w:rsidRDefault="00A04BC9" w:rsidP="00A04BC9">
      <w:pPr>
        <w:numPr>
          <w:ilvl w:val="1"/>
          <w:numId w:val="2"/>
        </w:numPr>
        <w:tabs>
          <w:tab w:val="num" w:pos="567"/>
        </w:tabs>
        <w:ind w:left="851" w:hanging="567"/>
        <w:rPr>
          <w:rFonts w:ascii="Times New Roman" w:hAnsi="Times New Roman"/>
          <w:sz w:val="21"/>
          <w:szCs w:val="21"/>
        </w:rPr>
      </w:pPr>
      <w:r w:rsidRPr="00610CEC">
        <w:rPr>
          <w:rFonts w:ascii="Times New Roman" w:hAnsi="Times New Roman"/>
          <w:sz w:val="21"/>
          <w:szCs w:val="21"/>
        </w:rPr>
        <w:t xml:space="preserve">Zadanie nr </w:t>
      </w:r>
      <w:r w:rsidR="00A168D3">
        <w:rPr>
          <w:rFonts w:ascii="Times New Roman" w:hAnsi="Times New Roman"/>
          <w:sz w:val="21"/>
          <w:szCs w:val="21"/>
        </w:rPr>
        <w:t>8</w:t>
      </w:r>
      <w:r w:rsidRPr="00610CEC">
        <w:rPr>
          <w:rFonts w:ascii="Times New Roman" w:hAnsi="Times New Roman"/>
          <w:sz w:val="21"/>
          <w:szCs w:val="21"/>
        </w:rPr>
        <w:t xml:space="preserve">: Lignina i wata celulozowa – CPV </w:t>
      </w:r>
      <w:r w:rsidRPr="00610CEC">
        <w:rPr>
          <w:rFonts w:ascii="Times New Roman" w:hAnsi="Times New Roman"/>
          <w:sz w:val="21"/>
          <w:szCs w:val="21"/>
          <w:lang w:val="en-US"/>
        </w:rPr>
        <w:t>33141115-9</w:t>
      </w:r>
    </w:p>
    <w:p w:rsidR="00A04BC9" w:rsidRPr="00610CEC" w:rsidRDefault="00A04BC9" w:rsidP="00A04BC9">
      <w:pPr>
        <w:numPr>
          <w:ilvl w:val="1"/>
          <w:numId w:val="2"/>
        </w:numPr>
        <w:tabs>
          <w:tab w:val="num" w:pos="567"/>
        </w:tabs>
        <w:ind w:left="851" w:hanging="567"/>
        <w:rPr>
          <w:rFonts w:ascii="Times New Roman" w:hAnsi="Times New Roman"/>
          <w:sz w:val="21"/>
          <w:szCs w:val="21"/>
        </w:rPr>
      </w:pPr>
      <w:r w:rsidRPr="00610CEC">
        <w:rPr>
          <w:rFonts w:ascii="Times New Roman" w:hAnsi="Times New Roman"/>
          <w:sz w:val="21"/>
          <w:szCs w:val="21"/>
        </w:rPr>
        <w:t xml:space="preserve">Zadanie nr </w:t>
      </w:r>
      <w:r w:rsidR="00A168D3">
        <w:rPr>
          <w:rFonts w:ascii="Times New Roman" w:hAnsi="Times New Roman"/>
          <w:sz w:val="21"/>
          <w:szCs w:val="21"/>
        </w:rPr>
        <w:t>9</w:t>
      </w:r>
      <w:r w:rsidRPr="00610CEC">
        <w:rPr>
          <w:rFonts w:ascii="Times New Roman" w:hAnsi="Times New Roman"/>
          <w:sz w:val="21"/>
          <w:szCs w:val="21"/>
        </w:rPr>
        <w:t xml:space="preserve">: Materiały eksploatacyjne do analizatora biochemicznego ACCENT 200 </w:t>
      </w:r>
    </w:p>
    <w:p w:rsidR="00A04BC9" w:rsidRPr="00610CEC" w:rsidRDefault="00A04BC9" w:rsidP="00A04BC9">
      <w:pPr>
        <w:tabs>
          <w:tab w:val="num" w:pos="1211"/>
        </w:tabs>
        <w:rPr>
          <w:rFonts w:ascii="Times New Roman" w:hAnsi="Times New Roman"/>
          <w:sz w:val="21"/>
          <w:szCs w:val="21"/>
        </w:rPr>
      </w:pPr>
      <w:r w:rsidRPr="00610CEC">
        <w:rPr>
          <w:rFonts w:ascii="Times New Roman" w:hAnsi="Times New Roman"/>
          <w:sz w:val="21"/>
          <w:szCs w:val="21"/>
        </w:rPr>
        <w:t xml:space="preserve">                CPV  38519500-1</w:t>
      </w:r>
    </w:p>
    <w:p w:rsidR="00A168D3" w:rsidRDefault="00A168D3" w:rsidP="00A168D3">
      <w:pPr>
        <w:tabs>
          <w:tab w:val="num" w:pos="1211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      </w:t>
      </w:r>
      <w:r w:rsidR="00A04BC9" w:rsidRPr="00610CEC">
        <w:rPr>
          <w:rFonts w:ascii="Times New Roman" w:hAnsi="Times New Roman"/>
          <w:bCs/>
          <w:sz w:val="21"/>
          <w:szCs w:val="21"/>
        </w:rPr>
        <w:t xml:space="preserve">-   Zadanie nr </w:t>
      </w:r>
      <w:r>
        <w:rPr>
          <w:rFonts w:ascii="Times New Roman" w:hAnsi="Times New Roman"/>
          <w:bCs/>
          <w:sz w:val="21"/>
          <w:szCs w:val="21"/>
        </w:rPr>
        <w:t>10</w:t>
      </w:r>
      <w:r w:rsidR="001E2D03">
        <w:rPr>
          <w:rFonts w:ascii="Times New Roman" w:hAnsi="Times New Roman"/>
          <w:bCs/>
          <w:sz w:val="21"/>
          <w:szCs w:val="21"/>
        </w:rPr>
        <w:t xml:space="preserve">: </w:t>
      </w:r>
      <w:r w:rsidR="00A04BC9" w:rsidRPr="00610CEC">
        <w:rPr>
          <w:rFonts w:ascii="Times New Roman" w:hAnsi="Times New Roman"/>
          <w:sz w:val="21"/>
          <w:szCs w:val="21"/>
        </w:rPr>
        <w:t xml:space="preserve">Szczepionka przeciw zakażeniom </w:t>
      </w:r>
      <w:proofErr w:type="spellStart"/>
      <w:r w:rsidR="00A04BC9" w:rsidRPr="00610CEC">
        <w:rPr>
          <w:rFonts w:ascii="Times New Roman" w:hAnsi="Times New Roman"/>
          <w:sz w:val="21"/>
          <w:szCs w:val="21"/>
        </w:rPr>
        <w:t>meningokokowym</w:t>
      </w:r>
      <w:proofErr w:type="spellEnd"/>
      <w:r w:rsidR="00A04BC9" w:rsidRPr="00610CEC">
        <w:rPr>
          <w:rFonts w:ascii="Times New Roman" w:hAnsi="Times New Roman"/>
          <w:sz w:val="21"/>
          <w:szCs w:val="21"/>
        </w:rPr>
        <w:t xml:space="preserve"> typu C -         </w:t>
      </w:r>
    </w:p>
    <w:p w:rsidR="00A04BC9" w:rsidRPr="00610CEC" w:rsidRDefault="00A168D3" w:rsidP="00A168D3">
      <w:pPr>
        <w:tabs>
          <w:tab w:val="num" w:pos="1211"/>
        </w:tabs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</w:t>
      </w:r>
      <w:r w:rsidR="00A04BC9" w:rsidRPr="00610CEC">
        <w:rPr>
          <w:rFonts w:ascii="Times New Roman" w:hAnsi="Times New Roman"/>
          <w:sz w:val="21"/>
          <w:szCs w:val="21"/>
        </w:rPr>
        <w:t xml:space="preserve"> CPV </w:t>
      </w:r>
      <w:r w:rsidR="00A04BC9" w:rsidRPr="00610CEC">
        <w:rPr>
          <w:rFonts w:ascii="Times New Roman" w:hAnsi="Times New Roman"/>
          <w:bCs/>
          <w:sz w:val="21"/>
          <w:szCs w:val="21"/>
        </w:rPr>
        <w:t>33651600-4</w:t>
      </w:r>
    </w:p>
    <w:p w:rsidR="00A04BC9" w:rsidRPr="00610CEC" w:rsidRDefault="00A04BC9" w:rsidP="00A04BC9">
      <w:pPr>
        <w:pStyle w:val="Tekstpodstawowywcity"/>
        <w:ind w:left="0"/>
        <w:rPr>
          <w:rFonts w:ascii="Times New Roman" w:hAnsi="Times New Roman"/>
          <w:bCs/>
          <w:sz w:val="21"/>
          <w:szCs w:val="21"/>
        </w:rPr>
      </w:pPr>
      <w:r w:rsidRPr="00610CEC">
        <w:rPr>
          <w:rFonts w:ascii="Times New Roman" w:hAnsi="Times New Roman"/>
          <w:bCs/>
          <w:sz w:val="21"/>
          <w:szCs w:val="21"/>
        </w:rPr>
        <w:t xml:space="preserve">     -   Zadanie nr </w:t>
      </w:r>
      <w:r w:rsidR="00A168D3">
        <w:rPr>
          <w:rFonts w:ascii="Times New Roman" w:hAnsi="Times New Roman"/>
          <w:bCs/>
          <w:sz w:val="21"/>
          <w:szCs w:val="21"/>
        </w:rPr>
        <w:t>11</w:t>
      </w:r>
      <w:r w:rsidRPr="00610CEC">
        <w:rPr>
          <w:rFonts w:ascii="Times New Roman" w:hAnsi="Times New Roman"/>
          <w:bCs/>
          <w:sz w:val="21"/>
          <w:szCs w:val="21"/>
        </w:rPr>
        <w:t>:</w:t>
      </w:r>
      <w:r w:rsidRPr="00610CEC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proofErr w:type="spellStart"/>
      <w:r w:rsidRPr="00610CEC">
        <w:rPr>
          <w:rFonts w:ascii="Times New Roman" w:hAnsi="Times New Roman"/>
          <w:sz w:val="21"/>
          <w:szCs w:val="21"/>
          <w:lang w:val="en-US"/>
        </w:rPr>
        <w:t>Mocz</w:t>
      </w:r>
      <w:proofErr w:type="spellEnd"/>
      <w:r w:rsidRPr="00610CEC">
        <w:rPr>
          <w:rFonts w:ascii="Times New Roman" w:hAnsi="Times New Roman"/>
          <w:sz w:val="21"/>
          <w:szCs w:val="21"/>
          <w:lang w:val="en-US"/>
        </w:rPr>
        <w:t xml:space="preserve"> </w:t>
      </w:r>
      <w:proofErr w:type="spellStart"/>
      <w:r w:rsidRPr="00610CEC">
        <w:rPr>
          <w:rFonts w:ascii="Times New Roman" w:hAnsi="Times New Roman"/>
          <w:sz w:val="21"/>
          <w:szCs w:val="21"/>
          <w:lang w:val="en-US"/>
        </w:rPr>
        <w:t>kontrolny</w:t>
      </w:r>
      <w:proofErr w:type="spellEnd"/>
      <w:r w:rsidRPr="00610CEC">
        <w:rPr>
          <w:rFonts w:ascii="Times New Roman" w:hAnsi="Times New Roman"/>
          <w:sz w:val="21"/>
          <w:szCs w:val="21"/>
          <w:lang w:val="en-US"/>
        </w:rPr>
        <w:t xml:space="preserve"> – CPV </w:t>
      </w:r>
      <w:r w:rsidRPr="00610CEC">
        <w:rPr>
          <w:rFonts w:ascii="Times New Roman" w:hAnsi="Times New Roman"/>
          <w:sz w:val="21"/>
          <w:szCs w:val="21"/>
        </w:rPr>
        <w:t>33696500-0</w:t>
      </w:r>
    </w:p>
    <w:p w:rsidR="00A04BC9" w:rsidRPr="00610CEC" w:rsidRDefault="00A04BC9" w:rsidP="00A04BC9">
      <w:pPr>
        <w:pStyle w:val="Tekstpodstawowywcity"/>
        <w:ind w:left="0"/>
        <w:rPr>
          <w:rFonts w:ascii="Times New Roman" w:hAnsi="Times New Roman"/>
          <w:bCs/>
          <w:sz w:val="21"/>
          <w:szCs w:val="21"/>
        </w:rPr>
      </w:pPr>
      <w:r w:rsidRPr="00610CEC">
        <w:rPr>
          <w:rFonts w:ascii="Times New Roman" w:hAnsi="Times New Roman"/>
          <w:bCs/>
          <w:sz w:val="21"/>
          <w:szCs w:val="21"/>
        </w:rPr>
        <w:t xml:space="preserve">     -   Zadanie nr 1</w:t>
      </w:r>
      <w:r w:rsidR="00A168D3">
        <w:rPr>
          <w:rFonts w:ascii="Times New Roman" w:hAnsi="Times New Roman"/>
          <w:bCs/>
          <w:sz w:val="21"/>
          <w:szCs w:val="21"/>
        </w:rPr>
        <w:t>2</w:t>
      </w:r>
      <w:r w:rsidRPr="00610CEC">
        <w:rPr>
          <w:rFonts w:ascii="Times New Roman" w:hAnsi="Times New Roman"/>
          <w:bCs/>
          <w:sz w:val="21"/>
          <w:szCs w:val="21"/>
        </w:rPr>
        <w:t>:</w:t>
      </w:r>
      <w:r w:rsidRPr="00610CEC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r w:rsidRPr="00610CEC">
        <w:rPr>
          <w:rFonts w:ascii="Times New Roman" w:hAnsi="Times New Roman"/>
          <w:sz w:val="21"/>
          <w:szCs w:val="21"/>
          <w:lang w:val="en-US"/>
        </w:rPr>
        <w:t xml:space="preserve">Testy PSA – CPV </w:t>
      </w:r>
      <w:r w:rsidRPr="00610CEC">
        <w:rPr>
          <w:rFonts w:ascii="Times New Roman" w:hAnsi="Times New Roman"/>
          <w:sz w:val="21"/>
          <w:szCs w:val="21"/>
        </w:rPr>
        <w:t>33696500-0</w:t>
      </w:r>
    </w:p>
    <w:p w:rsidR="00A04BC9" w:rsidRPr="00610CEC" w:rsidRDefault="00A168D3" w:rsidP="00A168D3">
      <w:pPr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   </w:t>
      </w:r>
      <w:r w:rsidR="00A04BC9" w:rsidRPr="00610CEC">
        <w:rPr>
          <w:rFonts w:ascii="Times New Roman" w:hAnsi="Times New Roman"/>
          <w:bCs/>
          <w:sz w:val="21"/>
          <w:szCs w:val="21"/>
        </w:rPr>
        <w:t xml:space="preserve">  -   Zadanie nr </w:t>
      </w:r>
      <w:r>
        <w:rPr>
          <w:rFonts w:ascii="Times New Roman" w:hAnsi="Times New Roman"/>
          <w:bCs/>
          <w:sz w:val="21"/>
          <w:szCs w:val="21"/>
        </w:rPr>
        <w:t>13</w:t>
      </w:r>
      <w:r w:rsidR="00A04BC9" w:rsidRPr="00610CEC">
        <w:rPr>
          <w:rFonts w:ascii="Times New Roman" w:hAnsi="Times New Roman"/>
          <w:bCs/>
          <w:sz w:val="21"/>
          <w:szCs w:val="21"/>
        </w:rPr>
        <w:t>:</w:t>
      </w:r>
      <w:r w:rsidR="00A04BC9" w:rsidRPr="00610CEC">
        <w:rPr>
          <w:rFonts w:ascii="Times New Roman" w:hAnsi="Times New Roman"/>
          <w:b/>
          <w:sz w:val="21"/>
          <w:szCs w:val="21"/>
        </w:rPr>
        <w:t xml:space="preserve"> </w:t>
      </w:r>
      <w:r w:rsidR="00A04BC9" w:rsidRPr="00610CEC">
        <w:rPr>
          <w:rFonts w:ascii="Times New Roman" w:hAnsi="Times New Roman"/>
          <w:sz w:val="21"/>
          <w:szCs w:val="21"/>
        </w:rPr>
        <w:t xml:space="preserve">Części wymienialne do analizatora COULTER firmy </w:t>
      </w:r>
      <w:proofErr w:type="spellStart"/>
      <w:r w:rsidR="00A04BC9" w:rsidRPr="00610CEC">
        <w:rPr>
          <w:rFonts w:ascii="Times New Roman" w:hAnsi="Times New Roman"/>
          <w:sz w:val="21"/>
          <w:szCs w:val="21"/>
        </w:rPr>
        <w:t>Comesa</w:t>
      </w:r>
      <w:proofErr w:type="spellEnd"/>
      <w:r w:rsidR="00A04BC9" w:rsidRPr="00610CEC">
        <w:rPr>
          <w:rFonts w:ascii="Times New Roman" w:hAnsi="Times New Roman"/>
          <w:sz w:val="21"/>
          <w:szCs w:val="21"/>
        </w:rPr>
        <w:t xml:space="preserve"> – CPV 33696200-7</w:t>
      </w:r>
    </w:p>
    <w:p w:rsidR="00A04BC9" w:rsidRPr="00610CEC" w:rsidRDefault="00A04BC9" w:rsidP="00A04BC9">
      <w:pPr>
        <w:rPr>
          <w:rFonts w:ascii="Times New Roman" w:hAnsi="Times New Roman"/>
          <w:sz w:val="21"/>
          <w:szCs w:val="21"/>
        </w:rPr>
      </w:pPr>
    </w:p>
    <w:p w:rsidR="00A04BC9" w:rsidRPr="00610CEC" w:rsidRDefault="00A04BC9" w:rsidP="00A04BC9">
      <w:pPr>
        <w:rPr>
          <w:rFonts w:ascii="Times New Roman" w:hAnsi="Times New Roman"/>
          <w:sz w:val="21"/>
          <w:szCs w:val="21"/>
        </w:rPr>
      </w:pPr>
    </w:p>
    <w:p w:rsidR="00A04BC9" w:rsidRPr="0062028E" w:rsidRDefault="00A04BC9" w:rsidP="00A04BC9">
      <w:pPr>
        <w:rPr>
          <w:rFonts w:ascii="Times New Roman" w:hAnsi="Times New Roman"/>
          <w:b/>
          <w:sz w:val="24"/>
          <w:szCs w:val="24"/>
        </w:rPr>
      </w:pPr>
      <w:r w:rsidRPr="0062028E">
        <w:rPr>
          <w:rFonts w:ascii="Times New Roman" w:hAnsi="Times New Roman"/>
          <w:b/>
          <w:sz w:val="24"/>
          <w:szCs w:val="24"/>
        </w:rPr>
        <w:t xml:space="preserve">     </w:t>
      </w:r>
      <w:r w:rsidRPr="0062028E">
        <w:rPr>
          <w:rFonts w:ascii="Times New Roman" w:hAnsi="Times New Roman"/>
          <w:sz w:val="24"/>
          <w:szCs w:val="24"/>
        </w:rPr>
        <w:t>Zamawiający dopuszcza składanie ofert częściowych</w:t>
      </w:r>
    </w:p>
    <w:p w:rsidR="00A04BC9" w:rsidRPr="0062028E" w:rsidRDefault="00A04BC9" w:rsidP="00A04BC9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złożenia ofert – </w:t>
      </w:r>
      <w:r w:rsidR="00A168D3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.</w:t>
      </w:r>
      <w:r w:rsidR="00A168D3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.</w:t>
      </w:r>
      <w:r w:rsidRPr="0062028E">
        <w:rPr>
          <w:rFonts w:ascii="Times New Roman" w:hAnsi="Times New Roman"/>
          <w:b/>
          <w:sz w:val="24"/>
          <w:szCs w:val="24"/>
        </w:rPr>
        <w:t>20</w:t>
      </w:r>
      <w:r w:rsidR="00A168D3">
        <w:rPr>
          <w:rFonts w:ascii="Times New Roman" w:hAnsi="Times New Roman"/>
          <w:b/>
          <w:sz w:val="24"/>
          <w:szCs w:val="24"/>
        </w:rPr>
        <w:t>11</w:t>
      </w:r>
      <w:r w:rsidRPr="0062028E">
        <w:rPr>
          <w:rFonts w:ascii="Times New Roman" w:hAnsi="Times New Roman"/>
          <w:b/>
          <w:sz w:val="24"/>
          <w:szCs w:val="24"/>
        </w:rPr>
        <w:t xml:space="preserve"> godz. 1</w:t>
      </w:r>
      <w:r>
        <w:rPr>
          <w:rFonts w:ascii="Times New Roman" w:hAnsi="Times New Roman"/>
          <w:b/>
          <w:sz w:val="24"/>
          <w:szCs w:val="24"/>
        </w:rPr>
        <w:t>4</w:t>
      </w:r>
      <w:r w:rsidRPr="0062028E">
        <w:rPr>
          <w:rFonts w:ascii="Times New Roman" w:hAnsi="Times New Roman"/>
          <w:b/>
          <w:sz w:val="24"/>
          <w:szCs w:val="24"/>
          <w:vertAlign w:val="superscript"/>
        </w:rPr>
        <w:t>00</w:t>
      </w:r>
    </w:p>
    <w:p w:rsidR="00A04BC9" w:rsidRPr="0062028E" w:rsidRDefault="00A04BC9" w:rsidP="00A04BC9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Times New Roman" w:hAnsi="Times New Roman"/>
          <w:b/>
          <w:sz w:val="24"/>
          <w:szCs w:val="24"/>
        </w:rPr>
      </w:pPr>
      <w:r w:rsidRPr="0062028E">
        <w:rPr>
          <w:rFonts w:ascii="Times New Roman" w:hAnsi="Times New Roman"/>
          <w:b/>
          <w:sz w:val="24"/>
          <w:szCs w:val="24"/>
        </w:rPr>
        <w:t xml:space="preserve">Otwarcie ofert nastąpi dnia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A168D3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.</w:t>
      </w:r>
      <w:r w:rsidR="00A168D3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.</w:t>
      </w:r>
      <w:r w:rsidRPr="0062028E">
        <w:rPr>
          <w:rFonts w:ascii="Times New Roman" w:hAnsi="Times New Roman"/>
          <w:b/>
          <w:sz w:val="24"/>
          <w:szCs w:val="24"/>
        </w:rPr>
        <w:t>20</w:t>
      </w:r>
      <w:r w:rsidR="00A168D3">
        <w:rPr>
          <w:rFonts w:ascii="Times New Roman" w:hAnsi="Times New Roman"/>
          <w:b/>
          <w:sz w:val="24"/>
          <w:szCs w:val="24"/>
        </w:rPr>
        <w:t>11</w:t>
      </w:r>
      <w:r w:rsidRPr="0062028E">
        <w:rPr>
          <w:rFonts w:ascii="Times New Roman" w:hAnsi="Times New Roman"/>
          <w:b/>
          <w:sz w:val="24"/>
          <w:szCs w:val="24"/>
        </w:rPr>
        <w:t xml:space="preserve"> godz. 1</w:t>
      </w:r>
      <w:r>
        <w:rPr>
          <w:rFonts w:ascii="Times New Roman" w:hAnsi="Times New Roman"/>
          <w:b/>
          <w:sz w:val="24"/>
          <w:szCs w:val="24"/>
        </w:rPr>
        <w:t>4</w:t>
      </w:r>
      <w:r w:rsidRPr="00986E79">
        <w:rPr>
          <w:rFonts w:ascii="Times New Roman" w:hAnsi="Times New Roman"/>
          <w:b/>
          <w:sz w:val="24"/>
          <w:szCs w:val="24"/>
          <w:vertAlign w:val="superscript"/>
        </w:rPr>
        <w:t>30</w:t>
      </w:r>
    </w:p>
    <w:p w:rsidR="00A04BC9" w:rsidRDefault="00A04BC9" w:rsidP="00A04BC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b/>
          <w:sz w:val="24"/>
          <w:szCs w:val="24"/>
        </w:rPr>
      </w:pPr>
      <w:r w:rsidRPr="0062028E">
        <w:rPr>
          <w:rFonts w:ascii="Times New Roman" w:hAnsi="Times New Roman"/>
          <w:b/>
          <w:sz w:val="24"/>
          <w:szCs w:val="24"/>
        </w:rPr>
        <w:t xml:space="preserve">Termin realizacji zamówienia: </w:t>
      </w:r>
      <w:r w:rsidR="00A168D3">
        <w:rPr>
          <w:rFonts w:ascii="Times New Roman" w:hAnsi="Times New Roman"/>
          <w:b/>
          <w:sz w:val="24"/>
          <w:szCs w:val="24"/>
        </w:rPr>
        <w:t>17.02</w:t>
      </w:r>
      <w:r>
        <w:rPr>
          <w:rFonts w:ascii="Times New Roman" w:hAnsi="Times New Roman"/>
          <w:b/>
          <w:sz w:val="24"/>
          <w:szCs w:val="24"/>
        </w:rPr>
        <w:t xml:space="preserve">.2011 r. – </w:t>
      </w:r>
      <w:r w:rsidR="00A168D3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</w:t>
      </w:r>
      <w:r w:rsidR="00A168D3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.2011 r.</w:t>
      </w:r>
    </w:p>
    <w:p w:rsidR="00A04BC9" w:rsidRDefault="00A04BC9" w:rsidP="00A04BC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b/>
          <w:sz w:val="24"/>
          <w:szCs w:val="24"/>
        </w:rPr>
      </w:pPr>
      <w:r w:rsidRPr="0062028E">
        <w:rPr>
          <w:rFonts w:ascii="Times New Roman" w:hAnsi="Times New Roman"/>
          <w:b/>
          <w:sz w:val="24"/>
          <w:szCs w:val="24"/>
        </w:rPr>
        <w:t>W postępowaniu mogą wziąć udział wykonawcy:</w:t>
      </w:r>
    </w:p>
    <w:p w:rsidR="00A04BC9" w:rsidRDefault="00A04BC9" w:rsidP="00A04BC9">
      <w:pPr>
        <w:rPr>
          <w:rFonts w:ascii="Times New Roman" w:hAnsi="Times New Roman"/>
          <w:b/>
          <w:sz w:val="24"/>
          <w:szCs w:val="24"/>
        </w:rPr>
      </w:pPr>
    </w:p>
    <w:p w:rsidR="00A04BC9" w:rsidRPr="0062028E" w:rsidRDefault="00A04BC9" w:rsidP="00A04BC9">
      <w:pPr>
        <w:numPr>
          <w:ilvl w:val="0"/>
          <w:numId w:val="4"/>
        </w:numPr>
        <w:tabs>
          <w:tab w:val="clear" w:pos="1784"/>
          <w:tab w:val="num" w:pos="709"/>
        </w:tabs>
        <w:ind w:left="709" w:right="-143" w:hanging="425"/>
        <w:rPr>
          <w:rFonts w:ascii="Times New Roman" w:hAnsi="Times New Roman"/>
          <w:i/>
          <w:sz w:val="24"/>
          <w:szCs w:val="24"/>
        </w:rPr>
      </w:pPr>
      <w:r w:rsidRPr="0062028E">
        <w:rPr>
          <w:rFonts w:ascii="Times New Roman" w:hAnsi="Times New Roman"/>
          <w:i/>
          <w:sz w:val="24"/>
          <w:szCs w:val="24"/>
        </w:rPr>
        <w:t>prowadzący działalność gospodarczą zbieżną z przedmiotem zamówienia.</w:t>
      </w:r>
    </w:p>
    <w:p w:rsidR="00A04BC9" w:rsidRPr="0062028E" w:rsidRDefault="00A04BC9" w:rsidP="00A04BC9">
      <w:pPr>
        <w:numPr>
          <w:ilvl w:val="0"/>
          <w:numId w:val="4"/>
        </w:numPr>
        <w:tabs>
          <w:tab w:val="clear" w:pos="1784"/>
          <w:tab w:val="num" w:pos="709"/>
        </w:tabs>
        <w:ind w:right="-143" w:hanging="1500"/>
        <w:rPr>
          <w:rFonts w:ascii="Times New Roman" w:hAnsi="Times New Roman"/>
          <w:i/>
          <w:sz w:val="24"/>
          <w:szCs w:val="24"/>
        </w:rPr>
      </w:pPr>
      <w:r w:rsidRPr="0062028E">
        <w:rPr>
          <w:rFonts w:ascii="Times New Roman" w:hAnsi="Times New Roman"/>
          <w:i/>
          <w:sz w:val="24"/>
          <w:szCs w:val="24"/>
        </w:rPr>
        <w:t>spełniający wymogi z art.22 ust.1 prawa zamówień publicznych dotyczące:</w:t>
      </w:r>
    </w:p>
    <w:p w:rsidR="00A04BC9" w:rsidRPr="0062028E" w:rsidRDefault="00A04BC9" w:rsidP="00A04BC9">
      <w:pPr>
        <w:numPr>
          <w:ilvl w:val="0"/>
          <w:numId w:val="6"/>
        </w:numPr>
        <w:ind w:right="-143"/>
        <w:rPr>
          <w:rFonts w:ascii="Times New Roman" w:hAnsi="Times New Roman"/>
          <w:i/>
          <w:sz w:val="24"/>
          <w:szCs w:val="24"/>
        </w:rPr>
      </w:pPr>
      <w:r w:rsidRPr="0062028E">
        <w:rPr>
          <w:rFonts w:ascii="Times New Roman" w:hAnsi="Times New Roman"/>
          <w:i/>
          <w:sz w:val="24"/>
          <w:szCs w:val="24"/>
        </w:rPr>
        <w:t>posiadania uprawnień do wykonywania określonej działalności lub czynności jeż</w:t>
      </w:r>
      <w:r>
        <w:rPr>
          <w:rFonts w:ascii="Times New Roman" w:hAnsi="Times New Roman"/>
          <w:i/>
          <w:sz w:val="24"/>
          <w:szCs w:val="24"/>
        </w:rPr>
        <w:t>e</w:t>
      </w:r>
      <w:r w:rsidRPr="0062028E">
        <w:rPr>
          <w:rFonts w:ascii="Times New Roman" w:hAnsi="Times New Roman"/>
          <w:i/>
          <w:sz w:val="24"/>
          <w:szCs w:val="24"/>
        </w:rPr>
        <w:t>li przepisy prawa nakładają obowiązek ich posiadania;</w:t>
      </w:r>
    </w:p>
    <w:p w:rsidR="00A04BC9" w:rsidRPr="0062028E" w:rsidRDefault="00A04BC9" w:rsidP="00A04BC9">
      <w:pPr>
        <w:numPr>
          <w:ilvl w:val="0"/>
          <w:numId w:val="6"/>
        </w:numPr>
        <w:ind w:right="-143"/>
        <w:rPr>
          <w:rFonts w:ascii="Times New Roman" w:hAnsi="Times New Roman"/>
          <w:i/>
          <w:sz w:val="24"/>
          <w:szCs w:val="24"/>
        </w:rPr>
      </w:pPr>
      <w:r w:rsidRPr="0062028E">
        <w:rPr>
          <w:rFonts w:ascii="Times New Roman" w:hAnsi="Times New Roman"/>
          <w:i/>
          <w:sz w:val="24"/>
          <w:szCs w:val="24"/>
        </w:rPr>
        <w:t>posiadania wiedzy i doświadczenia;</w:t>
      </w:r>
    </w:p>
    <w:p w:rsidR="00A04BC9" w:rsidRPr="0062028E" w:rsidRDefault="00A04BC9" w:rsidP="00A04BC9">
      <w:pPr>
        <w:numPr>
          <w:ilvl w:val="0"/>
          <w:numId w:val="6"/>
        </w:numPr>
        <w:ind w:right="-143"/>
        <w:rPr>
          <w:rFonts w:ascii="Times New Roman" w:hAnsi="Times New Roman"/>
          <w:i/>
          <w:sz w:val="24"/>
          <w:szCs w:val="24"/>
        </w:rPr>
      </w:pPr>
      <w:r w:rsidRPr="0062028E">
        <w:rPr>
          <w:rFonts w:ascii="Times New Roman" w:hAnsi="Times New Roman"/>
          <w:i/>
          <w:sz w:val="24"/>
          <w:szCs w:val="24"/>
        </w:rPr>
        <w:t>dysponowania odpowiednim potencjałem technicznym oraz osobami zdolnymi do wykonywania zamówienia;</w:t>
      </w:r>
    </w:p>
    <w:p w:rsidR="00A04BC9" w:rsidRPr="00B621E4" w:rsidRDefault="00A04BC9" w:rsidP="00A04BC9">
      <w:pPr>
        <w:pStyle w:val="Tekstpodstawowy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rFonts w:ascii="Times New Roman" w:hAnsi="Times New Roman"/>
          <w:i/>
          <w:szCs w:val="24"/>
        </w:rPr>
        <w:t>bycia w sytuacji</w:t>
      </w:r>
      <w:r w:rsidRPr="00B621E4">
        <w:rPr>
          <w:rFonts w:ascii="Times New Roman" w:hAnsi="Times New Roman"/>
          <w:i/>
          <w:szCs w:val="24"/>
        </w:rPr>
        <w:t xml:space="preserve"> ekonomicznej i finanso</w:t>
      </w:r>
      <w:r>
        <w:rPr>
          <w:rFonts w:ascii="Times New Roman" w:hAnsi="Times New Roman"/>
          <w:i/>
          <w:szCs w:val="24"/>
        </w:rPr>
        <w:t xml:space="preserve">wej zapewniającej wykonanie </w:t>
      </w:r>
      <w:r w:rsidRPr="00B621E4">
        <w:rPr>
          <w:rFonts w:ascii="Times New Roman" w:hAnsi="Times New Roman"/>
          <w:i/>
          <w:szCs w:val="24"/>
        </w:rPr>
        <w:t>zamówienia</w:t>
      </w:r>
      <w:r>
        <w:rPr>
          <w:szCs w:val="24"/>
        </w:rPr>
        <w:t>.</w:t>
      </w:r>
    </w:p>
    <w:p w:rsidR="00A04BC9" w:rsidRDefault="00A04BC9" w:rsidP="00A04BC9">
      <w:pPr>
        <w:numPr>
          <w:ilvl w:val="0"/>
          <w:numId w:val="4"/>
        </w:numPr>
        <w:tabs>
          <w:tab w:val="clear" w:pos="1784"/>
          <w:tab w:val="num" w:pos="709"/>
        </w:tabs>
        <w:ind w:left="709" w:right="-143" w:hanging="425"/>
        <w:rPr>
          <w:rFonts w:ascii="Times New Roman" w:hAnsi="Times New Roman"/>
          <w:i/>
          <w:sz w:val="24"/>
          <w:szCs w:val="24"/>
        </w:rPr>
      </w:pPr>
      <w:r w:rsidRPr="00B621E4">
        <w:rPr>
          <w:rFonts w:ascii="Times New Roman" w:hAnsi="Times New Roman"/>
          <w:i/>
          <w:sz w:val="24"/>
          <w:szCs w:val="24"/>
        </w:rPr>
        <w:t>niepodlegający wykluczeniu z postępowania o udzielenie zamówienia publicznego na podstawie art. 24 prawa zamówień publicznych.</w:t>
      </w:r>
    </w:p>
    <w:p w:rsidR="00A04BC9" w:rsidRPr="0062028E" w:rsidRDefault="00A04BC9" w:rsidP="00A04BC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62028E">
        <w:rPr>
          <w:rFonts w:ascii="Times New Roman" w:hAnsi="Times New Roman"/>
          <w:sz w:val="24"/>
          <w:szCs w:val="24"/>
        </w:rPr>
        <w:lastRenderedPageBreak/>
        <w:t>Ocena spełnienia warunków udziału w postępowaniu dokonywana będzie w oparciu o:</w:t>
      </w:r>
    </w:p>
    <w:p w:rsidR="00A04BC9" w:rsidRPr="0062028E" w:rsidRDefault="00A04BC9" w:rsidP="00A04BC9">
      <w:pPr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62028E">
        <w:rPr>
          <w:rFonts w:ascii="Times New Roman" w:hAnsi="Times New Roman"/>
          <w:i/>
          <w:sz w:val="24"/>
          <w:szCs w:val="24"/>
        </w:rPr>
        <w:t xml:space="preserve"> złożone oświadczenie z art.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2028E">
        <w:rPr>
          <w:rFonts w:ascii="Times New Roman" w:hAnsi="Times New Roman"/>
          <w:i/>
          <w:sz w:val="24"/>
          <w:szCs w:val="24"/>
        </w:rPr>
        <w:t>22 ust 1 oraz art. 24 ust.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2028E">
        <w:rPr>
          <w:rFonts w:ascii="Times New Roman" w:hAnsi="Times New Roman"/>
          <w:i/>
          <w:sz w:val="24"/>
          <w:szCs w:val="24"/>
        </w:rPr>
        <w:t>1 prawa zamówień publicznych;</w:t>
      </w:r>
    </w:p>
    <w:p w:rsidR="00A04BC9" w:rsidRDefault="00A04BC9" w:rsidP="00A04BC9">
      <w:pPr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62028E">
        <w:rPr>
          <w:rFonts w:ascii="Times New Roman" w:hAnsi="Times New Roman"/>
          <w:i/>
          <w:sz w:val="24"/>
          <w:szCs w:val="24"/>
        </w:rPr>
        <w:t xml:space="preserve">aktualny odpis z właściwego rejestru, jeżeli odrębne </w:t>
      </w:r>
      <w:r>
        <w:rPr>
          <w:rFonts w:ascii="Times New Roman" w:hAnsi="Times New Roman"/>
          <w:i/>
          <w:sz w:val="24"/>
          <w:szCs w:val="24"/>
        </w:rPr>
        <w:t xml:space="preserve">przepisy wymagają wpisu do rejestru w celu wykluczenia braku podstaw do wykluczenia w oparciu o art. 24 ust. 1 </w:t>
      </w:r>
      <w:proofErr w:type="spellStart"/>
      <w:r>
        <w:rPr>
          <w:rFonts w:ascii="Times New Roman" w:hAnsi="Times New Roman"/>
          <w:i/>
          <w:sz w:val="24"/>
          <w:szCs w:val="24"/>
        </w:rPr>
        <w:t>pkt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 Ustawy </w:t>
      </w:r>
      <w:proofErr w:type="spellStart"/>
      <w:r>
        <w:rPr>
          <w:rFonts w:ascii="Times New Roman" w:hAnsi="Times New Roman"/>
          <w:i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wystawionego nie wcześniej niż 6 miesięcy przed upływem terminu składania ofert, a  w stosunku do osób fizycznych oświadczenia w zakresie art. 24 ust. 1 </w:t>
      </w:r>
      <w:proofErr w:type="spellStart"/>
      <w:r>
        <w:rPr>
          <w:rFonts w:ascii="Times New Roman" w:hAnsi="Times New Roman"/>
          <w:i/>
          <w:sz w:val="24"/>
          <w:szCs w:val="24"/>
        </w:rPr>
        <w:t>pkt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 Ustawy </w:t>
      </w:r>
      <w:proofErr w:type="spellStart"/>
      <w:r>
        <w:rPr>
          <w:rFonts w:ascii="Times New Roman" w:hAnsi="Times New Roman"/>
          <w:i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A04BC9" w:rsidRDefault="00A04BC9" w:rsidP="00A04BC9">
      <w:pPr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opłaconą polisę, a w przypadku jej braku inny dokument potwierdzający, że wykonawca jest ubezpieczony od odpowiedzialności cywilnej w zakresie prowadzonej działalności gospodarczej związanej z przedmiotem zamówienia;</w:t>
      </w:r>
    </w:p>
    <w:p w:rsidR="00A04BC9" w:rsidRDefault="00A04BC9" w:rsidP="00A04BC9">
      <w:pPr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koncesję, zezwolenie lub licencję, jeżeli ustawy nakładają obowiązek posiadania koncesji, zezwolenia lub licencji na podjęcie działalności gospodarczej w zakresie objętym zamówieniem publicznym;</w:t>
      </w:r>
    </w:p>
    <w:p w:rsidR="00A04BC9" w:rsidRPr="00986E79" w:rsidRDefault="00A04BC9" w:rsidP="00A04BC9">
      <w:pPr>
        <w:numPr>
          <w:ilvl w:val="0"/>
          <w:numId w:val="5"/>
        </w:numPr>
        <w:tabs>
          <w:tab w:val="left" w:pos="8280"/>
          <w:tab w:val="left" w:pos="8460"/>
          <w:tab w:val="left" w:pos="9000"/>
        </w:tabs>
        <w:ind w:right="72"/>
        <w:rPr>
          <w:i/>
          <w:color w:val="000000"/>
          <w:sz w:val="24"/>
        </w:rPr>
      </w:pPr>
      <w:r w:rsidRPr="00986E79">
        <w:rPr>
          <w:rFonts w:ascii="Times New Roman" w:hAnsi="Times New Roman"/>
          <w:i/>
          <w:sz w:val="24"/>
          <w:szCs w:val="24"/>
        </w:rPr>
        <w:t>charakterystyka produktu ( dot. odczynników, środków dezynfekcyjnych, wody do wstrzyknięć);</w:t>
      </w:r>
    </w:p>
    <w:p w:rsidR="00A04BC9" w:rsidRPr="00990887" w:rsidRDefault="00A04BC9" w:rsidP="00A04BC9">
      <w:pPr>
        <w:numPr>
          <w:ilvl w:val="0"/>
          <w:numId w:val="5"/>
        </w:numPr>
        <w:tabs>
          <w:tab w:val="left" w:pos="8280"/>
          <w:tab w:val="left" w:pos="8460"/>
          <w:tab w:val="left" w:pos="9000"/>
        </w:tabs>
        <w:ind w:right="72"/>
        <w:rPr>
          <w:rFonts w:ascii="Times New Roman" w:hAnsi="Times New Roman"/>
          <w:i/>
          <w:color w:val="000000"/>
          <w:sz w:val="24"/>
          <w:szCs w:val="24"/>
        </w:rPr>
      </w:pPr>
      <w:r w:rsidRPr="00990887">
        <w:rPr>
          <w:rFonts w:ascii="Times New Roman" w:hAnsi="Times New Roman"/>
          <w:i/>
          <w:color w:val="000000"/>
          <w:sz w:val="24"/>
        </w:rPr>
        <w:t xml:space="preserve"> zaakceptowany projekt umowy (</w:t>
      </w:r>
      <w:r w:rsidRPr="00990887">
        <w:rPr>
          <w:rFonts w:ascii="Times New Roman" w:hAnsi="Times New Roman"/>
          <w:b/>
          <w:i/>
          <w:color w:val="000000"/>
          <w:sz w:val="24"/>
        </w:rPr>
        <w:t>załącznik nr 2</w:t>
      </w:r>
      <w:r w:rsidRPr="00990887">
        <w:rPr>
          <w:rFonts w:ascii="Times New Roman" w:hAnsi="Times New Roman"/>
          <w:i/>
          <w:color w:val="000000"/>
          <w:sz w:val="24"/>
        </w:rPr>
        <w:t xml:space="preserve"> do SIWZ);</w:t>
      </w:r>
    </w:p>
    <w:p w:rsidR="00A04BC9" w:rsidRPr="00990887" w:rsidRDefault="00A04BC9" w:rsidP="00A04BC9">
      <w:pPr>
        <w:pStyle w:val="Tekstpodstawowy"/>
        <w:ind w:left="284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990887">
        <w:rPr>
          <w:rFonts w:ascii="Times New Roman" w:hAnsi="Times New Roman"/>
          <w:i/>
          <w:szCs w:val="24"/>
        </w:rPr>
        <w:t>dokumenty potwierdzające, że oferowany przedmiot zamówienia spełnia  warunki dopuszczenia go do obrotu medycznego i stosowania przy udzielaniu świadczeń zdrowotnych (certyfikat CE/ deklaracja zgodności/ wpis lub zgłoszenie do Rejestru Wyrobów Medycznych), zgodnie z obowiązującymi przepisami określonymi w ustawie z dnia 20.05.2010r. o wyrobach medycznych (Dz. U. Nr 107 poz. 976  i przepisy wykonawcze do tej ustawy).</w:t>
      </w:r>
      <w:r>
        <w:rPr>
          <w:rFonts w:ascii="Times New Roman" w:hAnsi="Times New Roman"/>
          <w:i/>
        </w:rPr>
        <w:t xml:space="preserve"> lub</w:t>
      </w:r>
      <w:r w:rsidRPr="00990887">
        <w:rPr>
          <w:rFonts w:ascii="Times New Roman" w:hAnsi="Times New Roman"/>
          <w:i/>
        </w:rPr>
        <w:t xml:space="preserve"> </w:t>
      </w:r>
      <w:r w:rsidRPr="00990887">
        <w:rPr>
          <w:rFonts w:ascii="Times New Roman" w:hAnsi="Times New Roman"/>
          <w:i/>
          <w:color w:val="000000"/>
        </w:rPr>
        <w:t xml:space="preserve">wpis do rejestru środków farmaceutycznych lub materiałów medycznych dot. szczepionek zgodnie z obowiązującym </w:t>
      </w:r>
      <w:r w:rsidRPr="00990887">
        <w:rPr>
          <w:rFonts w:ascii="Times New Roman" w:hAnsi="Times New Roman"/>
          <w:i/>
        </w:rPr>
        <w:t xml:space="preserve">art.3 ust.1 Ustawy z dnia 06.09.2001 r. </w:t>
      </w:r>
      <w:r w:rsidRPr="00990887">
        <w:rPr>
          <w:rFonts w:ascii="Times New Roman" w:hAnsi="Times New Roman"/>
          <w:i/>
          <w:szCs w:val="24"/>
        </w:rPr>
        <w:t>Prawo Farmaceutyczne – tj. Dz. U. z 2008 r. Nr 45, poz.271), ważne przez okres trwania umowy lub pozwolenie na dopuszczenie do obrotu produktu leczniczego wydane przez Radę Europejską lub Komisję Europejską (Art. 3 ust. 2 Ustawy z dnia 06.09.2001 r.).</w:t>
      </w:r>
    </w:p>
    <w:p w:rsidR="00A04BC9" w:rsidRPr="00990887" w:rsidRDefault="00A04BC9" w:rsidP="00A04BC9">
      <w:pPr>
        <w:tabs>
          <w:tab w:val="left" w:pos="8280"/>
          <w:tab w:val="left" w:pos="8460"/>
          <w:tab w:val="left" w:pos="9000"/>
        </w:tabs>
        <w:ind w:left="720" w:right="72"/>
        <w:rPr>
          <w:rFonts w:ascii="Times New Roman" w:hAnsi="Times New Roman"/>
          <w:i/>
          <w:color w:val="000000"/>
          <w:sz w:val="24"/>
          <w:szCs w:val="24"/>
        </w:rPr>
      </w:pPr>
    </w:p>
    <w:p w:rsidR="00A04BC9" w:rsidRPr="00990887" w:rsidRDefault="00A04BC9" w:rsidP="00A04BC9">
      <w:pPr>
        <w:pStyle w:val="pkt"/>
        <w:spacing w:before="0" w:after="0"/>
        <w:ind w:left="284" w:firstLine="0"/>
        <w:rPr>
          <w:b/>
          <w:i/>
          <w:szCs w:val="24"/>
        </w:rPr>
      </w:pPr>
    </w:p>
    <w:p w:rsidR="00A04BC9" w:rsidRPr="0062028E" w:rsidRDefault="00A04BC9" w:rsidP="00A04BC9">
      <w:pPr>
        <w:pStyle w:val="pkt"/>
        <w:numPr>
          <w:ilvl w:val="0"/>
          <w:numId w:val="3"/>
        </w:numPr>
        <w:tabs>
          <w:tab w:val="clear" w:pos="720"/>
        </w:tabs>
        <w:spacing w:before="0" w:after="0"/>
        <w:ind w:left="284" w:hanging="284"/>
        <w:rPr>
          <w:b/>
          <w:szCs w:val="24"/>
        </w:rPr>
      </w:pPr>
      <w:r w:rsidRPr="0062028E">
        <w:rPr>
          <w:szCs w:val="24"/>
        </w:rPr>
        <w:t xml:space="preserve">Formularze Specyfikacji Istotnych Warunków Zamówienia znajdują się do pobrania na stronie internetowej </w:t>
      </w:r>
      <w:r w:rsidRPr="0062028E">
        <w:rPr>
          <w:b/>
          <w:szCs w:val="24"/>
        </w:rPr>
        <w:t>www.bip.um.opole.pl</w:t>
      </w:r>
    </w:p>
    <w:p w:rsidR="00A04BC9" w:rsidRPr="0062028E" w:rsidRDefault="00A04BC9" w:rsidP="00A04BC9">
      <w:pPr>
        <w:pStyle w:val="pkt"/>
        <w:numPr>
          <w:ilvl w:val="0"/>
          <w:numId w:val="3"/>
        </w:numPr>
        <w:tabs>
          <w:tab w:val="clear" w:pos="720"/>
        </w:tabs>
        <w:spacing w:before="0" w:after="0"/>
        <w:ind w:left="284" w:hanging="284"/>
        <w:rPr>
          <w:b/>
          <w:szCs w:val="24"/>
        </w:rPr>
      </w:pPr>
      <w:r w:rsidRPr="0062028E">
        <w:rPr>
          <w:szCs w:val="24"/>
        </w:rPr>
        <w:t xml:space="preserve">SIWZ można także  odebrać w  </w:t>
      </w:r>
      <w:r>
        <w:rPr>
          <w:szCs w:val="24"/>
        </w:rPr>
        <w:t>siedzibie Zamawiającego</w:t>
      </w:r>
      <w:r w:rsidRPr="0062028E">
        <w:rPr>
          <w:szCs w:val="24"/>
        </w:rPr>
        <w:t xml:space="preserve">, </w:t>
      </w:r>
      <w:r w:rsidRPr="0062028E">
        <w:rPr>
          <w:b/>
          <w:szCs w:val="24"/>
        </w:rPr>
        <w:t xml:space="preserve">pokój nr 17 </w:t>
      </w:r>
    </w:p>
    <w:p w:rsidR="00A04BC9" w:rsidRPr="0062028E" w:rsidRDefault="00A04BC9" w:rsidP="00A04BC9">
      <w:pPr>
        <w:pStyle w:val="pkt"/>
        <w:spacing w:before="0" w:after="0"/>
        <w:ind w:left="284" w:hanging="284"/>
        <w:rPr>
          <w:szCs w:val="24"/>
        </w:rPr>
      </w:pPr>
      <w:r w:rsidRPr="0062028E">
        <w:rPr>
          <w:szCs w:val="24"/>
        </w:rPr>
        <w:t xml:space="preserve">    Formularz można odebrać osobiście, lub pocztą – na pisemną prośbę wykonawcy. </w:t>
      </w:r>
    </w:p>
    <w:p w:rsidR="00A04BC9" w:rsidRPr="00550A60" w:rsidRDefault="00A04BC9" w:rsidP="00A04BC9">
      <w:pPr>
        <w:ind w:left="284"/>
        <w:rPr>
          <w:rFonts w:ascii="Times New Roman" w:hAnsi="Times New Roman"/>
          <w:sz w:val="24"/>
          <w:szCs w:val="24"/>
        </w:rPr>
      </w:pPr>
      <w:r w:rsidRPr="0062028E">
        <w:rPr>
          <w:rFonts w:ascii="Times New Roman" w:hAnsi="Times New Roman"/>
          <w:sz w:val="24"/>
          <w:szCs w:val="24"/>
        </w:rPr>
        <w:t xml:space="preserve">Wnioski o przesłanie SIWZ prosimy przesyłać na numer </w:t>
      </w:r>
      <w:proofErr w:type="spellStart"/>
      <w:r>
        <w:rPr>
          <w:rFonts w:ascii="Times New Roman" w:hAnsi="Times New Roman"/>
          <w:b/>
          <w:sz w:val="24"/>
          <w:szCs w:val="24"/>
        </w:rPr>
        <w:t>faxu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(</w:t>
      </w:r>
      <w:r w:rsidRPr="0062028E">
        <w:rPr>
          <w:rFonts w:ascii="Times New Roman" w:hAnsi="Times New Roman"/>
          <w:b/>
          <w:sz w:val="24"/>
          <w:szCs w:val="24"/>
        </w:rPr>
        <w:t>77) 44-120-72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drogą elektroniczną na adres </w:t>
      </w:r>
      <w:r>
        <w:rPr>
          <w:rFonts w:ascii="Times New Roman" w:hAnsi="Times New Roman"/>
          <w:b/>
          <w:sz w:val="24"/>
          <w:szCs w:val="24"/>
        </w:rPr>
        <w:t>logistyka@przychodnia.opole.pl</w:t>
      </w:r>
      <w:r>
        <w:rPr>
          <w:rFonts w:ascii="Times New Roman" w:hAnsi="Times New Roman"/>
          <w:sz w:val="24"/>
          <w:szCs w:val="24"/>
        </w:rPr>
        <w:t>.</w:t>
      </w:r>
    </w:p>
    <w:p w:rsidR="00A04BC9" w:rsidRDefault="00A04BC9" w:rsidP="00A04BC9">
      <w:pPr>
        <w:ind w:left="284"/>
        <w:rPr>
          <w:rFonts w:ascii="Times New Roman" w:hAnsi="Times New Roman"/>
          <w:b/>
          <w:sz w:val="24"/>
          <w:szCs w:val="24"/>
        </w:rPr>
      </w:pPr>
    </w:p>
    <w:p w:rsidR="00A04BC9" w:rsidRPr="0062028E" w:rsidRDefault="00A04BC9" w:rsidP="00A04BC9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imes New Roman" w:hAnsi="Times New Roman"/>
          <w:b/>
          <w:sz w:val="24"/>
          <w:szCs w:val="24"/>
        </w:rPr>
      </w:pPr>
      <w:r w:rsidRPr="0062028E">
        <w:rPr>
          <w:rFonts w:ascii="Times New Roman" w:hAnsi="Times New Roman"/>
          <w:b/>
          <w:sz w:val="24"/>
          <w:szCs w:val="24"/>
        </w:rPr>
        <w:t>Kryterium oceny ofert:</w:t>
      </w:r>
    </w:p>
    <w:p w:rsidR="00A04BC9" w:rsidRPr="0062028E" w:rsidRDefault="00A04BC9" w:rsidP="00A04BC9">
      <w:pPr>
        <w:suppressAutoHyphens/>
        <w:ind w:right="-1"/>
        <w:rPr>
          <w:rFonts w:ascii="Times New Roman" w:hAnsi="Times New Roman"/>
          <w:sz w:val="24"/>
          <w:szCs w:val="24"/>
        </w:rPr>
      </w:pPr>
    </w:p>
    <w:p w:rsidR="00A04BC9" w:rsidRPr="0062028E" w:rsidRDefault="00A04BC9" w:rsidP="00A04BC9">
      <w:pPr>
        <w:suppressAutoHyphens/>
        <w:ind w:left="284" w:right="-1"/>
        <w:rPr>
          <w:rFonts w:ascii="Times New Roman" w:hAnsi="Times New Roman"/>
          <w:b/>
          <w:sz w:val="24"/>
          <w:szCs w:val="24"/>
        </w:rPr>
      </w:pPr>
      <w:r w:rsidRPr="0062028E">
        <w:rPr>
          <w:rFonts w:ascii="Times New Roman" w:hAnsi="Times New Roman"/>
          <w:b/>
          <w:sz w:val="24"/>
          <w:szCs w:val="24"/>
        </w:rPr>
        <w:t>- cena  ofertowa – 100 %</w:t>
      </w:r>
    </w:p>
    <w:p w:rsidR="00A04BC9" w:rsidRPr="0062028E" w:rsidRDefault="00A04BC9" w:rsidP="00A04BC9">
      <w:pPr>
        <w:rPr>
          <w:rFonts w:ascii="Times New Roman" w:hAnsi="Times New Roman"/>
          <w:b/>
          <w:sz w:val="24"/>
          <w:szCs w:val="24"/>
        </w:rPr>
      </w:pPr>
    </w:p>
    <w:p w:rsidR="00A04BC9" w:rsidRPr="0062028E" w:rsidRDefault="00A04BC9" w:rsidP="00A04BC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b/>
          <w:sz w:val="24"/>
          <w:szCs w:val="24"/>
        </w:rPr>
      </w:pPr>
      <w:r w:rsidRPr="0062028E">
        <w:rPr>
          <w:rFonts w:ascii="Times New Roman" w:hAnsi="Times New Roman"/>
          <w:sz w:val="24"/>
          <w:szCs w:val="24"/>
        </w:rPr>
        <w:t>Zamawiający nie przewiduje wpłacania wadium przetargowego.</w:t>
      </w:r>
    </w:p>
    <w:p w:rsidR="00A04BC9" w:rsidRPr="0062028E" w:rsidRDefault="00A04BC9" w:rsidP="00A04BC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b/>
          <w:sz w:val="24"/>
          <w:szCs w:val="24"/>
        </w:rPr>
      </w:pPr>
      <w:r w:rsidRPr="0062028E">
        <w:rPr>
          <w:rFonts w:ascii="Times New Roman" w:hAnsi="Times New Roman"/>
          <w:sz w:val="24"/>
          <w:szCs w:val="24"/>
        </w:rPr>
        <w:t xml:space="preserve">Miejsce złożenia ofert – Samodzielny Publiczny Zakład Opieki Zdrowotnej „Śródmieście” w Opolu, ul. Waryńskiego 30, </w:t>
      </w:r>
      <w:r w:rsidRPr="0062028E">
        <w:rPr>
          <w:rFonts w:ascii="Times New Roman" w:hAnsi="Times New Roman"/>
          <w:b/>
          <w:sz w:val="24"/>
          <w:szCs w:val="24"/>
        </w:rPr>
        <w:t>pokój nr 17</w:t>
      </w:r>
    </w:p>
    <w:p w:rsidR="00A04BC9" w:rsidRPr="0062028E" w:rsidRDefault="00A04BC9" w:rsidP="00A04BC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b/>
          <w:sz w:val="24"/>
          <w:szCs w:val="24"/>
        </w:rPr>
      </w:pPr>
      <w:r w:rsidRPr="0062028E">
        <w:rPr>
          <w:rFonts w:ascii="Times New Roman" w:hAnsi="Times New Roman"/>
          <w:sz w:val="24"/>
          <w:szCs w:val="24"/>
        </w:rPr>
        <w:t xml:space="preserve">Miejsce otwarcia ofert – Samodzielny Publiczny Zakład Opieki Zdrowotnej „Śródmieście” w Opolu, ul. Waryńskiego 30, </w:t>
      </w:r>
      <w:r w:rsidRPr="0062028E">
        <w:rPr>
          <w:rFonts w:ascii="Times New Roman" w:hAnsi="Times New Roman"/>
          <w:b/>
          <w:sz w:val="24"/>
          <w:szCs w:val="24"/>
        </w:rPr>
        <w:t>pokój nr 15</w:t>
      </w:r>
    </w:p>
    <w:p w:rsidR="00A04BC9" w:rsidRPr="0062028E" w:rsidRDefault="00A04BC9" w:rsidP="00A04BC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b/>
          <w:sz w:val="24"/>
          <w:szCs w:val="24"/>
        </w:rPr>
      </w:pPr>
      <w:r w:rsidRPr="0062028E">
        <w:rPr>
          <w:rFonts w:ascii="Times New Roman" w:hAnsi="Times New Roman"/>
          <w:sz w:val="24"/>
          <w:szCs w:val="24"/>
        </w:rPr>
        <w:t>Termin związania ofertą - 30 dni</w:t>
      </w:r>
    </w:p>
    <w:p w:rsidR="00A04BC9" w:rsidRPr="0062028E" w:rsidRDefault="00A04BC9" w:rsidP="00A04BC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b/>
          <w:sz w:val="24"/>
          <w:szCs w:val="24"/>
        </w:rPr>
      </w:pPr>
      <w:r w:rsidRPr="0062028E">
        <w:rPr>
          <w:rFonts w:ascii="Times New Roman" w:hAnsi="Times New Roman"/>
          <w:sz w:val="24"/>
          <w:szCs w:val="24"/>
        </w:rPr>
        <w:t>Zamawiający nie dopuszcza możliwości złożenia oferty wariantowej.</w:t>
      </w:r>
    </w:p>
    <w:p w:rsidR="00A04BC9" w:rsidRPr="0062028E" w:rsidRDefault="00A04BC9" w:rsidP="00A04BC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b/>
          <w:sz w:val="24"/>
          <w:szCs w:val="24"/>
        </w:rPr>
      </w:pPr>
      <w:r w:rsidRPr="0062028E">
        <w:rPr>
          <w:rFonts w:ascii="Times New Roman" w:hAnsi="Times New Roman"/>
          <w:sz w:val="24"/>
          <w:szCs w:val="24"/>
        </w:rPr>
        <w:t>Zamawiający nie przewiduje zawarcia umowy ramowej.</w:t>
      </w:r>
    </w:p>
    <w:p w:rsidR="00D5176B" w:rsidRDefault="00D5176B"/>
    <w:sectPr w:rsidR="00D5176B" w:rsidSect="005C10A4">
      <w:pgSz w:w="11907" w:h="16840" w:code="9"/>
      <w:pgMar w:top="1418" w:right="1418" w:bottom="1418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980"/>
    <w:multiLevelType w:val="hybridMultilevel"/>
    <w:tmpl w:val="FE4AF9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2DF30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A5720"/>
    <w:multiLevelType w:val="hybridMultilevel"/>
    <w:tmpl w:val="D5F238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25E44"/>
    <w:multiLevelType w:val="hybridMultilevel"/>
    <w:tmpl w:val="E68C3430"/>
    <w:lvl w:ilvl="0" w:tplc="5ED0B7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F04C1"/>
    <w:multiLevelType w:val="hybridMultilevel"/>
    <w:tmpl w:val="3E20AD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0D3B19"/>
    <w:multiLevelType w:val="hybridMultilevel"/>
    <w:tmpl w:val="3EFCBE2E"/>
    <w:lvl w:ilvl="0" w:tplc="1B4EE6E2">
      <w:start w:val="1"/>
      <w:numFmt w:val="bullet"/>
      <w:lvlText w:val=""/>
      <w:lvlJc w:val="left"/>
      <w:pPr>
        <w:tabs>
          <w:tab w:val="num" w:pos="1784"/>
        </w:tabs>
        <w:ind w:left="178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23B52"/>
    <w:multiLevelType w:val="hybridMultilevel"/>
    <w:tmpl w:val="13DADD6C"/>
    <w:lvl w:ilvl="0" w:tplc="DDC2DF3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BC9"/>
    <w:rsid w:val="000D389D"/>
    <w:rsid w:val="00144BE7"/>
    <w:rsid w:val="001C710C"/>
    <w:rsid w:val="001E2D03"/>
    <w:rsid w:val="00342217"/>
    <w:rsid w:val="003C7D30"/>
    <w:rsid w:val="003E25F2"/>
    <w:rsid w:val="00430592"/>
    <w:rsid w:val="0047485A"/>
    <w:rsid w:val="00570CBD"/>
    <w:rsid w:val="007055AF"/>
    <w:rsid w:val="00980D6E"/>
    <w:rsid w:val="00984659"/>
    <w:rsid w:val="009B5CBC"/>
    <w:rsid w:val="009D3ACD"/>
    <w:rsid w:val="00A04BC9"/>
    <w:rsid w:val="00A168D3"/>
    <w:rsid w:val="00A17FC3"/>
    <w:rsid w:val="00A61DF1"/>
    <w:rsid w:val="00B26FF4"/>
    <w:rsid w:val="00C7167A"/>
    <w:rsid w:val="00D5176B"/>
    <w:rsid w:val="00DC2B93"/>
    <w:rsid w:val="00E6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B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4BC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04BC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04BC9"/>
    <w:pPr>
      <w:spacing w:before="60" w:after="60"/>
      <w:ind w:left="851" w:hanging="295"/>
      <w:jc w:val="both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A04B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04BC9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A914-61C6-4AA7-963A-228F9449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Wylegała</dc:creator>
  <cp:keywords/>
  <dc:description/>
  <cp:lastModifiedBy>Sebastian Wylegała</cp:lastModifiedBy>
  <cp:revision>4</cp:revision>
  <cp:lastPrinted>2011-01-25T08:19:00Z</cp:lastPrinted>
  <dcterms:created xsi:type="dcterms:W3CDTF">2011-01-24T13:51:00Z</dcterms:created>
  <dcterms:modified xsi:type="dcterms:W3CDTF">2011-01-25T08:22:00Z</dcterms:modified>
</cp:coreProperties>
</file>